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289" w:rsidRPr="009F45E6" w:rsidRDefault="00BA1289" w:rsidP="009F1C93">
      <w:pPr>
        <w:contextualSpacing/>
        <w:jc w:val="center"/>
        <w:rPr>
          <w:b/>
          <w:caps/>
        </w:rPr>
      </w:pPr>
      <w:r w:rsidRPr="009F45E6">
        <w:rPr>
          <w:noProof/>
          <w:lang w:eastAsia="ru-RU"/>
        </w:rPr>
        <w:drawing>
          <wp:anchor distT="0" distB="0" distL="114300" distR="114300" simplePos="0" relativeHeight="251659264" behindDoc="0" locked="0" layoutInCell="1" allowOverlap="1" wp14:anchorId="655AAC57" wp14:editId="62927C37">
            <wp:simplePos x="0" y="0"/>
            <wp:positionH relativeFrom="column">
              <wp:posOffset>2771775</wp:posOffset>
            </wp:positionH>
            <wp:positionV relativeFrom="page">
              <wp:posOffset>500380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8" cstate="print"/>
                    <a:srcRect/>
                    <a:stretch>
                      <a:fillRect/>
                    </a:stretch>
                  </pic:blipFill>
                  <pic:spPr bwMode="auto">
                    <a:xfrm>
                      <a:off x="0" y="0"/>
                      <a:ext cx="643255" cy="800100"/>
                    </a:xfrm>
                    <a:prstGeom prst="rect">
                      <a:avLst/>
                    </a:prstGeom>
                    <a:noFill/>
                  </pic:spPr>
                </pic:pic>
              </a:graphicData>
            </a:graphic>
          </wp:anchor>
        </w:drawing>
      </w:r>
    </w:p>
    <w:p w:rsidR="00BA1289" w:rsidRPr="009F45E6" w:rsidRDefault="00BA1289" w:rsidP="009F1C93">
      <w:pPr>
        <w:contextualSpacing/>
        <w:jc w:val="center"/>
        <w:rPr>
          <w:b/>
          <w:caps/>
        </w:rPr>
      </w:pPr>
    </w:p>
    <w:p w:rsidR="009F1C93" w:rsidRPr="009F45E6" w:rsidRDefault="009F1C93" w:rsidP="009F1C93">
      <w:pPr>
        <w:contextualSpacing/>
        <w:jc w:val="center"/>
        <w:rPr>
          <w:b/>
          <w:sz w:val="24"/>
        </w:rPr>
      </w:pPr>
    </w:p>
    <w:p w:rsidR="009F1C93" w:rsidRPr="009F45E6" w:rsidRDefault="009F1C93" w:rsidP="009F1C93">
      <w:pPr>
        <w:contextualSpacing/>
        <w:jc w:val="center"/>
        <w:rPr>
          <w:b/>
          <w:sz w:val="44"/>
          <w:szCs w:val="24"/>
        </w:rPr>
      </w:pPr>
      <w:r w:rsidRPr="009F45E6">
        <w:rPr>
          <w:b/>
          <w:sz w:val="44"/>
          <w:szCs w:val="24"/>
        </w:rPr>
        <w:t>Администрация городского округа Пущино</w:t>
      </w:r>
    </w:p>
    <w:p w:rsidR="009F1C93" w:rsidRPr="009F45E6" w:rsidRDefault="009F1C93" w:rsidP="009F1C93">
      <w:pPr>
        <w:contextualSpacing/>
        <w:jc w:val="center"/>
        <w:rPr>
          <w:sz w:val="24"/>
          <w:szCs w:val="24"/>
        </w:rPr>
      </w:pPr>
    </w:p>
    <w:p w:rsidR="009F1C93" w:rsidRPr="009F45E6" w:rsidRDefault="009F1C93" w:rsidP="009F1C93">
      <w:pPr>
        <w:contextualSpacing/>
        <w:jc w:val="center"/>
        <w:rPr>
          <w:sz w:val="24"/>
          <w:szCs w:val="24"/>
        </w:rPr>
      </w:pPr>
    </w:p>
    <w:p w:rsidR="009F1C93" w:rsidRPr="009F45E6" w:rsidRDefault="009F1C93" w:rsidP="009F1C93">
      <w:pPr>
        <w:contextualSpacing/>
        <w:jc w:val="center"/>
        <w:rPr>
          <w:b/>
          <w:sz w:val="44"/>
          <w:szCs w:val="24"/>
        </w:rPr>
      </w:pPr>
      <w:r w:rsidRPr="009F45E6">
        <w:rPr>
          <w:b/>
          <w:sz w:val="44"/>
          <w:szCs w:val="24"/>
        </w:rPr>
        <w:t>П О С Т А Н О В Л Е Н И Е</w:t>
      </w:r>
    </w:p>
    <w:p w:rsidR="009F1C93" w:rsidRPr="009F45E6" w:rsidRDefault="009F1C93" w:rsidP="009F1C93">
      <w:pPr>
        <w:contextualSpacing/>
        <w:jc w:val="center"/>
        <w:rPr>
          <w:b/>
        </w:rPr>
      </w:pPr>
    </w:p>
    <w:p w:rsidR="009F1C93" w:rsidRPr="009F45E6" w:rsidRDefault="009F1C93" w:rsidP="009F1C93">
      <w:pPr>
        <w:contextualSpacing/>
        <w:jc w:val="center"/>
        <w:rPr>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376"/>
        <w:gridCol w:w="540"/>
        <w:gridCol w:w="1260"/>
      </w:tblGrid>
      <w:tr w:rsidR="009F1C93" w:rsidRPr="009F45E6" w:rsidTr="00C449B7">
        <w:trPr>
          <w:jc w:val="center"/>
        </w:trPr>
        <w:tc>
          <w:tcPr>
            <w:tcW w:w="2160" w:type="dxa"/>
            <w:tcBorders>
              <w:right w:val="nil"/>
            </w:tcBorders>
            <w:shd w:val="clear" w:color="auto" w:fill="auto"/>
          </w:tcPr>
          <w:p w:rsidR="009F1C93" w:rsidRPr="009F45E6" w:rsidRDefault="00596A84" w:rsidP="009F1C93">
            <w:pPr>
              <w:overflowPunct w:val="0"/>
              <w:autoSpaceDE w:val="0"/>
              <w:autoSpaceDN w:val="0"/>
              <w:adjustRightInd w:val="0"/>
              <w:ind w:hanging="360"/>
              <w:contextualSpacing/>
              <w:jc w:val="center"/>
              <w:rPr>
                <w:rFonts w:eastAsia="Calibri"/>
                <w:b/>
                <w:szCs w:val="28"/>
              </w:rPr>
            </w:pPr>
            <w:r>
              <w:rPr>
                <w:rFonts w:eastAsia="Calibri"/>
                <w:b/>
                <w:szCs w:val="28"/>
              </w:rPr>
              <w:t>04.06.2021</w:t>
            </w:r>
          </w:p>
        </w:tc>
        <w:tc>
          <w:tcPr>
            <w:tcW w:w="2376" w:type="dxa"/>
            <w:tcBorders>
              <w:top w:val="nil"/>
              <w:left w:val="nil"/>
              <w:bottom w:val="nil"/>
              <w:right w:val="nil"/>
            </w:tcBorders>
            <w:shd w:val="clear" w:color="auto" w:fill="auto"/>
          </w:tcPr>
          <w:p w:rsidR="009F1C93" w:rsidRPr="009F45E6" w:rsidRDefault="009F1C93" w:rsidP="00C449B7">
            <w:pPr>
              <w:overflowPunct w:val="0"/>
              <w:autoSpaceDE w:val="0"/>
              <w:autoSpaceDN w:val="0"/>
              <w:adjustRightInd w:val="0"/>
              <w:ind w:left="287" w:hanging="360"/>
              <w:contextualSpacing/>
              <w:jc w:val="both"/>
              <w:rPr>
                <w:rFonts w:eastAsia="Calibri"/>
                <w:b/>
                <w:szCs w:val="28"/>
              </w:rPr>
            </w:pPr>
          </w:p>
        </w:tc>
        <w:tc>
          <w:tcPr>
            <w:tcW w:w="540" w:type="dxa"/>
            <w:tcBorders>
              <w:top w:val="nil"/>
              <w:left w:val="nil"/>
              <w:bottom w:val="nil"/>
              <w:right w:val="nil"/>
            </w:tcBorders>
            <w:shd w:val="clear" w:color="auto" w:fill="auto"/>
          </w:tcPr>
          <w:p w:rsidR="009F1C93" w:rsidRPr="009F45E6" w:rsidRDefault="00C449B7" w:rsidP="00C449B7">
            <w:pPr>
              <w:overflowPunct w:val="0"/>
              <w:autoSpaceDE w:val="0"/>
              <w:autoSpaceDN w:val="0"/>
              <w:adjustRightInd w:val="0"/>
              <w:ind w:left="287" w:hanging="360"/>
              <w:contextualSpacing/>
              <w:jc w:val="both"/>
              <w:rPr>
                <w:rFonts w:eastAsia="Calibri"/>
                <w:b/>
                <w:szCs w:val="28"/>
              </w:rPr>
            </w:pPr>
            <w:r>
              <w:rPr>
                <w:rFonts w:eastAsia="Calibri"/>
                <w:b/>
                <w:szCs w:val="28"/>
              </w:rPr>
              <w:t>№</w:t>
            </w:r>
          </w:p>
        </w:tc>
        <w:tc>
          <w:tcPr>
            <w:tcW w:w="1260" w:type="dxa"/>
            <w:tcBorders>
              <w:top w:val="nil"/>
              <w:left w:val="nil"/>
              <w:right w:val="nil"/>
            </w:tcBorders>
            <w:shd w:val="clear" w:color="auto" w:fill="auto"/>
          </w:tcPr>
          <w:p w:rsidR="009F1C93" w:rsidRPr="009F45E6" w:rsidRDefault="00596A84" w:rsidP="00A03437">
            <w:pPr>
              <w:overflowPunct w:val="0"/>
              <w:autoSpaceDE w:val="0"/>
              <w:autoSpaceDN w:val="0"/>
              <w:adjustRightInd w:val="0"/>
              <w:ind w:left="204" w:hanging="360"/>
              <w:contextualSpacing/>
              <w:jc w:val="center"/>
              <w:rPr>
                <w:rFonts w:eastAsia="Calibri"/>
                <w:b/>
                <w:szCs w:val="28"/>
              </w:rPr>
            </w:pPr>
            <w:r>
              <w:rPr>
                <w:rFonts w:eastAsia="Calibri"/>
                <w:b/>
                <w:szCs w:val="28"/>
              </w:rPr>
              <w:t>251-п</w:t>
            </w:r>
          </w:p>
        </w:tc>
      </w:tr>
    </w:tbl>
    <w:p w:rsidR="009F1C93" w:rsidRPr="009F45E6" w:rsidRDefault="009F1C93" w:rsidP="009F1C93">
      <w:pPr>
        <w:contextualSpacing/>
        <w:jc w:val="center"/>
        <w:rPr>
          <w:rFonts w:ascii="Academy Cyr" w:hAnsi="Academy Cyr"/>
          <w:sz w:val="16"/>
          <w:szCs w:val="16"/>
        </w:rPr>
      </w:pPr>
    </w:p>
    <w:p w:rsidR="009F1C93" w:rsidRPr="009F45E6" w:rsidRDefault="009F1C93" w:rsidP="009F1C93">
      <w:pPr>
        <w:contextualSpacing/>
        <w:jc w:val="center"/>
        <w:rPr>
          <w:rFonts w:ascii="Academy Cyr" w:hAnsi="Academy Cyr"/>
          <w:sz w:val="24"/>
          <w:szCs w:val="24"/>
        </w:rPr>
      </w:pPr>
      <w:r w:rsidRPr="009F45E6">
        <w:rPr>
          <w:rFonts w:ascii="Academy Cyr" w:hAnsi="Academy Cyr"/>
          <w:sz w:val="24"/>
          <w:szCs w:val="24"/>
        </w:rPr>
        <w:t>г. Пущино</w:t>
      </w:r>
    </w:p>
    <w:p w:rsidR="009F1C93" w:rsidRPr="009F45E6" w:rsidRDefault="009F1C93" w:rsidP="009F1C93">
      <w:pPr>
        <w:contextualSpacing/>
        <w:jc w:val="center"/>
        <w:rPr>
          <w:b/>
          <w:sz w:val="10"/>
          <w:szCs w:val="10"/>
        </w:rPr>
      </w:pPr>
    </w:p>
    <w:p w:rsidR="009F1C93" w:rsidRPr="009F45E6" w:rsidRDefault="009F1C93" w:rsidP="009F1C93">
      <w:pPr>
        <w:widowControl w:val="0"/>
        <w:contextualSpacing/>
        <w:jc w:val="center"/>
        <w:rPr>
          <w:rFonts w:eastAsia="BatangChe"/>
          <w:sz w:val="24"/>
          <w:szCs w:val="24"/>
        </w:rPr>
      </w:pPr>
      <w:r w:rsidRPr="009F45E6">
        <w:rPr>
          <w:rFonts w:eastAsia="BatangChe"/>
          <w:sz w:val="24"/>
          <w:szCs w:val="24"/>
        </w:rPr>
        <w:t>┌</w:t>
      </w:r>
      <w:r w:rsidRPr="009F45E6">
        <w:rPr>
          <w:rFonts w:eastAsia="BatangChe"/>
          <w:sz w:val="24"/>
          <w:szCs w:val="24"/>
        </w:rPr>
        <w:tab/>
      </w:r>
      <w:r w:rsidRPr="009F45E6">
        <w:rPr>
          <w:rFonts w:eastAsia="BatangChe"/>
          <w:sz w:val="24"/>
          <w:szCs w:val="24"/>
        </w:rPr>
        <w:tab/>
        <w:t xml:space="preserve">                                              </w:t>
      </w:r>
      <w:r w:rsidRPr="009F45E6">
        <w:rPr>
          <w:rFonts w:eastAsia="BatangChe"/>
          <w:sz w:val="24"/>
          <w:szCs w:val="24"/>
        </w:rPr>
        <w:tab/>
        <w:t xml:space="preserve">             </w:t>
      </w:r>
      <w:r w:rsidRPr="009F45E6">
        <w:rPr>
          <w:rFonts w:eastAsia="BatangChe"/>
          <w:sz w:val="24"/>
          <w:szCs w:val="24"/>
        </w:rPr>
        <w:tab/>
      </w:r>
      <w:r w:rsidRPr="009F45E6">
        <w:rPr>
          <w:rFonts w:eastAsia="BatangChe"/>
          <w:sz w:val="24"/>
          <w:szCs w:val="24"/>
        </w:rPr>
        <w:tab/>
        <w:t>┐</w:t>
      </w:r>
    </w:p>
    <w:p w:rsidR="00CA14D8" w:rsidRPr="009F45E6" w:rsidRDefault="00CA14D8" w:rsidP="00CA14D8">
      <w:pPr>
        <w:contextualSpacing/>
        <w:jc w:val="center"/>
        <w:rPr>
          <w:sz w:val="24"/>
          <w:szCs w:val="24"/>
        </w:rPr>
      </w:pPr>
      <w:r w:rsidRPr="009F45E6">
        <w:rPr>
          <w:sz w:val="24"/>
          <w:szCs w:val="24"/>
        </w:rPr>
        <w:t xml:space="preserve">О внесении изменений в муниципальную программу </w:t>
      </w:r>
    </w:p>
    <w:p w:rsidR="009F1C93" w:rsidRPr="009F45E6" w:rsidRDefault="002E2D32" w:rsidP="00CA14D8">
      <w:pPr>
        <w:contextualSpacing/>
        <w:jc w:val="center"/>
        <w:rPr>
          <w:sz w:val="24"/>
          <w:szCs w:val="24"/>
        </w:rPr>
      </w:pPr>
      <w:r w:rsidRPr="009F45E6">
        <w:rPr>
          <w:sz w:val="24"/>
          <w:szCs w:val="24"/>
        </w:rPr>
        <w:t>«</w:t>
      </w:r>
      <w:r w:rsidR="00CA14D8" w:rsidRPr="009F45E6">
        <w:rPr>
          <w:sz w:val="24"/>
          <w:szCs w:val="24"/>
        </w:rPr>
        <w:t>Жилище</w:t>
      </w:r>
      <w:r w:rsidRPr="009F45E6">
        <w:rPr>
          <w:sz w:val="24"/>
          <w:szCs w:val="24"/>
        </w:rPr>
        <w:t>»</w:t>
      </w:r>
      <w:r w:rsidR="00CA14D8" w:rsidRPr="009F45E6">
        <w:rPr>
          <w:sz w:val="24"/>
          <w:szCs w:val="24"/>
        </w:rPr>
        <w:t xml:space="preserve"> на 2020-2024 годы</w:t>
      </w:r>
    </w:p>
    <w:p w:rsidR="009F1C93" w:rsidRPr="009F45E6" w:rsidRDefault="009F1C93" w:rsidP="009F1C93">
      <w:pPr>
        <w:contextualSpacing/>
        <w:rPr>
          <w:sz w:val="24"/>
          <w:szCs w:val="24"/>
        </w:rPr>
      </w:pPr>
    </w:p>
    <w:p w:rsidR="009F1C93" w:rsidRPr="009F45E6" w:rsidRDefault="009F1C93" w:rsidP="009F1C93">
      <w:pPr>
        <w:contextualSpacing/>
        <w:rPr>
          <w:sz w:val="24"/>
          <w:szCs w:val="24"/>
        </w:rPr>
      </w:pPr>
    </w:p>
    <w:p w:rsidR="009F1C93" w:rsidRPr="009F45E6" w:rsidRDefault="009F1C93" w:rsidP="009F1C93">
      <w:pPr>
        <w:ind w:firstLine="709"/>
        <w:contextualSpacing/>
        <w:jc w:val="both"/>
        <w:rPr>
          <w:sz w:val="24"/>
          <w:szCs w:val="24"/>
        </w:rPr>
      </w:pPr>
      <w:r w:rsidRPr="009F45E6">
        <w:rPr>
          <w:sz w:val="24"/>
          <w:szCs w:val="24"/>
        </w:rPr>
        <w:t xml:space="preserve">В соответствии с Бюджетным кодексом Российской Федерации, постановлением Администрации города Пущино от 08.11.2016 № 515-п </w:t>
      </w:r>
      <w:r w:rsidR="002E2D32" w:rsidRPr="009F45E6">
        <w:rPr>
          <w:sz w:val="24"/>
          <w:szCs w:val="24"/>
        </w:rPr>
        <w:t>«</w:t>
      </w:r>
      <w:r w:rsidRPr="009F45E6">
        <w:rPr>
          <w:sz w:val="24"/>
          <w:szCs w:val="24"/>
        </w:rPr>
        <w:t>Об утверждении Порядка разработки и реализации муниципальных программ городского округа Пущино Московской области</w:t>
      </w:r>
      <w:r w:rsidR="002E2D32" w:rsidRPr="009F45E6">
        <w:rPr>
          <w:sz w:val="24"/>
          <w:szCs w:val="24"/>
        </w:rPr>
        <w:t>»</w:t>
      </w:r>
      <w:r w:rsidRPr="009F45E6">
        <w:rPr>
          <w:sz w:val="24"/>
          <w:szCs w:val="24"/>
        </w:rPr>
        <w:t xml:space="preserve">, постановлением администрации городского округа Пущино от 25.11.2019 № 492-п </w:t>
      </w:r>
      <w:r w:rsidR="002E2D32" w:rsidRPr="009F45E6">
        <w:rPr>
          <w:sz w:val="24"/>
          <w:szCs w:val="24"/>
        </w:rPr>
        <w:t>«</w:t>
      </w:r>
      <w:r w:rsidRPr="009F45E6">
        <w:rPr>
          <w:sz w:val="24"/>
          <w:szCs w:val="24"/>
        </w:rPr>
        <w:t>Об утверждении Перечня муниципальных программ городского округа Пущино</w:t>
      </w:r>
      <w:r w:rsidR="002E2D32" w:rsidRPr="009F45E6">
        <w:rPr>
          <w:sz w:val="24"/>
          <w:szCs w:val="24"/>
        </w:rPr>
        <w:t>»</w:t>
      </w:r>
      <w:r w:rsidRPr="009F45E6">
        <w:rPr>
          <w:sz w:val="24"/>
          <w:szCs w:val="24"/>
        </w:rPr>
        <w:t>,</w:t>
      </w:r>
    </w:p>
    <w:p w:rsidR="009F1C93" w:rsidRPr="009F45E6" w:rsidRDefault="009F1C93" w:rsidP="009F1C93">
      <w:pPr>
        <w:ind w:firstLine="709"/>
        <w:contextualSpacing/>
        <w:jc w:val="both"/>
        <w:rPr>
          <w:sz w:val="24"/>
          <w:szCs w:val="24"/>
        </w:rPr>
      </w:pPr>
    </w:p>
    <w:p w:rsidR="009F1C93" w:rsidRPr="009F45E6" w:rsidRDefault="009F1C93" w:rsidP="009F1C93">
      <w:pPr>
        <w:ind w:firstLine="709"/>
        <w:contextualSpacing/>
        <w:jc w:val="center"/>
        <w:rPr>
          <w:sz w:val="24"/>
          <w:szCs w:val="24"/>
        </w:rPr>
      </w:pPr>
      <w:r w:rsidRPr="009F45E6">
        <w:rPr>
          <w:sz w:val="24"/>
          <w:szCs w:val="24"/>
        </w:rPr>
        <w:t>ПОСТАНОВЛЯЮ:</w:t>
      </w:r>
    </w:p>
    <w:p w:rsidR="009F1C93" w:rsidRPr="009F45E6" w:rsidRDefault="009F1C93" w:rsidP="009F1C93">
      <w:pPr>
        <w:ind w:firstLine="709"/>
        <w:contextualSpacing/>
        <w:jc w:val="center"/>
        <w:rPr>
          <w:sz w:val="24"/>
          <w:szCs w:val="24"/>
        </w:rPr>
      </w:pPr>
    </w:p>
    <w:p w:rsidR="00CA14D8" w:rsidRPr="009F45E6" w:rsidRDefault="00CA14D8" w:rsidP="00CA14D8">
      <w:pPr>
        <w:ind w:firstLine="709"/>
        <w:contextualSpacing/>
        <w:jc w:val="both"/>
        <w:rPr>
          <w:sz w:val="24"/>
          <w:szCs w:val="24"/>
        </w:rPr>
      </w:pPr>
      <w:r w:rsidRPr="009F45E6">
        <w:rPr>
          <w:sz w:val="24"/>
          <w:szCs w:val="24"/>
        </w:rPr>
        <w:t xml:space="preserve">1. Внести изменения в муниципальную </w:t>
      </w:r>
      <w:hyperlink w:anchor="Par35" w:history="1">
        <w:r w:rsidRPr="009F45E6">
          <w:rPr>
            <w:sz w:val="24"/>
            <w:szCs w:val="24"/>
          </w:rPr>
          <w:t>программу</w:t>
        </w:r>
      </w:hyperlink>
      <w:r w:rsidRPr="009F45E6">
        <w:rPr>
          <w:sz w:val="24"/>
          <w:szCs w:val="24"/>
        </w:rPr>
        <w:t xml:space="preserve"> </w:t>
      </w:r>
      <w:r w:rsidR="002E2D32" w:rsidRPr="009F45E6">
        <w:rPr>
          <w:sz w:val="24"/>
          <w:szCs w:val="24"/>
        </w:rPr>
        <w:t>«</w:t>
      </w:r>
      <w:r w:rsidRPr="009F45E6">
        <w:rPr>
          <w:sz w:val="24"/>
          <w:szCs w:val="24"/>
        </w:rPr>
        <w:t>Жилище</w:t>
      </w:r>
      <w:r w:rsidR="002E2D32" w:rsidRPr="009F45E6">
        <w:rPr>
          <w:sz w:val="24"/>
          <w:szCs w:val="24"/>
        </w:rPr>
        <w:t>»</w:t>
      </w:r>
      <w:r w:rsidRPr="009F45E6">
        <w:rPr>
          <w:sz w:val="24"/>
          <w:szCs w:val="24"/>
        </w:rPr>
        <w:t xml:space="preserve"> на 2020-2024 годы, утвержденную постановлением администрации городского округа Пущино от 17.01.2020</w:t>
      </w:r>
      <w:r w:rsidR="001D5CDB" w:rsidRPr="009F45E6">
        <w:rPr>
          <w:sz w:val="24"/>
          <w:szCs w:val="24"/>
        </w:rPr>
        <w:t xml:space="preserve">                     </w:t>
      </w:r>
      <w:r w:rsidRPr="009F45E6">
        <w:rPr>
          <w:sz w:val="24"/>
          <w:szCs w:val="24"/>
        </w:rPr>
        <w:t xml:space="preserve"> № 11-п </w:t>
      </w:r>
      <w:r w:rsidR="002E2D32" w:rsidRPr="009F45E6">
        <w:rPr>
          <w:sz w:val="24"/>
          <w:szCs w:val="24"/>
        </w:rPr>
        <w:t>«</w:t>
      </w:r>
      <w:r w:rsidRPr="009F45E6">
        <w:rPr>
          <w:sz w:val="24"/>
          <w:szCs w:val="24"/>
        </w:rPr>
        <w:t xml:space="preserve">Об утверждении муниципальной программы </w:t>
      </w:r>
      <w:r w:rsidR="002E2D32" w:rsidRPr="009F45E6">
        <w:rPr>
          <w:sz w:val="24"/>
          <w:szCs w:val="24"/>
        </w:rPr>
        <w:t>«</w:t>
      </w:r>
      <w:r w:rsidRPr="009F45E6">
        <w:rPr>
          <w:sz w:val="24"/>
          <w:szCs w:val="24"/>
        </w:rPr>
        <w:t>Жилище</w:t>
      </w:r>
      <w:r w:rsidR="002E2D32" w:rsidRPr="009F45E6">
        <w:rPr>
          <w:sz w:val="24"/>
          <w:szCs w:val="24"/>
        </w:rPr>
        <w:t>»</w:t>
      </w:r>
      <w:r w:rsidRPr="009F45E6">
        <w:rPr>
          <w:sz w:val="24"/>
          <w:szCs w:val="24"/>
        </w:rPr>
        <w:t xml:space="preserve"> на 2020-2024 годы</w:t>
      </w:r>
      <w:r w:rsidR="002E2D32" w:rsidRPr="009F45E6">
        <w:rPr>
          <w:sz w:val="24"/>
          <w:szCs w:val="24"/>
        </w:rPr>
        <w:t>»</w:t>
      </w:r>
      <w:r w:rsidR="00846074" w:rsidRPr="009F45E6">
        <w:rPr>
          <w:sz w:val="24"/>
          <w:szCs w:val="24"/>
        </w:rPr>
        <w:t xml:space="preserve"> (в ред. от 29.05.2020 № 167-п, от 02.07.2020 № 191-п, от 06.07.2020 № 197-п</w:t>
      </w:r>
      <w:r w:rsidR="00F3051C">
        <w:rPr>
          <w:sz w:val="24"/>
          <w:szCs w:val="24"/>
        </w:rPr>
        <w:t>, от 30.12.2020 № 439-п</w:t>
      </w:r>
      <w:r w:rsidR="00846074" w:rsidRPr="009F45E6">
        <w:rPr>
          <w:sz w:val="24"/>
          <w:szCs w:val="24"/>
        </w:rPr>
        <w:t>)</w:t>
      </w:r>
      <w:r w:rsidRPr="009F45E6">
        <w:rPr>
          <w:sz w:val="24"/>
          <w:szCs w:val="24"/>
        </w:rPr>
        <w:t>, изложив ее в новой редакции, согласно приложению к настоящему постановлению.</w:t>
      </w:r>
    </w:p>
    <w:p w:rsidR="00CA14D8" w:rsidRPr="009F45E6" w:rsidRDefault="00CA14D8" w:rsidP="00CA14D8">
      <w:pPr>
        <w:ind w:firstLine="709"/>
        <w:contextualSpacing/>
        <w:jc w:val="both"/>
        <w:rPr>
          <w:sz w:val="24"/>
          <w:szCs w:val="24"/>
        </w:rPr>
      </w:pPr>
      <w:r w:rsidRPr="009F45E6">
        <w:rPr>
          <w:sz w:val="24"/>
          <w:szCs w:val="24"/>
        </w:rPr>
        <w:t xml:space="preserve">2. Общему отделу администрации городского округа Пущино опубликовать настоящее постановление в еженедельной общественно-политической городской газете </w:t>
      </w:r>
      <w:r w:rsidR="002E2D32" w:rsidRPr="009F45E6">
        <w:rPr>
          <w:sz w:val="24"/>
          <w:szCs w:val="24"/>
        </w:rPr>
        <w:t>«</w:t>
      </w:r>
      <w:r w:rsidRPr="009F45E6">
        <w:rPr>
          <w:sz w:val="24"/>
          <w:szCs w:val="24"/>
        </w:rPr>
        <w:t>Пущинская среда</w:t>
      </w:r>
      <w:r w:rsidR="002E2D32" w:rsidRPr="009F45E6">
        <w:rPr>
          <w:sz w:val="24"/>
          <w:szCs w:val="24"/>
        </w:rPr>
        <w:t>»</w:t>
      </w:r>
      <w:r w:rsidRPr="009F45E6">
        <w:rPr>
          <w:sz w:val="24"/>
          <w:szCs w:val="24"/>
        </w:rPr>
        <w:t xml:space="preserve"> и разместить на официальном сайте администрации городского округа Пущино в сети Интернет.</w:t>
      </w:r>
    </w:p>
    <w:p w:rsidR="009F1C93" w:rsidRPr="009F45E6" w:rsidRDefault="00286DBD" w:rsidP="009F1C93">
      <w:pPr>
        <w:ind w:firstLine="709"/>
        <w:contextualSpacing/>
        <w:jc w:val="both"/>
        <w:rPr>
          <w:rFonts w:cs="Times New Roman"/>
          <w:sz w:val="24"/>
          <w:szCs w:val="24"/>
        </w:rPr>
      </w:pPr>
      <w:r w:rsidRPr="009F45E6">
        <w:rPr>
          <w:rFonts w:cs="Times New Roman"/>
          <w:sz w:val="24"/>
          <w:szCs w:val="24"/>
        </w:rPr>
        <w:t>3</w:t>
      </w:r>
      <w:r w:rsidR="009F1C93" w:rsidRPr="009F45E6">
        <w:rPr>
          <w:rFonts w:cs="Times New Roman"/>
          <w:sz w:val="24"/>
          <w:szCs w:val="24"/>
        </w:rPr>
        <w:t>. Контроль за исполнением настоящего постановления возложить на заместителя главы администрации Хорькова А.А.</w:t>
      </w:r>
    </w:p>
    <w:p w:rsidR="009F1C93" w:rsidRPr="009F45E6" w:rsidRDefault="009F1C93" w:rsidP="009F1C93">
      <w:pPr>
        <w:ind w:firstLine="709"/>
        <w:contextualSpacing/>
        <w:rPr>
          <w:rFonts w:eastAsia="Calibri"/>
          <w:sz w:val="24"/>
          <w:szCs w:val="24"/>
        </w:rPr>
      </w:pPr>
    </w:p>
    <w:p w:rsidR="008B4D36" w:rsidRPr="009F45E6" w:rsidRDefault="008B4D36" w:rsidP="009F1C93">
      <w:pPr>
        <w:ind w:firstLine="709"/>
        <w:contextualSpacing/>
        <w:rPr>
          <w:rFonts w:eastAsia="Calibri"/>
          <w:sz w:val="24"/>
          <w:szCs w:val="24"/>
        </w:rPr>
      </w:pPr>
    </w:p>
    <w:p w:rsidR="009F1C93" w:rsidRPr="009F45E6" w:rsidRDefault="009F1C93" w:rsidP="009F1C93">
      <w:pPr>
        <w:ind w:firstLine="709"/>
        <w:contextualSpacing/>
        <w:jc w:val="both"/>
        <w:rPr>
          <w:rFonts w:eastAsia="BatangChe"/>
          <w:bCs/>
          <w:sz w:val="24"/>
          <w:szCs w:val="24"/>
        </w:rPr>
      </w:pPr>
    </w:p>
    <w:p w:rsidR="009F1C93" w:rsidRPr="009F45E6" w:rsidRDefault="009F1C93" w:rsidP="0063695A">
      <w:pPr>
        <w:tabs>
          <w:tab w:val="left" w:pos="8080"/>
        </w:tabs>
        <w:contextualSpacing/>
        <w:jc w:val="both"/>
        <w:rPr>
          <w:rFonts w:eastAsia="PMingLiU"/>
          <w:bCs/>
          <w:sz w:val="24"/>
          <w:szCs w:val="24"/>
        </w:rPr>
      </w:pPr>
      <w:r w:rsidRPr="009F45E6">
        <w:rPr>
          <w:rFonts w:eastAsia="BatangChe"/>
          <w:bCs/>
          <w:sz w:val="24"/>
          <w:szCs w:val="24"/>
        </w:rPr>
        <w:t xml:space="preserve">Глава городского округа </w:t>
      </w:r>
      <w:r w:rsidRPr="009F45E6">
        <w:rPr>
          <w:rFonts w:eastAsia="BatangChe"/>
          <w:bCs/>
          <w:sz w:val="24"/>
          <w:szCs w:val="24"/>
        </w:rPr>
        <w:tab/>
        <w:t>А.С. Воробьев</w:t>
      </w:r>
      <w:r w:rsidRPr="009F45E6">
        <w:rPr>
          <w:rFonts w:eastAsia="PMingLiU"/>
          <w:bCs/>
          <w:sz w:val="24"/>
          <w:szCs w:val="24"/>
        </w:rPr>
        <w:t xml:space="preserve"> </w:t>
      </w:r>
    </w:p>
    <w:p w:rsidR="009F1C93" w:rsidRPr="009F45E6" w:rsidRDefault="009F1C93" w:rsidP="009F1C93">
      <w:pPr>
        <w:tabs>
          <w:tab w:val="left" w:pos="8080"/>
        </w:tabs>
        <w:ind w:firstLine="709"/>
        <w:contextualSpacing/>
        <w:jc w:val="both"/>
        <w:rPr>
          <w:rFonts w:eastAsia="PMingLiU"/>
          <w:bCs/>
          <w:sz w:val="24"/>
          <w:szCs w:val="24"/>
        </w:rPr>
      </w:pPr>
    </w:p>
    <w:p w:rsidR="009F1C93" w:rsidRPr="009F45E6" w:rsidRDefault="009F1C93" w:rsidP="009F1C93">
      <w:pPr>
        <w:tabs>
          <w:tab w:val="left" w:pos="8080"/>
        </w:tabs>
        <w:ind w:firstLine="709"/>
        <w:contextualSpacing/>
        <w:jc w:val="both"/>
        <w:rPr>
          <w:rFonts w:eastAsia="PMingLiU"/>
          <w:bCs/>
          <w:sz w:val="24"/>
          <w:szCs w:val="24"/>
        </w:rPr>
      </w:pPr>
    </w:p>
    <w:p w:rsidR="009F1C93" w:rsidRPr="009F45E6" w:rsidRDefault="009F1C93" w:rsidP="009F1C93">
      <w:pPr>
        <w:tabs>
          <w:tab w:val="left" w:pos="8080"/>
        </w:tabs>
        <w:ind w:firstLine="709"/>
        <w:contextualSpacing/>
        <w:jc w:val="both"/>
        <w:rPr>
          <w:rFonts w:eastAsia="PMingLiU"/>
          <w:bCs/>
        </w:rPr>
      </w:pPr>
    </w:p>
    <w:p w:rsidR="009F1C93" w:rsidRPr="009F45E6" w:rsidRDefault="009F1C93" w:rsidP="009F1C93">
      <w:pPr>
        <w:tabs>
          <w:tab w:val="left" w:pos="8080"/>
        </w:tabs>
        <w:ind w:firstLine="709"/>
        <w:contextualSpacing/>
        <w:jc w:val="both"/>
        <w:rPr>
          <w:rFonts w:eastAsia="PMingLiU"/>
          <w:bCs/>
        </w:rPr>
      </w:pPr>
    </w:p>
    <w:p w:rsidR="009F1C93" w:rsidRPr="009F45E6" w:rsidRDefault="009F1C93" w:rsidP="009F1C93">
      <w:pPr>
        <w:tabs>
          <w:tab w:val="left" w:pos="8080"/>
        </w:tabs>
        <w:ind w:firstLine="709"/>
        <w:contextualSpacing/>
        <w:jc w:val="both"/>
        <w:rPr>
          <w:rFonts w:eastAsia="PMingLiU"/>
          <w:bCs/>
        </w:rPr>
      </w:pPr>
    </w:p>
    <w:p w:rsidR="009F1C93" w:rsidRPr="009F45E6" w:rsidRDefault="009F1C93" w:rsidP="009F1C93">
      <w:pPr>
        <w:tabs>
          <w:tab w:val="left" w:pos="8080"/>
        </w:tabs>
        <w:ind w:firstLine="709"/>
        <w:contextualSpacing/>
        <w:jc w:val="both"/>
        <w:rPr>
          <w:rFonts w:eastAsia="PMingLiU"/>
          <w:bCs/>
        </w:rPr>
      </w:pPr>
    </w:p>
    <w:p w:rsidR="009F1C93" w:rsidRPr="009F45E6" w:rsidRDefault="009F1C93" w:rsidP="009F1C93">
      <w:pPr>
        <w:tabs>
          <w:tab w:val="left" w:pos="8080"/>
        </w:tabs>
        <w:ind w:firstLine="709"/>
        <w:contextualSpacing/>
        <w:jc w:val="both"/>
        <w:rPr>
          <w:rFonts w:eastAsia="PMingLiU"/>
          <w:bCs/>
        </w:rPr>
      </w:pPr>
    </w:p>
    <w:p w:rsidR="009F1C93" w:rsidRPr="009F45E6" w:rsidRDefault="009F1C93" w:rsidP="009F1C93">
      <w:pPr>
        <w:tabs>
          <w:tab w:val="left" w:pos="8080"/>
        </w:tabs>
        <w:ind w:firstLine="709"/>
        <w:contextualSpacing/>
        <w:jc w:val="both"/>
        <w:rPr>
          <w:rFonts w:eastAsia="PMingLiU"/>
          <w:bCs/>
        </w:rPr>
      </w:pPr>
    </w:p>
    <w:p w:rsidR="00C449B7" w:rsidRDefault="00C449B7" w:rsidP="009F1C93">
      <w:pPr>
        <w:tabs>
          <w:tab w:val="left" w:pos="8080"/>
        </w:tabs>
        <w:ind w:firstLine="709"/>
        <w:contextualSpacing/>
        <w:jc w:val="both"/>
        <w:rPr>
          <w:rFonts w:eastAsia="PMingLiU"/>
          <w:bCs/>
        </w:rPr>
        <w:sectPr w:rsidR="00C449B7" w:rsidSect="001D5CDB">
          <w:type w:val="continuous"/>
          <w:pgSz w:w="11906" w:h="16838"/>
          <w:pgMar w:top="1134" w:right="567" w:bottom="1134" w:left="1701" w:header="709" w:footer="709" w:gutter="0"/>
          <w:cols w:space="708"/>
          <w:titlePg/>
          <w:docGrid w:linePitch="381"/>
        </w:sectPr>
      </w:pPr>
    </w:p>
    <w:p w:rsidR="009F1C93" w:rsidRPr="009F45E6" w:rsidRDefault="009F1C93" w:rsidP="0056319F">
      <w:pPr>
        <w:pStyle w:val="ConsPlusNormal"/>
        <w:ind w:left="10065" w:hanging="142"/>
        <w:contextualSpacing/>
        <w:rPr>
          <w:rFonts w:ascii="Times New Roman" w:hAnsi="Times New Roman" w:cs="Times New Roman"/>
          <w:sz w:val="24"/>
          <w:szCs w:val="24"/>
        </w:rPr>
      </w:pPr>
      <w:bookmarkStart w:id="0" w:name="_GoBack"/>
      <w:bookmarkEnd w:id="0"/>
      <w:r w:rsidRPr="009F45E6">
        <w:rPr>
          <w:rFonts w:ascii="Times New Roman" w:hAnsi="Times New Roman" w:cs="Times New Roman"/>
          <w:sz w:val="24"/>
          <w:szCs w:val="24"/>
        </w:rPr>
        <w:lastRenderedPageBreak/>
        <w:t xml:space="preserve">Приложение к постановлению </w:t>
      </w:r>
    </w:p>
    <w:p w:rsidR="009F1C93" w:rsidRPr="009F45E6" w:rsidRDefault="009F1C93" w:rsidP="0056319F">
      <w:pPr>
        <w:pStyle w:val="ConsPlusNormal"/>
        <w:ind w:left="10065" w:hanging="142"/>
        <w:contextualSpacing/>
        <w:rPr>
          <w:rFonts w:ascii="Times New Roman" w:hAnsi="Times New Roman" w:cs="Times New Roman"/>
          <w:sz w:val="24"/>
          <w:szCs w:val="24"/>
        </w:rPr>
      </w:pPr>
      <w:r w:rsidRPr="009F45E6">
        <w:rPr>
          <w:rFonts w:ascii="Times New Roman" w:hAnsi="Times New Roman" w:cs="Times New Roman"/>
          <w:sz w:val="24"/>
          <w:szCs w:val="24"/>
        </w:rPr>
        <w:t>администрации городского округа Пущино</w:t>
      </w:r>
    </w:p>
    <w:p w:rsidR="007A5082" w:rsidRPr="009F45E6" w:rsidRDefault="007A5082" w:rsidP="007A5082">
      <w:pPr>
        <w:pStyle w:val="ConsPlusNormal"/>
        <w:ind w:left="10065" w:hanging="142"/>
        <w:contextualSpacing/>
        <w:rPr>
          <w:rFonts w:ascii="Times New Roman" w:hAnsi="Times New Roman" w:cs="Times New Roman"/>
          <w:sz w:val="24"/>
          <w:szCs w:val="24"/>
        </w:rPr>
      </w:pPr>
      <w:r w:rsidRPr="009F45E6">
        <w:rPr>
          <w:rFonts w:ascii="Times New Roman" w:hAnsi="Times New Roman" w:cs="Times New Roman"/>
          <w:sz w:val="24"/>
          <w:szCs w:val="24"/>
        </w:rPr>
        <w:t xml:space="preserve">от </w:t>
      </w:r>
      <w:r w:rsidR="00596A84">
        <w:rPr>
          <w:rFonts w:ascii="Times New Roman" w:hAnsi="Times New Roman" w:cs="Times New Roman"/>
          <w:sz w:val="24"/>
          <w:szCs w:val="24"/>
        </w:rPr>
        <w:t>04.06.2021</w:t>
      </w:r>
      <w:r w:rsidR="00616112">
        <w:rPr>
          <w:rFonts w:ascii="Times New Roman" w:hAnsi="Times New Roman" w:cs="Times New Roman"/>
          <w:sz w:val="24"/>
          <w:szCs w:val="24"/>
        </w:rPr>
        <w:t xml:space="preserve"> </w:t>
      </w:r>
      <w:r w:rsidRPr="009F45E6">
        <w:rPr>
          <w:rFonts w:ascii="Times New Roman" w:hAnsi="Times New Roman" w:cs="Times New Roman"/>
          <w:sz w:val="24"/>
          <w:szCs w:val="24"/>
        </w:rPr>
        <w:t>№</w:t>
      </w:r>
      <w:r w:rsidR="00616112">
        <w:rPr>
          <w:rFonts w:ascii="Times New Roman" w:hAnsi="Times New Roman" w:cs="Times New Roman"/>
          <w:sz w:val="24"/>
          <w:szCs w:val="24"/>
        </w:rPr>
        <w:t xml:space="preserve"> </w:t>
      </w:r>
      <w:r w:rsidR="00596A84">
        <w:rPr>
          <w:rFonts w:ascii="Times New Roman" w:hAnsi="Times New Roman" w:cs="Times New Roman"/>
          <w:sz w:val="24"/>
          <w:szCs w:val="24"/>
        </w:rPr>
        <w:t>251-п</w:t>
      </w:r>
    </w:p>
    <w:p w:rsidR="004D799E" w:rsidRPr="009F45E6" w:rsidRDefault="004D799E" w:rsidP="009F1C93">
      <w:pPr>
        <w:pStyle w:val="ConsPlusTitle"/>
        <w:contextualSpacing/>
        <w:outlineLvl w:val="0"/>
        <w:rPr>
          <w:rFonts w:ascii="Times New Roman" w:hAnsi="Times New Roman" w:cs="Times New Roman"/>
          <w:sz w:val="24"/>
          <w:szCs w:val="24"/>
        </w:rPr>
      </w:pPr>
    </w:p>
    <w:p w:rsidR="0056319F" w:rsidRPr="009F45E6" w:rsidRDefault="0056319F" w:rsidP="009F1C93">
      <w:pPr>
        <w:pStyle w:val="ConsPlusTitle"/>
        <w:contextualSpacing/>
        <w:outlineLvl w:val="0"/>
        <w:rPr>
          <w:rFonts w:ascii="Times New Roman" w:hAnsi="Times New Roman" w:cs="Times New Roman"/>
          <w:sz w:val="24"/>
          <w:szCs w:val="24"/>
        </w:rPr>
      </w:pPr>
    </w:p>
    <w:p w:rsidR="0056319F" w:rsidRPr="009F45E6" w:rsidRDefault="0056319F" w:rsidP="009F1C93">
      <w:pPr>
        <w:pStyle w:val="ConsPlusTitle"/>
        <w:contextualSpacing/>
        <w:outlineLvl w:val="0"/>
        <w:rPr>
          <w:rFonts w:ascii="Times New Roman" w:hAnsi="Times New Roman" w:cs="Times New Roman"/>
          <w:sz w:val="24"/>
          <w:szCs w:val="24"/>
        </w:rPr>
      </w:pPr>
    </w:p>
    <w:p w:rsidR="008E2765" w:rsidRPr="009F45E6" w:rsidRDefault="008E2765" w:rsidP="008E2765">
      <w:pPr>
        <w:pStyle w:val="ConsPlusTitle"/>
        <w:contextualSpacing/>
        <w:jc w:val="center"/>
        <w:outlineLvl w:val="0"/>
        <w:rPr>
          <w:rFonts w:ascii="Times New Roman" w:hAnsi="Times New Roman" w:cs="Times New Roman"/>
          <w:sz w:val="24"/>
          <w:szCs w:val="24"/>
        </w:rPr>
      </w:pPr>
      <w:r w:rsidRPr="009F45E6">
        <w:rPr>
          <w:rFonts w:ascii="Times New Roman" w:hAnsi="Times New Roman" w:cs="Times New Roman"/>
          <w:sz w:val="24"/>
          <w:szCs w:val="24"/>
        </w:rPr>
        <w:t xml:space="preserve">Муниципальная программа </w:t>
      </w:r>
      <w:r w:rsidR="002E2D32" w:rsidRPr="009F45E6">
        <w:rPr>
          <w:rFonts w:ascii="Times New Roman" w:hAnsi="Times New Roman" w:cs="Times New Roman"/>
          <w:sz w:val="24"/>
          <w:szCs w:val="24"/>
        </w:rPr>
        <w:t>«</w:t>
      </w:r>
      <w:r w:rsidRPr="009F45E6">
        <w:rPr>
          <w:rFonts w:ascii="Times New Roman" w:hAnsi="Times New Roman" w:cs="Times New Roman"/>
          <w:sz w:val="24"/>
          <w:szCs w:val="24"/>
        </w:rPr>
        <w:t>Жилище</w:t>
      </w:r>
      <w:r w:rsidR="002E2D32" w:rsidRPr="009F45E6">
        <w:rPr>
          <w:rFonts w:ascii="Times New Roman" w:hAnsi="Times New Roman" w:cs="Times New Roman"/>
          <w:sz w:val="24"/>
          <w:szCs w:val="24"/>
        </w:rPr>
        <w:t>»</w:t>
      </w:r>
      <w:r w:rsidRPr="009F45E6">
        <w:rPr>
          <w:rFonts w:ascii="Times New Roman" w:hAnsi="Times New Roman" w:cs="Times New Roman"/>
          <w:sz w:val="24"/>
          <w:szCs w:val="24"/>
        </w:rPr>
        <w:t xml:space="preserve"> на 2020-2024 годы</w:t>
      </w:r>
    </w:p>
    <w:p w:rsidR="008E2765" w:rsidRPr="009F45E6" w:rsidRDefault="006116A5" w:rsidP="008E2765">
      <w:pPr>
        <w:pStyle w:val="ConsPlusNormal"/>
        <w:numPr>
          <w:ilvl w:val="0"/>
          <w:numId w:val="12"/>
        </w:numPr>
        <w:contextualSpacing/>
        <w:jc w:val="center"/>
        <w:rPr>
          <w:rFonts w:ascii="Times New Roman" w:hAnsi="Times New Roman" w:cs="Times New Roman"/>
          <w:b/>
          <w:sz w:val="24"/>
          <w:szCs w:val="24"/>
        </w:rPr>
      </w:pPr>
      <w:hyperlink r:id="rId9" w:history="1">
        <w:r w:rsidR="008E2765" w:rsidRPr="009F45E6">
          <w:rPr>
            <w:rFonts w:ascii="Times New Roman" w:hAnsi="Times New Roman" w:cs="Times New Roman"/>
            <w:b/>
            <w:sz w:val="24"/>
            <w:szCs w:val="24"/>
          </w:rPr>
          <w:t>Паспорт</w:t>
        </w:r>
      </w:hyperlink>
      <w:r w:rsidR="008E2765" w:rsidRPr="009F45E6">
        <w:rPr>
          <w:rFonts w:ascii="Times New Roman" w:hAnsi="Times New Roman" w:cs="Times New Roman"/>
          <w:b/>
          <w:sz w:val="24"/>
          <w:szCs w:val="24"/>
        </w:rPr>
        <w:t xml:space="preserve"> муниципальной программы </w:t>
      </w:r>
      <w:r w:rsidR="002E2D32" w:rsidRPr="009F45E6">
        <w:rPr>
          <w:rFonts w:ascii="Times New Roman" w:hAnsi="Times New Roman" w:cs="Times New Roman"/>
          <w:b/>
          <w:sz w:val="24"/>
          <w:szCs w:val="24"/>
        </w:rPr>
        <w:t>«</w:t>
      </w:r>
      <w:r w:rsidR="008E2765" w:rsidRPr="009F45E6">
        <w:rPr>
          <w:rFonts w:ascii="Times New Roman" w:hAnsi="Times New Roman" w:cs="Times New Roman"/>
          <w:b/>
          <w:sz w:val="24"/>
          <w:szCs w:val="24"/>
        </w:rPr>
        <w:t>Жилище</w:t>
      </w:r>
      <w:r w:rsidR="002E2D32" w:rsidRPr="009F45E6">
        <w:rPr>
          <w:rFonts w:ascii="Times New Roman" w:hAnsi="Times New Roman" w:cs="Times New Roman"/>
          <w:b/>
          <w:sz w:val="24"/>
          <w:szCs w:val="24"/>
        </w:rPr>
        <w:t>»</w:t>
      </w:r>
      <w:r w:rsidR="008E2765" w:rsidRPr="009F45E6">
        <w:rPr>
          <w:rFonts w:ascii="Times New Roman" w:hAnsi="Times New Roman" w:cs="Times New Roman"/>
          <w:b/>
          <w:sz w:val="24"/>
          <w:szCs w:val="24"/>
        </w:rPr>
        <w:t xml:space="preserve"> на 2020-2024 годы</w:t>
      </w:r>
    </w:p>
    <w:p w:rsidR="008E2765" w:rsidRPr="009F45E6" w:rsidRDefault="008E2765" w:rsidP="008E2765">
      <w:pPr>
        <w:pStyle w:val="ConsPlusNormal"/>
        <w:contextualSpacing/>
        <w:jc w:val="both"/>
        <w:rPr>
          <w:rFonts w:ascii="Times New Roman" w:hAnsi="Times New Roman" w:cs="Times New Roman"/>
          <w:b/>
          <w:sz w:val="20"/>
        </w:rPr>
      </w:pPr>
    </w:p>
    <w:tbl>
      <w:tblPr>
        <w:tblW w:w="1445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1276"/>
        <w:gridCol w:w="1701"/>
        <w:gridCol w:w="1417"/>
        <w:gridCol w:w="1560"/>
        <w:gridCol w:w="1984"/>
        <w:gridCol w:w="1985"/>
      </w:tblGrid>
      <w:tr w:rsidR="009F45E6" w:rsidRPr="009F45E6" w:rsidTr="008E2765">
        <w:tc>
          <w:tcPr>
            <w:tcW w:w="4536" w:type="dxa"/>
            <w:tcBorders>
              <w:top w:val="single" w:sz="4" w:space="0" w:color="auto"/>
              <w:bottom w:val="single" w:sz="4" w:space="0" w:color="auto"/>
              <w:right w:val="single" w:sz="4" w:space="0" w:color="auto"/>
            </w:tcBorders>
          </w:tcPr>
          <w:p w:rsidR="008E2765" w:rsidRPr="009F45E6" w:rsidRDefault="008E2765" w:rsidP="008E2765">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Координатор муниципальной программы</w:t>
            </w:r>
          </w:p>
        </w:tc>
        <w:tc>
          <w:tcPr>
            <w:tcW w:w="9923" w:type="dxa"/>
            <w:gridSpan w:val="6"/>
            <w:tcBorders>
              <w:top w:val="single" w:sz="4" w:space="0" w:color="auto"/>
              <w:left w:val="single" w:sz="4" w:space="0" w:color="auto"/>
              <w:bottom w:val="single" w:sz="4" w:space="0" w:color="auto"/>
            </w:tcBorders>
          </w:tcPr>
          <w:p w:rsidR="008E2765" w:rsidRPr="009F45E6" w:rsidRDefault="008E2765" w:rsidP="008E2765">
            <w:pPr>
              <w:widowControl w:val="0"/>
              <w:autoSpaceDE w:val="0"/>
              <w:autoSpaceDN w:val="0"/>
              <w:contextualSpacing/>
              <w:jc w:val="both"/>
              <w:rPr>
                <w:rFonts w:eastAsiaTheme="minorEastAsia" w:cs="Times New Roman"/>
                <w:i/>
                <w:sz w:val="20"/>
                <w:szCs w:val="20"/>
                <w:lang w:eastAsia="ru-RU"/>
              </w:rPr>
            </w:pPr>
            <w:r w:rsidRPr="009F45E6">
              <w:rPr>
                <w:rFonts w:eastAsia="Times New Roman" w:cs="Times New Roman"/>
                <w:sz w:val="20"/>
                <w:szCs w:val="20"/>
              </w:rPr>
              <w:t>Заместитель главы администрации Хорьков А.А.</w:t>
            </w:r>
          </w:p>
        </w:tc>
      </w:tr>
      <w:tr w:rsidR="009F45E6" w:rsidRPr="009F45E6" w:rsidTr="008E2765">
        <w:tc>
          <w:tcPr>
            <w:tcW w:w="4536" w:type="dxa"/>
            <w:tcBorders>
              <w:top w:val="single" w:sz="4" w:space="0" w:color="auto"/>
              <w:bottom w:val="single" w:sz="4" w:space="0" w:color="auto"/>
              <w:right w:val="single" w:sz="4" w:space="0" w:color="auto"/>
            </w:tcBorders>
          </w:tcPr>
          <w:p w:rsidR="008E2765" w:rsidRPr="009F45E6" w:rsidRDefault="008E2765" w:rsidP="008E2765">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Муниципальный заказчик муниципальной программы</w:t>
            </w:r>
          </w:p>
        </w:tc>
        <w:tc>
          <w:tcPr>
            <w:tcW w:w="9923" w:type="dxa"/>
            <w:gridSpan w:val="6"/>
            <w:tcBorders>
              <w:top w:val="single" w:sz="4" w:space="0" w:color="auto"/>
              <w:left w:val="single" w:sz="4" w:space="0" w:color="auto"/>
              <w:bottom w:val="single" w:sz="4" w:space="0" w:color="auto"/>
            </w:tcBorders>
          </w:tcPr>
          <w:p w:rsidR="008E2765" w:rsidRPr="009F45E6" w:rsidRDefault="008E2765" w:rsidP="008E2765">
            <w:pPr>
              <w:widowControl w:val="0"/>
              <w:autoSpaceDE w:val="0"/>
              <w:autoSpaceDN w:val="0"/>
              <w:adjustRightInd w:val="0"/>
              <w:contextualSpacing/>
              <w:jc w:val="both"/>
              <w:rPr>
                <w:rFonts w:eastAsiaTheme="minorEastAsia" w:cs="Times New Roman"/>
                <w:sz w:val="20"/>
                <w:szCs w:val="20"/>
                <w:lang w:eastAsia="ru-RU"/>
              </w:rPr>
            </w:pPr>
            <w:r w:rsidRPr="009F45E6">
              <w:rPr>
                <w:rFonts w:eastAsia="Times New Roman" w:cs="Times New Roman"/>
                <w:sz w:val="20"/>
                <w:szCs w:val="20"/>
              </w:rPr>
              <w:t>Администрация городского округа Пущино</w:t>
            </w:r>
            <w:r w:rsidRPr="009F45E6">
              <w:rPr>
                <w:rFonts w:eastAsiaTheme="minorEastAsia" w:cs="Times New Roman"/>
                <w:i/>
                <w:sz w:val="20"/>
                <w:szCs w:val="20"/>
                <w:lang w:eastAsia="ru-RU"/>
              </w:rPr>
              <w:t xml:space="preserve"> </w:t>
            </w:r>
          </w:p>
        </w:tc>
      </w:tr>
      <w:tr w:rsidR="009F45E6" w:rsidRPr="009F45E6" w:rsidTr="008E2765">
        <w:tc>
          <w:tcPr>
            <w:tcW w:w="4536" w:type="dxa"/>
            <w:tcBorders>
              <w:top w:val="single" w:sz="4" w:space="0" w:color="auto"/>
              <w:bottom w:val="single" w:sz="4" w:space="0" w:color="auto"/>
              <w:right w:val="single" w:sz="4" w:space="0" w:color="auto"/>
            </w:tcBorders>
          </w:tcPr>
          <w:p w:rsidR="008E2765" w:rsidRPr="009F45E6" w:rsidRDefault="008E2765" w:rsidP="008E2765">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Цели муниципальной программы</w:t>
            </w:r>
          </w:p>
        </w:tc>
        <w:tc>
          <w:tcPr>
            <w:tcW w:w="9923" w:type="dxa"/>
            <w:gridSpan w:val="6"/>
            <w:tcBorders>
              <w:top w:val="single" w:sz="4" w:space="0" w:color="auto"/>
              <w:left w:val="single" w:sz="4" w:space="0" w:color="auto"/>
              <w:bottom w:val="single" w:sz="4" w:space="0" w:color="auto"/>
            </w:tcBorders>
          </w:tcPr>
          <w:p w:rsidR="008E2765" w:rsidRPr="009F45E6" w:rsidRDefault="008E2765" w:rsidP="008E2765">
            <w:pPr>
              <w:pStyle w:val="ConsPlusNormal"/>
              <w:contextualSpacing/>
              <w:jc w:val="both"/>
              <w:rPr>
                <w:rFonts w:ascii="Times New Roman" w:eastAsiaTheme="minorEastAsia" w:hAnsi="Times New Roman" w:cs="Times New Roman"/>
                <w:sz w:val="20"/>
              </w:rPr>
            </w:pPr>
            <w:r w:rsidRPr="009F45E6">
              <w:rPr>
                <w:rFonts w:ascii="Times New Roman" w:hAnsi="Times New Roman" w:cs="Times New Roman"/>
                <w:sz w:val="20"/>
              </w:rPr>
              <w:t>Повышение доступности жилья для населения, обеспечение безопасных и комфортных условий проживания в городском округе Пущино</w:t>
            </w:r>
            <w:r w:rsidRPr="009F45E6">
              <w:rPr>
                <w:rFonts w:ascii="Times New Roman" w:eastAsiaTheme="minorEastAsia" w:hAnsi="Times New Roman" w:cs="Times New Roman"/>
                <w:i/>
                <w:sz w:val="20"/>
              </w:rPr>
              <w:t xml:space="preserve"> </w:t>
            </w:r>
          </w:p>
        </w:tc>
      </w:tr>
      <w:tr w:rsidR="009F45E6" w:rsidRPr="009F45E6" w:rsidTr="008E2765">
        <w:tc>
          <w:tcPr>
            <w:tcW w:w="4536" w:type="dxa"/>
            <w:tcBorders>
              <w:top w:val="single" w:sz="4" w:space="0" w:color="auto"/>
              <w:bottom w:val="single" w:sz="4" w:space="0" w:color="auto"/>
              <w:right w:val="single" w:sz="4" w:space="0" w:color="auto"/>
            </w:tcBorders>
          </w:tcPr>
          <w:p w:rsidR="008E2765" w:rsidRPr="009F45E6" w:rsidRDefault="008E2765" w:rsidP="008E2765">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Перечень подпрограмм</w:t>
            </w:r>
          </w:p>
        </w:tc>
        <w:tc>
          <w:tcPr>
            <w:tcW w:w="9923" w:type="dxa"/>
            <w:gridSpan w:val="6"/>
            <w:tcBorders>
              <w:top w:val="single" w:sz="4" w:space="0" w:color="auto"/>
              <w:left w:val="single" w:sz="4" w:space="0" w:color="auto"/>
              <w:bottom w:val="single" w:sz="4" w:space="0" w:color="auto"/>
            </w:tcBorders>
          </w:tcPr>
          <w:p w:rsidR="008E2765" w:rsidRPr="009F45E6" w:rsidRDefault="008E2765" w:rsidP="008E2765">
            <w:pPr>
              <w:widowControl w:val="0"/>
              <w:autoSpaceDE w:val="0"/>
              <w:autoSpaceDN w:val="0"/>
              <w:contextualSpacing/>
              <w:jc w:val="both"/>
              <w:rPr>
                <w:rFonts w:eastAsia="Times New Roman" w:cs="Times New Roman"/>
                <w:sz w:val="20"/>
                <w:szCs w:val="20"/>
              </w:rPr>
            </w:pPr>
            <w:r w:rsidRPr="009F45E6">
              <w:rPr>
                <w:rFonts w:eastAsia="Times New Roman" w:cs="Times New Roman"/>
                <w:sz w:val="20"/>
                <w:szCs w:val="20"/>
              </w:rPr>
              <w:t xml:space="preserve">Подпрограмма 1 </w:t>
            </w:r>
            <w:r w:rsidR="002E2D32" w:rsidRPr="009F45E6">
              <w:rPr>
                <w:rFonts w:eastAsia="Times New Roman" w:cs="Times New Roman"/>
                <w:sz w:val="20"/>
                <w:szCs w:val="20"/>
              </w:rPr>
              <w:t>«</w:t>
            </w:r>
            <w:r w:rsidRPr="009F45E6">
              <w:rPr>
                <w:rFonts w:eastAsia="Times New Roman" w:cs="Times New Roman"/>
                <w:sz w:val="20"/>
                <w:szCs w:val="20"/>
              </w:rPr>
              <w:t>Комплексное освоение земельных участков в целях жилищного строительства и развитие застроенных территорий</w:t>
            </w:r>
            <w:r w:rsidR="002E2D32" w:rsidRPr="009F45E6">
              <w:rPr>
                <w:rFonts w:eastAsia="Times New Roman" w:cs="Times New Roman"/>
                <w:sz w:val="20"/>
                <w:szCs w:val="20"/>
              </w:rPr>
              <w:t>»</w:t>
            </w:r>
            <w:r w:rsidRPr="009F45E6">
              <w:rPr>
                <w:rFonts w:eastAsia="Times New Roman" w:cs="Times New Roman"/>
                <w:sz w:val="20"/>
                <w:szCs w:val="20"/>
              </w:rPr>
              <w:t>;</w:t>
            </w:r>
          </w:p>
          <w:p w:rsidR="008E2765" w:rsidRPr="009F45E6" w:rsidRDefault="008E2765" w:rsidP="008E2765">
            <w:pPr>
              <w:widowControl w:val="0"/>
              <w:autoSpaceDE w:val="0"/>
              <w:autoSpaceDN w:val="0"/>
              <w:contextualSpacing/>
              <w:jc w:val="both"/>
              <w:rPr>
                <w:rFonts w:eastAsia="Times New Roman" w:cs="Times New Roman"/>
                <w:sz w:val="20"/>
                <w:szCs w:val="20"/>
              </w:rPr>
            </w:pPr>
            <w:r w:rsidRPr="009F45E6">
              <w:rPr>
                <w:rFonts w:eastAsia="Times New Roman" w:cs="Times New Roman"/>
                <w:sz w:val="20"/>
                <w:szCs w:val="20"/>
              </w:rPr>
              <w:t xml:space="preserve">Подпрограмма 2 </w:t>
            </w:r>
            <w:r w:rsidR="002E2D32" w:rsidRPr="009F45E6">
              <w:rPr>
                <w:rFonts w:eastAsia="Times New Roman" w:cs="Times New Roman"/>
                <w:sz w:val="20"/>
                <w:szCs w:val="20"/>
              </w:rPr>
              <w:t>«</w:t>
            </w:r>
            <w:r w:rsidRPr="009F45E6">
              <w:rPr>
                <w:rFonts w:eastAsia="Times New Roman" w:cs="Times New Roman"/>
                <w:sz w:val="20"/>
                <w:szCs w:val="20"/>
              </w:rPr>
              <w:t>Обеспечение жильем молодых семей</w:t>
            </w:r>
            <w:r w:rsidR="002E2D32" w:rsidRPr="009F45E6">
              <w:rPr>
                <w:rFonts w:eastAsia="Times New Roman" w:cs="Times New Roman"/>
                <w:sz w:val="20"/>
                <w:szCs w:val="20"/>
              </w:rPr>
              <w:t>»</w:t>
            </w:r>
            <w:r w:rsidRPr="009F45E6">
              <w:rPr>
                <w:rFonts w:eastAsia="Times New Roman" w:cs="Times New Roman"/>
                <w:sz w:val="20"/>
                <w:szCs w:val="20"/>
              </w:rPr>
              <w:t>;</w:t>
            </w:r>
          </w:p>
          <w:p w:rsidR="008E2765" w:rsidRPr="009F45E6" w:rsidRDefault="008E2765" w:rsidP="008E2765">
            <w:pPr>
              <w:widowControl w:val="0"/>
              <w:autoSpaceDE w:val="0"/>
              <w:autoSpaceDN w:val="0"/>
              <w:adjustRightInd w:val="0"/>
              <w:contextualSpacing/>
              <w:jc w:val="both"/>
              <w:rPr>
                <w:rFonts w:eastAsiaTheme="minorEastAsia" w:cs="Times New Roman"/>
                <w:i/>
                <w:sz w:val="20"/>
                <w:szCs w:val="20"/>
                <w:lang w:eastAsia="ru-RU"/>
              </w:rPr>
            </w:pPr>
            <w:r w:rsidRPr="009F45E6">
              <w:rPr>
                <w:rFonts w:eastAsia="Times New Roman" w:cs="Times New Roman"/>
                <w:sz w:val="20"/>
                <w:szCs w:val="20"/>
              </w:rPr>
              <w:t xml:space="preserve">Подпрограмма 3 </w:t>
            </w:r>
            <w:r w:rsidR="002E2D32" w:rsidRPr="009F45E6">
              <w:rPr>
                <w:rFonts w:eastAsia="Times New Roman" w:cs="Times New Roman"/>
                <w:sz w:val="20"/>
                <w:szCs w:val="20"/>
              </w:rPr>
              <w:t>«</w:t>
            </w:r>
            <w:r w:rsidRPr="009F45E6">
              <w:rPr>
                <w:rFonts w:eastAsia="Times New Roman" w:cs="Times New Roman"/>
                <w:sz w:val="20"/>
                <w:szCs w:val="20"/>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2E2D32" w:rsidRPr="009F45E6">
              <w:rPr>
                <w:rFonts w:eastAsia="Times New Roman" w:cs="Times New Roman"/>
                <w:sz w:val="20"/>
                <w:szCs w:val="20"/>
              </w:rPr>
              <w:t>»</w:t>
            </w:r>
            <w:r w:rsidRPr="009F45E6">
              <w:rPr>
                <w:rFonts w:eastAsia="Times New Roman" w:cs="Times New Roman"/>
                <w:sz w:val="20"/>
                <w:szCs w:val="20"/>
              </w:rPr>
              <w:t>;</w:t>
            </w:r>
          </w:p>
          <w:p w:rsidR="008E2765" w:rsidRPr="009F45E6" w:rsidRDefault="008E2765" w:rsidP="008E2765">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 xml:space="preserve">Подпрограмма 7 </w:t>
            </w:r>
            <w:r w:rsidR="002E2D32" w:rsidRPr="009F45E6">
              <w:rPr>
                <w:rFonts w:eastAsiaTheme="minorEastAsia" w:cs="Times New Roman"/>
                <w:sz w:val="20"/>
                <w:szCs w:val="20"/>
                <w:lang w:eastAsia="ru-RU"/>
              </w:rPr>
              <w:t>«</w:t>
            </w:r>
            <w:r w:rsidRPr="009F45E6">
              <w:rPr>
                <w:rFonts w:cs="Times New Roman"/>
                <w:sz w:val="20"/>
                <w:szCs w:val="20"/>
              </w:rPr>
              <w:t>Улучшение жилищных условий отдельных категорий многодетных семей</w:t>
            </w:r>
            <w:r w:rsidR="002E2D32" w:rsidRPr="009F45E6">
              <w:rPr>
                <w:rFonts w:cs="Times New Roman"/>
                <w:sz w:val="20"/>
                <w:szCs w:val="20"/>
              </w:rPr>
              <w:t>»</w:t>
            </w:r>
            <w:r w:rsidRPr="009F45E6">
              <w:rPr>
                <w:rFonts w:cs="Times New Roman"/>
                <w:sz w:val="20"/>
                <w:szCs w:val="20"/>
              </w:rPr>
              <w:t>.</w:t>
            </w:r>
          </w:p>
        </w:tc>
      </w:tr>
      <w:tr w:rsidR="009F45E6" w:rsidRPr="009F45E6" w:rsidTr="008E2765">
        <w:tc>
          <w:tcPr>
            <w:tcW w:w="4536" w:type="dxa"/>
            <w:vMerge w:val="restart"/>
            <w:tcBorders>
              <w:top w:val="single" w:sz="4" w:space="0" w:color="auto"/>
              <w:bottom w:val="nil"/>
              <w:right w:val="nil"/>
            </w:tcBorders>
          </w:tcPr>
          <w:p w:rsidR="008E2765" w:rsidRPr="009F45E6" w:rsidRDefault="008E2765" w:rsidP="008E2765">
            <w:pPr>
              <w:widowControl w:val="0"/>
              <w:autoSpaceDE w:val="0"/>
              <w:autoSpaceDN w:val="0"/>
              <w:adjustRightInd w:val="0"/>
              <w:contextualSpacing/>
              <w:jc w:val="both"/>
              <w:rPr>
                <w:rFonts w:eastAsiaTheme="minorEastAsia" w:cs="Times New Roman"/>
                <w:sz w:val="20"/>
                <w:szCs w:val="20"/>
                <w:lang w:eastAsia="ru-RU"/>
              </w:rPr>
            </w:pPr>
            <w:bookmarkStart w:id="1" w:name="sub_101"/>
            <w:r w:rsidRPr="009F45E6">
              <w:rPr>
                <w:rFonts w:eastAsiaTheme="minorEastAsia" w:cs="Times New Roman"/>
                <w:sz w:val="20"/>
                <w:szCs w:val="20"/>
                <w:lang w:eastAsia="ru-RU"/>
              </w:rPr>
              <w:t xml:space="preserve">Источники финансирования муниципальной программы, </w:t>
            </w:r>
          </w:p>
          <w:p w:rsidR="008E2765" w:rsidRPr="009F45E6" w:rsidRDefault="008E2765" w:rsidP="008E2765">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в том числе по годам:</w:t>
            </w:r>
            <w:bookmarkEnd w:id="1"/>
          </w:p>
        </w:tc>
        <w:tc>
          <w:tcPr>
            <w:tcW w:w="9923" w:type="dxa"/>
            <w:gridSpan w:val="6"/>
            <w:tcBorders>
              <w:top w:val="single" w:sz="4" w:space="0" w:color="auto"/>
              <w:left w:val="single" w:sz="4" w:space="0" w:color="auto"/>
              <w:bottom w:val="nil"/>
            </w:tcBorders>
          </w:tcPr>
          <w:p w:rsidR="008E2765" w:rsidRPr="009F45E6" w:rsidRDefault="008E2765" w:rsidP="008E2765">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Расходы (тыс. рублей)</w:t>
            </w:r>
          </w:p>
        </w:tc>
      </w:tr>
      <w:tr w:rsidR="009F45E6" w:rsidRPr="009F45E6" w:rsidTr="008E2765">
        <w:tc>
          <w:tcPr>
            <w:tcW w:w="4536" w:type="dxa"/>
            <w:vMerge/>
            <w:tcBorders>
              <w:top w:val="nil"/>
              <w:bottom w:val="nil"/>
              <w:right w:val="nil"/>
            </w:tcBorders>
          </w:tcPr>
          <w:p w:rsidR="008E2765" w:rsidRPr="009F45E6" w:rsidRDefault="008E2765" w:rsidP="008E2765">
            <w:pPr>
              <w:widowControl w:val="0"/>
              <w:autoSpaceDE w:val="0"/>
              <w:autoSpaceDN w:val="0"/>
              <w:adjustRightInd w:val="0"/>
              <w:contextualSpacing/>
              <w:jc w:val="both"/>
              <w:rPr>
                <w:rFonts w:eastAsiaTheme="minorEastAsia" w:cs="Times New Roman"/>
                <w:sz w:val="20"/>
                <w:szCs w:val="20"/>
                <w:lang w:eastAsia="ru-RU"/>
              </w:rPr>
            </w:pPr>
          </w:p>
        </w:tc>
        <w:tc>
          <w:tcPr>
            <w:tcW w:w="1276" w:type="dxa"/>
            <w:tcBorders>
              <w:top w:val="single" w:sz="4" w:space="0" w:color="auto"/>
              <w:left w:val="single" w:sz="4" w:space="0" w:color="auto"/>
              <w:bottom w:val="nil"/>
              <w:right w:val="nil"/>
            </w:tcBorders>
          </w:tcPr>
          <w:p w:rsidR="008E2765" w:rsidRPr="009F45E6" w:rsidRDefault="008E2765" w:rsidP="008E2765">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Всего</w:t>
            </w:r>
          </w:p>
        </w:tc>
        <w:tc>
          <w:tcPr>
            <w:tcW w:w="1701" w:type="dxa"/>
            <w:tcBorders>
              <w:top w:val="single" w:sz="4" w:space="0" w:color="auto"/>
              <w:left w:val="single" w:sz="4" w:space="0" w:color="auto"/>
              <w:bottom w:val="nil"/>
              <w:right w:val="nil"/>
            </w:tcBorders>
          </w:tcPr>
          <w:p w:rsidR="008E2765" w:rsidRPr="009F45E6" w:rsidRDefault="008E2765" w:rsidP="008E2765">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2020 год</w:t>
            </w:r>
          </w:p>
        </w:tc>
        <w:tc>
          <w:tcPr>
            <w:tcW w:w="1417" w:type="dxa"/>
            <w:tcBorders>
              <w:top w:val="single" w:sz="4" w:space="0" w:color="auto"/>
              <w:left w:val="single" w:sz="4" w:space="0" w:color="auto"/>
              <w:bottom w:val="nil"/>
              <w:right w:val="nil"/>
            </w:tcBorders>
          </w:tcPr>
          <w:p w:rsidR="008E2765" w:rsidRPr="009F45E6" w:rsidRDefault="008E2765" w:rsidP="008E2765">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2021 год</w:t>
            </w:r>
          </w:p>
        </w:tc>
        <w:tc>
          <w:tcPr>
            <w:tcW w:w="1560" w:type="dxa"/>
            <w:tcBorders>
              <w:top w:val="single" w:sz="4" w:space="0" w:color="auto"/>
              <w:left w:val="single" w:sz="4" w:space="0" w:color="auto"/>
              <w:bottom w:val="nil"/>
              <w:right w:val="nil"/>
            </w:tcBorders>
          </w:tcPr>
          <w:p w:rsidR="008E2765" w:rsidRPr="009F45E6" w:rsidRDefault="008E2765" w:rsidP="008E2765">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2022 год</w:t>
            </w:r>
          </w:p>
        </w:tc>
        <w:tc>
          <w:tcPr>
            <w:tcW w:w="1984" w:type="dxa"/>
            <w:tcBorders>
              <w:top w:val="single" w:sz="4" w:space="0" w:color="auto"/>
              <w:left w:val="single" w:sz="4" w:space="0" w:color="auto"/>
              <w:bottom w:val="nil"/>
              <w:right w:val="nil"/>
            </w:tcBorders>
          </w:tcPr>
          <w:p w:rsidR="008E2765" w:rsidRPr="009F45E6" w:rsidRDefault="008E2765" w:rsidP="008E2765">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2023 год</w:t>
            </w:r>
          </w:p>
        </w:tc>
        <w:tc>
          <w:tcPr>
            <w:tcW w:w="1985" w:type="dxa"/>
            <w:tcBorders>
              <w:top w:val="single" w:sz="4" w:space="0" w:color="auto"/>
              <w:left w:val="single" w:sz="4" w:space="0" w:color="auto"/>
              <w:bottom w:val="nil"/>
            </w:tcBorders>
          </w:tcPr>
          <w:p w:rsidR="008E2765" w:rsidRPr="009F45E6" w:rsidRDefault="008E2765" w:rsidP="008E2765">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2024 год</w:t>
            </w:r>
          </w:p>
        </w:tc>
      </w:tr>
      <w:tr w:rsidR="002812FE" w:rsidRPr="009F45E6" w:rsidTr="008E2765">
        <w:tc>
          <w:tcPr>
            <w:tcW w:w="4536" w:type="dxa"/>
            <w:tcBorders>
              <w:top w:val="single" w:sz="4" w:space="0" w:color="auto"/>
              <w:bottom w:val="single" w:sz="4" w:space="0" w:color="auto"/>
              <w:right w:val="nil"/>
            </w:tcBorders>
          </w:tcPr>
          <w:p w:rsidR="002812FE" w:rsidRPr="009F45E6" w:rsidRDefault="002812FE" w:rsidP="002812FE">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812FE" w:rsidRPr="002812FE" w:rsidRDefault="002812FE" w:rsidP="002812FE">
            <w:pPr>
              <w:autoSpaceDE w:val="0"/>
              <w:autoSpaceDN w:val="0"/>
              <w:adjustRightInd w:val="0"/>
              <w:contextualSpacing/>
              <w:jc w:val="both"/>
              <w:rPr>
                <w:rFonts w:eastAsia="Calibri" w:cs="Times New Roman"/>
                <w:sz w:val="20"/>
                <w:szCs w:val="20"/>
              </w:rPr>
            </w:pPr>
            <w:r w:rsidRPr="002812FE">
              <w:rPr>
                <w:rFonts w:eastAsia="Calibri" w:cs="Times New Roman"/>
                <w:sz w:val="20"/>
                <w:szCs w:val="20"/>
              </w:rPr>
              <w:t>598</w:t>
            </w:r>
          </w:p>
        </w:tc>
        <w:tc>
          <w:tcPr>
            <w:tcW w:w="1701" w:type="dxa"/>
            <w:tcBorders>
              <w:top w:val="single" w:sz="4" w:space="0" w:color="auto"/>
              <w:left w:val="nil"/>
              <w:bottom w:val="single" w:sz="4" w:space="0" w:color="auto"/>
              <w:right w:val="single" w:sz="4" w:space="0" w:color="auto"/>
            </w:tcBorders>
            <w:shd w:val="clear" w:color="auto" w:fill="auto"/>
          </w:tcPr>
          <w:p w:rsidR="002812FE" w:rsidRPr="002812FE" w:rsidRDefault="002812FE" w:rsidP="002812FE">
            <w:pPr>
              <w:autoSpaceDE w:val="0"/>
              <w:autoSpaceDN w:val="0"/>
              <w:adjustRightInd w:val="0"/>
              <w:contextualSpacing/>
              <w:jc w:val="both"/>
              <w:rPr>
                <w:rFonts w:eastAsia="Calibri" w:cs="Times New Roman"/>
                <w:sz w:val="20"/>
                <w:szCs w:val="20"/>
              </w:rPr>
            </w:pPr>
            <w:r w:rsidRPr="002812FE">
              <w:rPr>
                <w:rFonts w:eastAsia="Calibri" w:cs="Times New Roman"/>
                <w:sz w:val="20"/>
                <w:szCs w:val="20"/>
              </w:rPr>
              <w:t>0</w:t>
            </w:r>
          </w:p>
        </w:tc>
        <w:tc>
          <w:tcPr>
            <w:tcW w:w="1417" w:type="dxa"/>
            <w:tcBorders>
              <w:top w:val="single" w:sz="4" w:space="0" w:color="auto"/>
              <w:left w:val="nil"/>
              <w:bottom w:val="single" w:sz="4" w:space="0" w:color="auto"/>
              <w:right w:val="single" w:sz="4" w:space="0" w:color="auto"/>
            </w:tcBorders>
            <w:shd w:val="clear" w:color="auto" w:fill="auto"/>
          </w:tcPr>
          <w:p w:rsidR="002812FE" w:rsidRPr="002812FE" w:rsidRDefault="002812FE" w:rsidP="002812FE">
            <w:pPr>
              <w:autoSpaceDE w:val="0"/>
              <w:autoSpaceDN w:val="0"/>
              <w:adjustRightInd w:val="0"/>
              <w:contextualSpacing/>
              <w:jc w:val="both"/>
              <w:rPr>
                <w:rFonts w:eastAsia="Calibri" w:cs="Times New Roman"/>
                <w:sz w:val="20"/>
                <w:szCs w:val="20"/>
              </w:rPr>
            </w:pPr>
            <w:r w:rsidRPr="002812FE">
              <w:rPr>
                <w:rFonts w:eastAsia="Calibri" w:cs="Times New Roman"/>
                <w:sz w:val="20"/>
                <w:szCs w:val="20"/>
              </w:rPr>
              <w:t>151</w:t>
            </w:r>
          </w:p>
        </w:tc>
        <w:tc>
          <w:tcPr>
            <w:tcW w:w="1560" w:type="dxa"/>
            <w:tcBorders>
              <w:top w:val="single" w:sz="4" w:space="0" w:color="auto"/>
              <w:left w:val="nil"/>
              <w:bottom w:val="single" w:sz="4" w:space="0" w:color="auto"/>
              <w:right w:val="single" w:sz="4" w:space="0" w:color="auto"/>
            </w:tcBorders>
            <w:shd w:val="clear" w:color="auto" w:fill="auto"/>
          </w:tcPr>
          <w:p w:rsidR="002812FE" w:rsidRPr="002812FE" w:rsidRDefault="002812FE" w:rsidP="002812FE">
            <w:pPr>
              <w:autoSpaceDE w:val="0"/>
              <w:autoSpaceDN w:val="0"/>
              <w:adjustRightInd w:val="0"/>
              <w:contextualSpacing/>
              <w:jc w:val="both"/>
              <w:rPr>
                <w:rFonts w:eastAsia="Calibri" w:cs="Times New Roman"/>
                <w:sz w:val="20"/>
                <w:szCs w:val="20"/>
              </w:rPr>
            </w:pPr>
            <w:r w:rsidRPr="002812FE">
              <w:rPr>
                <w:rFonts w:eastAsia="Calibri" w:cs="Times New Roman"/>
                <w:sz w:val="20"/>
                <w:szCs w:val="20"/>
              </w:rPr>
              <w:t>316</w:t>
            </w:r>
          </w:p>
        </w:tc>
        <w:tc>
          <w:tcPr>
            <w:tcW w:w="1984" w:type="dxa"/>
            <w:tcBorders>
              <w:top w:val="single" w:sz="4" w:space="0" w:color="auto"/>
              <w:left w:val="nil"/>
              <w:bottom w:val="single" w:sz="4" w:space="0" w:color="auto"/>
              <w:right w:val="single" w:sz="4" w:space="0" w:color="auto"/>
            </w:tcBorders>
            <w:shd w:val="clear" w:color="auto" w:fill="auto"/>
          </w:tcPr>
          <w:p w:rsidR="002812FE" w:rsidRPr="002812FE" w:rsidRDefault="002812FE" w:rsidP="002812FE">
            <w:pPr>
              <w:autoSpaceDE w:val="0"/>
              <w:autoSpaceDN w:val="0"/>
              <w:adjustRightInd w:val="0"/>
              <w:contextualSpacing/>
              <w:jc w:val="both"/>
              <w:rPr>
                <w:rFonts w:eastAsia="Calibri" w:cs="Times New Roman"/>
                <w:sz w:val="20"/>
                <w:szCs w:val="20"/>
              </w:rPr>
            </w:pPr>
            <w:r w:rsidRPr="002812FE">
              <w:rPr>
                <w:rFonts w:eastAsia="Calibri" w:cs="Times New Roman"/>
                <w:sz w:val="20"/>
                <w:szCs w:val="20"/>
              </w:rPr>
              <w:t>131</w:t>
            </w:r>
          </w:p>
        </w:tc>
        <w:tc>
          <w:tcPr>
            <w:tcW w:w="1985" w:type="dxa"/>
            <w:tcBorders>
              <w:top w:val="single" w:sz="4" w:space="0" w:color="auto"/>
              <w:left w:val="nil"/>
              <w:bottom w:val="single" w:sz="4" w:space="0" w:color="auto"/>
              <w:right w:val="single" w:sz="4" w:space="0" w:color="auto"/>
            </w:tcBorders>
            <w:shd w:val="clear" w:color="auto" w:fill="auto"/>
          </w:tcPr>
          <w:p w:rsidR="002812FE" w:rsidRPr="002812FE" w:rsidRDefault="002812FE" w:rsidP="002812FE">
            <w:pPr>
              <w:autoSpaceDE w:val="0"/>
              <w:autoSpaceDN w:val="0"/>
              <w:adjustRightInd w:val="0"/>
              <w:contextualSpacing/>
              <w:jc w:val="both"/>
              <w:rPr>
                <w:rFonts w:eastAsia="Calibri" w:cs="Times New Roman"/>
                <w:sz w:val="20"/>
                <w:szCs w:val="20"/>
              </w:rPr>
            </w:pPr>
            <w:r w:rsidRPr="002812FE">
              <w:rPr>
                <w:rFonts w:eastAsia="Calibri" w:cs="Times New Roman"/>
                <w:sz w:val="20"/>
                <w:szCs w:val="20"/>
              </w:rPr>
              <w:t>0</w:t>
            </w:r>
          </w:p>
        </w:tc>
      </w:tr>
      <w:tr w:rsidR="002812FE" w:rsidRPr="009F45E6" w:rsidTr="008E2765">
        <w:tc>
          <w:tcPr>
            <w:tcW w:w="4536" w:type="dxa"/>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812FE" w:rsidRPr="002812FE" w:rsidRDefault="002812FE" w:rsidP="002812FE">
            <w:pPr>
              <w:autoSpaceDE w:val="0"/>
              <w:autoSpaceDN w:val="0"/>
              <w:adjustRightInd w:val="0"/>
              <w:contextualSpacing/>
              <w:jc w:val="both"/>
              <w:rPr>
                <w:rFonts w:eastAsia="Calibri" w:cs="Times New Roman"/>
                <w:sz w:val="20"/>
                <w:szCs w:val="20"/>
              </w:rPr>
            </w:pPr>
            <w:r w:rsidRPr="002812FE">
              <w:rPr>
                <w:rFonts w:eastAsia="Calibri" w:cs="Times New Roman"/>
                <w:sz w:val="20"/>
                <w:szCs w:val="20"/>
              </w:rPr>
              <w:t>20056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12FE" w:rsidRPr="002812FE" w:rsidRDefault="002812FE" w:rsidP="002812FE">
            <w:pPr>
              <w:autoSpaceDE w:val="0"/>
              <w:autoSpaceDN w:val="0"/>
              <w:adjustRightInd w:val="0"/>
              <w:contextualSpacing/>
              <w:jc w:val="both"/>
              <w:rPr>
                <w:rFonts w:eastAsia="Calibri" w:cs="Times New Roman"/>
                <w:sz w:val="20"/>
                <w:szCs w:val="20"/>
              </w:rPr>
            </w:pPr>
            <w:r w:rsidRPr="002812FE">
              <w:rPr>
                <w:rFonts w:eastAsia="Calibri" w:cs="Times New Roman"/>
                <w:sz w:val="20"/>
                <w:szCs w:val="20"/>
              </w:rPr>
              <w:t>4390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812FE" w:rsidRPr="002812FE" w:rsidRDefault="002812FE" w:rsidP="002812FE">
            <w:pPr>
              <w:autoSpaceDE w:val="0"/>
              <w:autoSpaceDN w:val="0"/>
              <w:adjustRightInd w:val="0"/>
              <w:contextualSpacing/>
              <w:jc w:val="both"/>
              <w:rPr>
                <w:rFonts w:eastAsia="Calibri" w:cs="Times New Roman"/>
                <w:sz w:val="20"/>
                <w:szCs w:val="20"/>
              </w:rPr>
            </w:pPr>
            <w:r w:rsidRPr="002812FE">
              <w:rPr>
                <w:rFonts w:eastAsia="Calibri" w:cs="Times New Roman"/>
                <w:sz w:val="20"/>
                <w:szCs w:val="20"/>
              </w:rPr>
              <w:t>10997</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812FE" w:rsidRPr="002812FE" w:rsidRDefault="002812FE" w:rsidP="002812FE">
            <w:pPr>
              <w:autoSpaceDE w:val="0"/>
              <w:autoSpaceDN w:val="0"/>
              <w:adjustRightInd w:val="0"/>
              <w:contextualSpacing/>
              <w:jc w:val="both"/>
              <w:rPr>
                <w:rFonts w:eastAsia="Calibri" w:cs="Times New Roman"/>
                <w:sz w:val="20"/>
                <w:szCs w:val="20"/>
              </w:rPr>
            </w:pPr>
            <w:r w:rsidRPr="002812FE">
              <w:rPr>
                <w:rFonts w:eastAsia="Calibri" w:cs="Times New Roman"/>
                <w:sz w:val="20"/>
                <w:szCs w:val="20"/>
              </w:rPr>
              <w:t>3861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812FE" w:rsidRPr="002812FE" w:rsidRDefault="002812FE" w:rsidP="002812FE">
            <w:pPr>
              <w:autoSpaceDE w:val="0"/>
              <w:autoSpaceDN w:val="0"/>
              <w:adjustRightInd w:val="0"/>
              <w:contextualSpacing/>
              <w:jc w:val="both"/>
              <w:rPr>
                <w:rFonts w:eastAsia="Calibri" w:cs="Times New Roman"/>
                <w:sz w:val="20"/>
                <w:szCs w:val="20"/>
              </w:rPr>
            </w:pPr>
            <w:r w:rsidRPr="002812FE">
              <w:rPr>
                <w:rFonts w:eastAsia="Calibri" w:cs="Times New Roman"/>
                <w:sz w:val="20"/>
                <w:szCs w:val="20"/>
              </w:rPr>
              <w:t>808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12FE" w:rsidRPr="002812FE" w:rsidRDefault="002812FE" w:rsidP="002812FE">
            <w:pPr>
              <w:autoSpaceDE w:val="0"/>
              <w:autoSpaceDN w:val="0"/>
              <w:adjustRightInd w:val="0"/>
              <w:contextualSpacing/>
              <w:jc w:val="both"/>
              <w:rPr>
                <w:rFonts w:eastAsia="Calibri" w:cs="Times New Roman"/>
                <w:sz w:val="20"/>
                <w:szCs w:val="20"/>
              </w:rPr>
            </w:pPr>
            <w:r w:rsidRPr="002812FE">
              <w:rPr>
                <w:rFonts w:eastAsia="Calibri" w:cs="Times New Roman"/>
                <w:sz w:val="20"/>
                <w:szCs w:val="20"/>
              </w:rPr>
              <w:t>0</w:t>
            </w:r>
          </w:p>
        </w:tc>
      </w:tr>
      <w:tr w:rsidR="002812FE" w:rsidRPr="009F45E6" w:rsidTr="008E2765">
        <w:tc>
          <w:tcPr>
            <w:tcW w:w="4536" w:type="dxa"/>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812FE" w:rsidRPr="002812FE" w:rsidRDefault="002812FE" w:rsidP="002812FE">
            <w:pPr>
              <w:autoSpaceDE w:val="0"/>
              <w:autoSpaceDN w:val="0"/>
              <w:adjustRightInd w:val="0"/>
              <w:contextualSpacing/>
              <w:jc w:val="both"/>
              <w:rPr>
                <w:rFonts w:eastAsia="Calibri" w:cs="Times New Roman"/>
                <w:sz w:val="20"/>
                <w:szCs w:val="20"/>
              </w:rPr>
            </w:pPr>
            <w:r w:rsidRPr="002812FE">
              <w:rPr>
                <w:rFonts w:eastAsia="Calibri" w:cs="Times New Roman"/>
                <w:sz w:val="20"/>
                <w:szCs w:val="20"/>
              </w:rPr>
              <w:t>3129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12FE" w:rsidRPr="002812FE" w:rsidRDefault="002812FE" w:rsidP="002812FE">
            <w:pPr>
              <w:autoSpaceDE w:val="0"/>
              <w:autoSpaceDN w:val="0"/>
              <w:adjustRightInd w:val="0"/>
              <w:contextualSpacing/>
              <w:jc w:val="both"/>
              <w:rPr>
                <w:rFonts w:eastAsia="Calibri" w:cs="Times New Roman"/>
                <w:sz w:val="20"/>
                <w:szCs w:val="20"/>
              </w:rPr>
            </w:pPr>
            <w:r w:rsidRPr="002812FE">
              <w:rPr>
                <w:rFonts w:eastAsia="Calibri" w:cs="Times New Roman"/>
                <w:sz w:val="20"/>
                <w:szCs w:val="20"/>
              </w:rPr>
              <w:t>42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812FE" w:rsidRPr="002812FE" w:rsidRDefault="002812FE" w:rsidP="002812FE">
            <w:pPr>
              <w:autoSpaceDE w:val="0"/>
              <w:autoSpaceDN w:val="0"/>
              <w:adjustRightInd w:val="0"/>
              <w:contextualSpacing/>
              <w:jc w:val="both"/>
              <w:rPr>
                <w:rFonts w:eastAsia="Calibri" w:cs="Times New Roman"/>
                <w:sz w:val="20"/>
                <w:szCs w:val="20"/>
              </w:rPr>
            </w:pPr>
            <w:r w:rsidRPr="002812FE">
              <w:rPr>
                <w:rFonts w:eastAsia="Calibri" w:cs="Times New Roman"/>
                <w:sz w:val="20"/>
                <w:szCs w:val="20"/>
              </w:rPr>
              <w:t>743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812FE" w:rsidRPr="002812FE" w:rsidRDefault="002812FE" w:rsidP="002812FE">
            <w:pPr>
              <w:autoSpaceDE w:val="0"/>
              <w:autoSpaceDN w:val="0"/>
              <w:adjustRightInd w:val="0"/>
              <w:contextualSpacing/>
              <w:jc w:val="both"/>
              <w:rPr>
                <w:rFonts w:eastAsia="Calibri" w:cs="Times New Roman"/>
                <w:sz w:val="20"/>
                <w:szCs w:val="20"/>
              </w:rPr>
            </w:pPr>
            <w:r w:rsidRPr="002812FE">
              <w:rPr>
                <w:rFonts w:eastAsia="Calibri" w:cs="Times New Roman"/>
                <w:sz w:val="20"/>
                <w:szCs w:val="20"/>
              </w:rPr>
              <w:t>1775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812FE" w:rsidRPr="002812FE" w:rsidRDefault="002812FE" w:rsidP="002812FE">
            <w:pPr>
              <w:autoSpaceDE w:val="0"/>
              <w:autoSpaceDN w:val="0"/>
              <w:adjustRightInd w:val="0"/>
              <w:contextualSpacing/>
              <w:jc w:val="both"/>
              <w:rPr>
                <w:rFonts w:eastAsia="Calibri" w:cs="Times New Roman"/>
                <w:sz w:val="20"/>
                <w:szCs w:val="20"/>
              </w:rPr>
            </w:pPr>
            <w:r w:rsidRPr="002812FE">
              <w:rPr>
                <w:rFonts w:eastAsia="Calibri" w:cs="Times New Roman"/>
                <w:sz w:val="20"/>
                <w:szCs w:val="20"/>
              </w:rPr>
              <w:t>569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12FE" w:rsidRPr="002812FE" w:rsidRDefault="002812FE" w:rsidP="002812FE">
            <w:pPr>
              <w:autoSpaceDE w:val="0"/>
              <w:autoSpaceDN w:val="0"/>
              <w:adjustRightInd w:val="0"/>
              <w:contextualSpacing/>
              <w:jc w:val="both"/>
              <w:rPr>
                <w:rFonts w:eastAsia="Calibri" w:cs="Times New Roman"/>
                <w:sz w:val="20"/>
                <w:szCs w:val="20"/>
              </w:rPr>
            </w:pPr>
            <w:r w:rsidRPr="002812FE">
              <w:rPr>
                <w:rFonts w:eastAsia="Calibri" w:cs="Times New Roman"/>
                <w:sz w:val="20"/>
                <w:szCs w:val="20"/>
              </w:rPr>
              <w:t>0</w:t>
            </w:r>
          </w:p>
        </w:tc>
      </w:tr>
      <w:tr w:rsidR="002812FE" w:rsidRPr="009F45E6" w:rsidTr="008E2765">
        <w:tc>
          <w:tcPr>
            <w:tcW w:w="4536" w:type="dxa"/>
            <w:tcBorders>
              <w:top w:val="single" w:sz="4" w:space="0" w:color="auto"/>
              <w:bottom w:val="nil"/>
              <w:right w:val="nil"/>
            </w:tcBorders>
          </w:tcPr>
          <w:p w:rsidR="002812FE" w:rsidRPr="009F45E6" w:rsidRDefault="002812FE" w:rsidP="002812FE">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812FE" w:rsidRPr="002812FE" w:rsidRDefault="002812FE" w:rsidP="002812FE">
            <w:pPr>
              <w:autoSpaceDE w:val="0"/>
              <w:autoSpaceDN w:val="0"/>
              <w:adjustRightInd w:val="0"/>
              <w:contextualSpacing/>
              <w:jc w:val="both"/>
              <w:rPr>
                <w:rFonts w:eastAsia="Calibri" w:cs="Times New Roman"/>
                <w:sz w:val="20"/>
                <w:szCs w:val="20"/>
              </w:rPr>
            </w:pPr>
            <w:r w:rsidRPr="002812FE">
              <w:rPr>
                <w:rFonts w:eastAsia="Calibri" w:cs="Times New Roman"/>
                <w:sz w:val="20"/>
                <w:szCs w:val="20"/>
              </w:rPr>
              <w:t>10982</w:t>
            </w:r>
          </w:p>
        </w:tc>
        <w:tc>
          <w:tcPr>
            <w:tcW w:w="1701" w:type="dxa"/>
            <w:tcBorders>
              <w:top w:val="single" w:sz="4" w:space="0" w:color="auto"/>
              <w:left w:val="nil"/>
              <w:bottom w:val="single" w:sz="4" w:space="0" w:color="auto"/>
              <w:right w:val="single" w:sz="4" w:space="0" w:color="auto"/>
            </w:tcBorders>
            <w:shd w:val="clear" w:color="auto" w:fill="auto"/>
          </w:tcPr>
          <w:p w:rsidR="002812FE" w:rsidRPr="002812FE" w:rsidRDefault="002812FE" w:rsidP="002812FE">
            <w:pPr>
              <w:autoSpaceDE w:val="0"/>
              <w:autoSpaceDN w:val="0"/>
              <w:adjustRightInd w:val="0"/>
              <w:contextualSpacing/>
              <w:jc w:val="both"/>
              <w:rPr>
                <w:rFonts w:eastAsia="Calibri" w:cs="Times New Roman"/>
                <w:sz w:val="20"/>
                <w:szCs w:val="20"/>
              </w:rPr>
            </w:pPr>
            <w:r w:rsidRPr="002812FE">
              <w:rPr>
                <w:rFonts w:eastAsia="Calibri" w:cs="Times New Roman"/>
                <w:sz w:val="20"/>
                <w:szCs w:val="20"/>
              </w:rPr>
              <w:t>0</w:t>
            </w:r>
          </w:p>
        </w:tc>
        <w:tc>
          <w:tcPr>
            <w:tcW w:w="1417" w:type="dxa"/>
            <w:tcBorders>
              <w:top w:val="single" w:sz="4" w:space="0" w:color="auto"/>
              <w:left w:val="nil"/>
              <w:bottom w:val="single" w:sz="4" w:space="0" w:color="auto"/>
              <w:right w:val="single" w:sz="4" w:space="0" w:color="auto"/>
            </w:tcBorders>
            <w:shd w:val="clear" w:color="auto" w:fill="auto"/>
          </w:tcPr>
          <w:p w:rsidR="002812FE" w:rsidRPr="002812FE" w:rsidRDefault="002812FE" w:rsidP="002812FE">
            <w:pPr>
              <w:autoSpaceDE w:val="0"/>
              <w:autoSpaceDN w:val="0"/>
              <w:adjustRightInd w:val="0"/>
              <w:contextualSpacing/>
              <w:jc w:val="both"/>
              <w:rPr>
                <w:rFonts w:eastAsia="Calibri" w:cs="Times New Roman"/>
                <w:sz w:val="20"/>
                <w:szCs w:val="20"/>
              </w:rPr>
            </w:pPr>
            <w:r w:rsidRPr="002812FE">
              <w:rPr>
                <w:rFonts w:eastAsia="Calibri" w:cs="Times New Roman"/>
                <w:sz w:val="20"/>
                <w:szCs w:val="20"/>
              </w:rPr>
              <w:t>3040</w:t>
            </w:r>
          </w:p>
        </w:tc>
        <w:tc>
          <w:tcPr>
            <w:tcW w:w="1560" w:type="dxa"/>
            <w:tcBorders>
              <w:top w:val="single" w:sz="4" w:space="0" w:color="auto"/>
              <w:left w:val="nil"/>
              <w:bottom w:val="single" w:sz="4" w:space="0" w:color="auto"/>
              <w:right w:val="single" w:sz="4" w:space="0" w:color="auto"/>
            </w:tcBorders>
            <w:shd w:val="clear" w:color="auto" w:fill="auto"/>
          </w:tcPr>
          <w:p w:rsidR="002812FE" w:rsidRPr="002812FE" w:rsidRDefault="002812FE" w:rsidP="002812FE">
            <w:pPr>
              <w:autoSpaceDE w:val="0"/>
              <w:autoSpaceDN w:val="0"/>
              <w:adjustRightInd w:val="0"/>
              <w:contextualSpacing/>
              <w:jc w:val="both"/>
              <w:rPr>
                <w:rFonts w:eastAsia="Calibri" w:cs="Times New Roman"/>
                <w:sz w:val="20"/>
                <w:szCs w:val="20"/>
              </w:rPr>
            </w:pPr>
            <w:r w:rsidRPr="002812FE">
              <w:rPr>
                <w:rFonts w:eastAsia="Calibri" w:cs="Times New Roman"/>
                <w:sz w:val="20"/>
                <w:szCs w:val="20"/>
              </w:rPr>
              <w:t>5584</w:t>
            </w:r>
          </w:p>
        </w:tc>
        <w:tc>
          <w:tcPr>
            <w:tcW w:w="1984" w:type="dxa"/>
            <w:tcBorders>
              <w:top w:val="single" w:sz="4" w:space="0" w:color="auto"/>
              <w:left w:val="nil"/>
              <w:bottom w:val="single" w:sz="4" w:space="0" w:color="auto"/>
              <w:right w:val="single" w:sz="4" w:space="0" w:color="auto"/>
            </w:tcBorders>
            <w:shd w:val="clear" w:color="auto" w:fill="auto"/>
          </w:tcPr>
          <w:p w:rsidR="002812FE" w:rsidRPr="002812FE" w:rsidRDefault="002812FE" w:rsidP="002812FE">
            <w:pPr>
              <w:autoSpaceDE w:val="0"/>
              <w:autoSpaceDN w:val="0"/>
              <w:adjustRightInd w:val="0"/>
              <w:contextualSpacing/>
              <w:jc w:val="both"/>
              <w:rPr>
                <w:rFonts w:eastAsia="Calibri" w:cs="Times New Roman"/>
                <w:sz w:val="20"/>
                <w:szCs w:val="20"/>
              </w:rPr>
            </w:pPr>
            <w:r w:rsidRPr="002812FE">
              <w:rPr>
                <w:rFonts w:eastAsia="Calibri" w:cs="Times New Roman"/>
                <w:sz w:val="20"/>
                <w:szCs w:val="20"/>
              </w:rPr>
              <w:t>2358</w:t>
            </w:r>
          </w:p>
        </w:tc>
        <w:tc>
          <w:tcPr>
            <w:tcW w:w="1985" w:type="dxa"/>
            <w:tcBorders>
              <w:top w:val="single" w:sz="4" w:space="0" w:color="auto"/>
              <w:left w:val="nil"/>
              <w:bottom w:val="single" w:sz="4" w:space="0" w:color="auto"/>
              <w:right w:val="single" w:sz="4" w:space="0" w:color="auto"/>
            </w:tcBorders>
            <w:shd w:val="clear" w:color="auto" w:fill="auto"/>
          </w:tcPr>
          <w:p w:rsidR="002812FE" w:rsidRPr="002812FE" w:rsidRDefault="002812FE" w:rsidP="002812FE">
            <w:pPr>
              <w:autoSpaceDE w:val="0"/>
              <w:autoSpaceDN w:val="0"/>
              <w:adjustRightInd w:val="0"/>
              <w:contextualSpacing/>
              <w:jc w:val="both"/>
              <w:rPr>
                <w:rFonts w:eastAsia="Calibri" w:cs="Times New Roman"/>
                <w:sz w:val="20"/>
                <w:szCs w:val="20"/>
              </w:rPr>
            </w:pPr>
            <w:r w:rsidRPr="002812FE">
              <w:rPr>
                <w:rFonts w:eastAsia="Calibri" w:cs="Times New Roman"/>
                <w:sz w:val="20"/>
                <w:szCs w:val="20"/>
              </w:rPr>
              <w:t>0</w:t>
            </w:r>
          </w:p>
        </w:tc>
      </w:tr>
      <w:tr w:rsidR="002812FE" w:rsidRPr="009F45E6" w:rsidTr="008E2765">
        <w:tc>
          <w:tcPr>
            <w:tcW w:w="4536" w:type="dxa"/>
            <w:tcBorders>
              <w:top w:val="single" w:sz="4" w:space="0" w:color="auto"/>
              <w:bottom w:val="single" w:sz="4" w:space="0" w:color="auto"/>
              <w:right w:val="nil"/>
            </w:tcBorders>
          </w:tcPr>
          <w:p w:rsidR="002812FE" w:rsidRPr="009F45E6" w:rsidRDefault="002812FE" w:rsidP="002812FE">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Всего, в том числе по годам:</w:t>
            </w:r>
          </w:p>
        </w:tc>
        <w:tc>
          <w:tcPr>
            <w:tcW w:w="1276" w:type="dxa"/>
            <w:tcBorders>
              <w:top w:val="nil"/>
              <w:left w:val="single" w:sz="4" w:space="0" w:color="auto"/>
              <w:bottom w:val="single" w:sz="4" w:space="0" w:color="auto"/>
              <w:right w:val="single" w:sz="4" w:space="0" w:color="auto"/>
            </w:tcBorders>
            <w:shd w:val="clear" w:color="auto" w:fill="auto"/>
          </w:tcPr>
          <w:p w:rsidR="002812FE" w:rsidRPr="002812FE" w:rsidRDefault="002812FE" w:rsidP="002812FE">
            <w:pPr>
              <w:autoSpaceDE w:val="0"/>
              <w:autoSpaceDN w:val="0"/>
              <w:adjustRightInd w:val="0"/>
              <w:contextualSpacing/>
              <w:jc w:val="both"/>
              <w:rPr>
                <w:rFonts w:eastAsia="Calibri" w:cs="Times New Roman"/>
                <w:sz w:val="20"/>
                <w:szCs w:val="20"/>
              </w:rPr>
            </w:pPr>
            <w:r w:rsidRPr="002812FE">
              <w:rPr>
                <w:rFonts w:eastAsia="Calibri" w:cs="Times New Roman"/>
                <w:sz w:val="20"/>
                <w:szCs w:val="20"/>
              </w:rPr>
              <w:t>34765</w:t>
            </w:r>
          </w:p>
        </w:tc>
        <w:tc>
          <w:tcPr>
            <w:tcW w:w="1701" w:type="dxa"/>
            <w:tcBorders>
              <w:top w:val="nil"/>
              <w:left w:val="nil"/>
              <w:bottom w:val="single" w:sz="4" w:space="0" w:color="auto"/>
              <w:right w:val="single" w:sz="4" w:space="0" w:color="auto"/>
            </w:tcBorders>
            <w:shd w:val="clear" w:color="auto" w:fill="auto"/>
          </w:tcPr>
          <w:p w:rsidR="002812FE" w:rsidRPr="002812FE" w:rsidRDefault="002812FE" w:rsidP="002812FE">
            <w:pPr>
              <w:autoSpaceDE w:val="0"/>
              <w:autoSpaceDN w:val="0"/>
              <w:adjustRightInd w:val="0"/>
              <w:contextualSpacing/>
              <w:jc w:val="both"/>
              <w:rPr>
                <w:rFonts w:eastAsia="Calibri" w:cs="Times New Roman"/>
                <w:sz w:val="20"/>
                <w:szCs w:val="20"/>
              </w:rPr>
            </w:pPr>
            <w:r w:rsidRPr="002812FE">
              <w:rPr>
                <w:rFonts w:eastAsia="Calibri" w:cs="Times New Roman"/>
                <w:sz w:val="20"/>
                <w:szCs w:val="20"/>
              </w:rPr>
              <w:t>4432</w:t>
            </w:r>
          </w:p>
        </w:tc>
        <w:tc>
          <w:tcPr>
            <w:tcW w:w="1417" w:type="dxa"/>
            <w:tcBorders>
              <w:top w:val="nil"/>
              <w:left w:val="nil"/>
              <w:bottom w:val="single" w:sz="4" w:space="0" w:color="auto"/>
              <w:right w:val="single" w:sz="4" w:space="0" w:color="auto"/>
            </w:tcBorders>
            <w:shd w:val="clear" w:color="auto" w:fill="auto"/>
          </w:tcPr>
          <w:p w:rsidR="002812FE" w:rsidRPr="002812FE" w:rsidRDefault="002812FE" w:rsidP="002812FE">
            <w:pPr>
              <w:autoSpaceDE w:val="0"/>
              <w:autoSpaceDN w:val="0"/>
              <w:adjustRightInd w:val="0"/>
              <w:contextualSpacing/>
              <w:jc w:val="both"/>
              <w:rPr>
                <w:rFonts w:eastAsia="Calibri" w:cs="Times New Roman"/>
                <w:sz w:val="20"/>
                <w:szCs w:val="20"/>
              </w:rPr>
            </w:pPr>
            <w:r w:rsidRPr="002812FE">
              <w:rPr>
                <w:rFonts w:eastAsia="Calibri" w:cs="Times New Roman"/>
                <w:sz w:val="20"/>
                <w:szCs w:val="20"/>
              </w:rPr>
              <w:t>14931</w:t>
            </w:r>
          </w:p>
        </w:tc>
        <w:tc>
          <w:tcPr>
            <w:tcW w:w="1560" w:type="dxa"/>
            <w:tcBorders>
              <w:top w:val="nil"/>
              <w:left w:val="nil"/>
              <w:bottom w:val="single" w:sz="4" w:space="0" w:color="auto"/>
              <w:right w:val="single" w:sz="4" w:space="0" w:color="auto"/>
            </w:tcBorders>
            <w:shd w:val="clear" w:color="auto" w:fill="auto"/>
          </w:tcPr>
          <w:p w:rsidR="002812FE" w:rsidRPr="002812FE" w:rsidRDefault="002812FE" w:rsidP="002812FE">
            <w:pPr>
              <w:autoSpaceDE w:val="0"/>
              <w:autoSpaceDN w:val="0"/>
              <w:adjustRightInd w:val="0"/>
              <w:contextualSpacing/>
              <w:jc w:val="both"/>
              <w:rPr>
                <w:rFonts w:eastAsia="Calibri" w:cs="Times New Roman"/>
                <w:sz w:val="20"/>
                <w:szCs w:val="20"/>
              </w:rPr>
            </w:pPr>
            <w:r w:rsidRPr="002812FE">
              <w:rPr>
                <w:rFonts w:eastAsia="Calibri" w:cs="Times New Roman"/>
                <w:sz w:val="20"/>
                <w:szCs w:val="20"/>
              </w:rPr>
              <w:t>11536</w:t>
            </w:r>
          </w:p>
        </w:tc>
        <w:tc>
          <w:tcPr>
            <w:tcW w:w="1984" w:type="dxa"/>
            <w:tcBorders>
              <w:top w:val="nil"/>
              <w:left w:val="nil"/>
              <w:bottom w:val="single" w:sz="4" w:space="0" w:color="auto"/>
              <w:right w:val="single" w:sz="4" w:space="0" w:color="auto"/>
            </w:tcBorders>
            <w:shd w:val="clear" w:color="auto" w:fill="auto"/>
          </w:tcPr>
          <w:p w:rsidR="002812FE" w:rsidRPr="002812FE" w:rsidRDefault="002812FE" w:rsidP="002812FE">
            <w:pPr>
              <w:autoSpaceDE w:val="0"/>
              <w:autoSpaceDN w:val="0"/>
              <w:adjustRightInd w:val="0"/>
              <w:contextualSpacing/>
              <w:jc w:val="both"/>
              <w:rPr>
                <w:rFonts w:eastAsia="Calibri" w:cs="Times New Roman"/>
                <w:sz w:val="20"/>
                <w:szCs w:val="20"/>
              </w:rPr>
            </w:pPr>
            <w:r w:rsidRPr="002812FE">
              <w:rPr>
                <w:rFonts w:eastAsia="Calibri" w:cs="Times New Roman"/>
                <w:sz w:val="20"/>
                <w:szCs w:val="20"/>
              </w:rPr>
              <w:t>3866</w:t>
            </w:r>
          </w:p>
        </w:tc>
        <w:tc>
          <w:tcPr>
            <w:tcW w:w="1985" w:type="dxa"/>
            <w:tcBorders>
              <w:top w:val="nil"/>
              <w:left w:val="nil"/>
              <w:bottom w:val="single" w:sz="4" w:space="0" w:color="auto"/>
              <w:right w:val="single" w:sz="4" w:space="0" w:color="auto"/>
            </w:tcBorders>
            <w:shd w:val="clear" w:color="auto" w:fill="auto"/>
          </w:tcPr>
          <w:p w:rsidR="002812FE" w:rsidRPr="002812FE" w:rsidRDefault="002812FE" w:rsidP="002812FE">
            <w:pPr>
              <w:autoSpaceDE w:val="0"/>
              <w:autoSpaceDN w:val="0"/>
              <w:adjustRightInd w:val="0"/>
              <w:contextualSpacing/>
              <w:jc w:val="both"/>
              <w:rPr>
                <w:rFonts w:eastAsia="Calibri" w:cs="Times New Roman"/>
                <w:sz w:val="20"/>
                <w:szCs w:val="20"/>
              </w:rPr>
            </w:pPr>
            <w:r w:rsidRPr="002812FE">
              <w:rPr>
                <w:rFonts w:eastAsia="Calibri" w:cs="Times New Roman"/>
                <w:sz w:val="20"/>
                <w:szCs w:val="20"/>
              </w:rPr>
              <w:t>0</w:t>
            </w:r>
          </w:p>
        </w:tc>
      </w:tr>
    </w:tbl>
    <w:p w:rsidR="00370ED6" w:rsidRPr="009F45E6" w:rsidRDefault="00370ED6" w:rsidP="009F1C93">
      <w:pPr>
        <w:pStyle w:val="ConsPlusNormal"/>
        <w:ind w:firstLine="709"/>
        <w:contextualSpacing/>
        <w:jc w:val="center"/>
        <w:outlineLvl w:val="1"/>
        <w:rPr>
          <w:rFonts w:ascii="Times New Roman" w:hAnsi="Times New Roman" w:cs="Times New Roman"/>
          <w:sz w:val="24"/>
          <w:szCs w:val="24"/>
        </w:rPr>
      </w:pPr>
    </w:p>
    <w:p w:rsidR="009F1C93" w:rsidRPr="009F45E6" w:rsidRDefault="009F1C93" w:rsidP="009F1C93">
      <w:pPr>
        <w:pStyle w:val="ConsPlusNormal"/>
        <w:ind w:firstLine="709"/>
        <w:contextualSpacing/>
        <w:jc w:val="center"/>
        <w:outlineLvl w:val="1"/>
        <w:rPr>
          <w:rFonts w:ascii="Times New Roman" w:hAnsi="Times New Roman" w:cs="Times New Roman"/>
          <w:b/>
          <w:sz w:val="24"/>
          <w:szCs w:val="24"/>
        </w:rPr>
        <w:sectPr w:rsidR="009F1C93" w:rsidRPr="009F45E6" w:rsidSect="002E2D32">
          <w:pgSz w:w="16838" w:h="11906" w:orient="landscape"/>
          <w:pgMar w:top="1134" w:right="567" w:bottom="1134" w:left="1701" w:header="709" w:footer="709" w:gutter="0"/>
          <w:cols w:space="708"/>
          <w:titlePg/>
          <w:docGrid w:linePitch="381"/>
        </w:sectPr>
      </w:pPr>
    </w:p>
    <w:p w:rsidR="00370ED6" w:rsidRPr="009F45E6" w:rsidRDefault="00370ED6" w:rsidP="009F1C93">
      <w:pPr>
        <w:pStyle w:val="ConsPlusNormal"/>
        <w:ind w:firstLine="709"/>
        <w:contextualSpacing/>
        <w:jc w:val="center"/>
        <w:outlineLvl w:val="1"/>
        <w:rPr>
          <w:rFonts w:ascii="Times New Roman" w:hAnsi="Times New Roman" w:cs="Times New Roman"/>
          <w:b/>
          <w:sz w:val="24"/>
          <w:szCs w:val="24"/>
        </w:rPr>
      </w:pPr>
      <w:r w:rsidRPr="009F45E6">
        <w:rPr>
          <w:rFonts w:ascii="Times New Roman" w:hAnsi="Times New Roman" w:cs="Times New Roman"/>
          <w:b/>
          <w:sz w:val="24"/>
          <w:szCs w:val="24"/>
        </w:rPr>
        <w:lastRenderedPageBreak/>
        <w:t>2. Характеристика проблемы в сфере реализации</w:t>
      </w:r>
      <w:r w:rsidR="00786D58" w:rsidRPr="009F45E6">
        <w:rPr>
          <w:rFonts w:ascii="Times New Roman" w:hAnsi="Times New Roman" w:cs="Times New Roman"/>
          <w:b/>
          <w:sz w:val="24"/>
          <w:szCs w:val="24"/>
        </w:rPr>
        <w:t xml:space="preserve"> </w:t>
      </w:r>
      <w:r w:rsidRPr="009F45E6">
        <w:rPr>
          <w:rFonts w:ascii="Times New Roman" w:hAnsi="Times New Roman" w:cs="Times New Roman"/>
          <w:b/>
          <w:sz w:val="24"/>
          <w:szCs w:val="24"/>
        </w:rPr>
        <w:t xml:space="preserve">муниципальной программы </w:t>
      </w:r>
      <w:r w:rsidR="002E2D32" w:rsidRPr="009F45E6">
        <w:rPr>
          <w:rFonts w:ascii="Times New Roman" w:hAnsi="Times New Roman" w:cs="Times New Roman"/>
          <w:b/>
          <w:sz w:val="24"/>
          <w:szCs w:val="24"/>
        </w:rPr>
        <w:t>«</w:t>
      </w:r>
      <w:r w:rsidR="003242DB" w:rsidRPr="009F45E6">
        <w:rPr>
          <w:rFonts w:ascii="Times New Roman" w:hAnsi="Times New Roman" w:cs="Times New Roman"/>
          <w:b/>
          <w:sz w:val="24"/>
          <w:szCs w:val="24"/>
        </w:rPr>
        <w:t>Жилище</w:t>
      </w:r>
      <w:r w:rsidR="002E2D32" w:rsidRPr="009F45E6">
        <w:rPr>
          <w:rFonts w:ascii="Times New Roman" w:hAnsi="Times New Roman" w:cs="Times New Roman"/>
          <w:b/>
          <w:sz w:val="24"/>
          <w:szCs w:val="24"/>
        </w:rPr>
        <w:t>»</w:t>
      </w:r>
      <w:r w:rsidR="003242DB" w:rsidRPr="009F45E6">
        <w:rPr>
          <w:rFonts w:ascii="Times New Roman" w:hAnsi="Times New Roman" w:cs="Times New Roman"/>
          <w:b/>
          <w:sz w:val="24"/>
          <w:szCs w:val="24"/>
        </w:rPr>
        <w:t xml:space="preserve"> на 2020-2024 годы</w:t>
      </w:r>
    </w:p>
    <w:p w:rsidR="009F1C93" w:rsidRPr="009F45E6" w:rsidRDefault="009F1C93" w:rsidP="009F1C93">
      <w:pPr>
        <w:pStyle w:val="ConsPlusNormal"/>
        <w:ind w:firstLine="709"/>
        <w:contextualSpacing/>
        <w:jc w:val="center"/>
        <w:outlineLvl w:val="1"/>
        <w:rPr>
          <w:rFonts w:ascii="Times New Roman" w:hAnsi="Times New Roman" w:cs="Times New Roman"/>
          <w:b/>
          <w:sz w:val="24"/>
          <w:szCs w:val="24"/>
        </w:rPr>
      </w:pPr>
    </w:p>
    <w:p w:rsidR="007A5082" w:rsidRPr="009F45E6" w:rsidRDefault="007A5082" w:rsidP="002E2D32">
      <w:pPr>
        <w:autoSpaceDE w:val="0"/>
        <w:autoSpaceDN w:val="0"/>
        <w:adjustRightInd w:val="0"/>
        <w:ind w:firstLine="709"/>
        <w:jc w:val="both"/>
        <w:rPr>
          <w:rFonts w:cs="Times New Roman"/>
          <w:sz w:val="24"/>
          <w:szCs w:val="24"/>
        </w:rPr>
      </w:pPr>
      <w:r w:rsidRPr="009F45E6">
        <w:rPr>
          <w:rFonts w:cs="Times New Roman"/>
          <w:sz w:val="24"/>
          <w:szCs w:val="24"/>
        </w:rPr>
        <w:t>Основными проблемами в жилищной сфере являются недостаточный уровень обеспеченности жителей жильем, его низкая доступность, наличие аварийного жилищного фонда и проблемных объектов, по которым необходимо обеспечить права пострадавших граждан-соинвесторов.</w:t>
      </w:r>
    </w:p>
    <w:p w:rsidR="007A5082" w:rsidRPr="009F45E6" w:rsidRDefault="007A5082" w:rsidP="002E2D32">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Сохраняется напряженность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rsidR="007A5082" w:rsidRPr="009F45E6" w:rsidRDefault="007A5082" w:rsidP="002E2D32">
      <w:pPr>
        <w:autoSpaceDE w:val="0"/>
        <w:autoSpaceDN w:val="0"/>
        <w:adjustRightInd w:val="0"/>
        <w:ind w:firstLine="709"/>
        <w:jc w:val="both"/>
        <w:rPr>
          <w:rFonts w:cs="Times New Roman"/>
          <w:sz w:val="24"/>
          <w:szCs w:val="24"/>
        </w:rPr>
      </w:pPr>
      <w:r w:rsidRPr="009F45E6">
        <w:rPr>
          <w:rFonts w:cs="Times New Roman"/>
          <w:sz w:val="24"/>
          <w:szCs w:val="24"/>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7A5082" w:rsidRPr="009F45E6" w:rsidRDefault="007A5082" w:rsidP="002E2D32">
      <w:pPr>
        <w:autoSpaceDE w:val="0"/>
        <w:autoSpaceDN w:val="0"/>
        <w:adjustRightInd w:val="0"/>
        <w:ind w:firstLine="709"/>
        <w:jc w:val="both"/>
        <w:rPr>
          <w:rFonts w:cs="Times New Roman"/>
          <w:sz w:val="24"/>
          <w:szCs w:val="24"/>
        </w:rPr>
      </w:pPr>
      <w:r w:rsidRPr="009F45E6">
        <w:rPr>
          <w:rFonts w:cs="Times New Roman"/>
          <w:sz w:val="24"/>
          <w:szCs w:val="24"/>
        </w:rPr>
        <w:t>Одной из стратегических мер поддержки семей с детьми является оказание помощи в решении жилищного вопроса. С 2020 года в Российской Федерации материнский (семейный) капитал будет предоставляться семьям при рождении первого ребенка. Основной целью реализации средств материнского капитала является улучшение жилищных условий. Средств материнского капитала недостаточно для покупки отдельного жилья, поэтому семьи используют их в качестве первоначального взноса при покупке (строительстве) жилья с привлечением средств ипотечных жилищных кредитов.</w:t>
      </w:r>
    </w:p>
    <w:p w:rsidR="007A5082" w:rsidRPr="009F45E6" w:rsidRDefault="007A5082" w:rsidP="002E2D32">
      <w:pPr>
        <w:autoSpaceDE w:val="0"/>
        <w:autoSpaceDN w:val="0"/>
        <w:adjustRightInd w:val="0"/>
        <w:ind w:firstLine="709"/>
        <w:jc w:val="both"/>
        <w:rPr>
          <w:rFonts w:cs="Times New Roman"/>
          <w:sz w:val="24"/>
          <w:szCs w:val="24"/>
        </w:rPr>
      </w:pPr>
      <w:r w:rsidRPr="009F45E6">
        <w:rPr>
          <w:rFonts w:cs="Times New Roman"/>
          <w:sz w:val="24"/>
          <w:szCs w:val="24"/>
        </w:rPr>
        <w:t>Дополнительной региональной поддержкой семей с детьми будет уменьшение размера ежемесячного платежа по ипотечным жилищным кредитам за счет снижения процентной ставки.</w:t>
      </w:r>
    </w:p>
    <w:p w:rsidR="007A5082" w:rsidRPr="009F45E6" w:rsidRDefault="007A5082" w:rsidP="002E2D32">
      <w:pPr>
        <w:autoSpaceDE w:val="0"/>
        <w:autoSpaceDN w:val="0"/>
        <w:adjustRightInd w:val="0"/>
        <w:ind w:firstLine="709"/>
        <w:jc w:val="both"/>
        <w:rPr>
          <w:rFonts w:cs="Times New Roman"/>
          <w:sz w:val="24"/>
          <w:szCs w:val="24"/>
        </w:rPr>
      </w:pPr>
      <w:r w:rsidRPr="009F45E6">
        <w:rPr>
          <w:rFonts w:cs="Times New Roman"/>
          <w:sz w:val="24"/>
          <w:szCs w:val="24"/>
        </w:rPr>
        <w:t>Такая мера поддержки существенно снизит ипотечное бремя для семейных бюджетов жителей Подмосковья, повысит спрос на жилье в новостройках и окажет положительное влияние на демографическую ситуацию.</w:t>
      </w:r>
    </w:p>
    <w:p w:rsidR="007A5082" w:rsidRPr="009F45E6" w:rsidRDefault="007A5082" w:rsidP="002E2D32">
      <w:pPr>
        <w:autoSpaceDE w:val="0"/>
        <w:autoSpaceDN w:val="0"/>
        <w:adjustRightInd w:val="0"/>
        <w:ind w:firstLine="709"/>
        <w:jc w:val="both"/>
        <w:rPr>
          <w:rFonts w:cs="Times New Roman"/>
          <w:sz w:val="24"/>
          <w:szCs w:val="24"/>
        </w:rPr>
      </w:pPr>
      <w:r w:rsidRPr="009F45E6">
        <w:rPr>
          <w:rFonts w:cs="Times New Roman"/>
          <w:sz w:val="24"/>
          <w:szCs w:val="24"/>
        </w:rPr>
        <w:t>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их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13 процентов годовых, что в итоге создает непосильные условия для приобретения собственного жилья.</w:t>
      </w:r>
    </w:p>
    <w:p w:rsidR="007A5082" w:rsidRPr="009F45E6" w:rsidRDefault="007A5082" w:rsidP="002E2D32">
      <w:pPr>
        <w:autoSpaceDE w:val="0"/>
        <w:autoSpaceDN w:val="0"/>
        <w:adjustRightInd w:val="0"/>
        <w:ind w:firstLine="709"/>
        <w:jc w:val="both"/>
        <w:rPr>
          <w:rFonts w:cs="Times New Roman"/>
          <w:sz w:val="24"/>
          <w:szCs w:val="24"/>
        </w:rPr>
      </w:pPr>
      <w:r w:rsidRPr="009F45E6">
        <w:rPr>
          <w:rFonts w:cs="Times New Roman"/>
          <w:sz w:val="24"/>
          <w:szCs w:val="24"/>
        </w:rPr>
        <w:t>Возможность решения жилищной проблемы, в том числе с привлечением средств ипотечного жилищного кредита, создаст для врачей, учителей, воспитателей, молодых ученых и специалистов, тренеров стимул к повышению качества трудовой деятельности, уровня квалификации в целях роста заработной платы.</w:t>
      </w:r>
    </w:p>
    <w:p w:rsidR="007A5082" w:rsidRPr="009F45E6" w:rsidRDefault="007A5082" w:rsidP="002E2D32">
      <w:pPr>
        <w:autoSpaceDE w:val="0"/>
        <w:autoSpaceDN w:val="0"/>
        <w:adjustRightInd w:val="0"/>
        <w:ind w:firstLine="709"/>
        <w:jc w:val="both"/>
        <w:rPr>
          <w:rFonts w:cs="Times New Roman"/>
          <w:sz w:val="24"/>
          <w:szCs w:val="24"/>
        </w:rPr>
      </w:pPr>
      <w:r w:rsidRPr="009F45E6">
        <w:rPr>
          <w:rFonts w:cs="Times New Roman"/>
          <w:sz w:val="24"/>
          <w:szCs w:val="24"/>
        </w:rPr>
        <w:t xml:space="preserve">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w:t>
      </w:r>
      <w:hyperlink r:id="rId10" w:history="1">
        <w:r w:rsidRPr="009F45E6">
          <w:rPr>
            <w:rFonts w:cs="Times New Roman"/>
            <w:sz w:val="24"/>
            <w:szCs w:val="24"/>
          </w:rPr>
          <w:t>постановлением</w:t>
        </w:r>
      </w:hyperlink>
      <w:r w:rsidRPr="009F45E6">
        <w:rPr>
          <w:rFonts w:cs="Times New Roman"/>
          <w:sz w:val="24"/>
          <w:szCs w:val="24"/>
        </w:rPr>
        <w:t xml:space="preserve"> Правительства Московской области от 13.02.2013 </w:t>
      </w:r>
      <w:r w:rsidR="002E2D32" w:rsidRPr="009F45E6">
        <w:rPr>
          <w:rFonts w:cs="Times New Roman"/>
          <w:sz w:val="24"/>
          <w:szCs w:val="24"/>
        </w:rPr>
        <w:t>№</w:t>
      </w:r>
      <w:r w:rsidRPr="009F45E6">
        <w:rPr>
          <w:rFonts w:cs="Times New Roman"/>
          <w:sz w:val="24"/>
          <w:szCs w:val="24"/>
        </w:rPr>
        <w:t xml:space="preserve"> 75/5 </w:t>
      </w:r>
      <w:r w:rsidR="002E2D32" w:rsidRPr="009F45E6">
        <w:rPr>
          <w:rFonts w:cs="Times New Roman"/>
          <w:sz w:val="24"/>
          <w:szCs w:val="24"/>
        </w:rPr>
        <w:t>«</w:t>
      </w:r>
      <w:r w:rsidRPr="009F45E6">
        <w:rPr>
          <w:rFonts w:cs="Times New Roman"/>
          <w:sz w:val="24"/>
          <w:szCs w:val="24"/>
        </w:rPr>
        <w:t xml:space="preserve">О мерах по реализации Закона Московской области </w:t>
      </w:r>
      <w:r w:rsidR="002E2D32" w:rsidRPr="009F45E6">
        <w:rPr>
          <w:rFonts w:cs="Times New Roman"/>
          <w:sz w:val="24"/>
          <w:szCs w:val="24"/>
        </w:rPr>
        <w:t>«</w:t>
      </w:r>
      <w:r w:rsidRPr="009F45E6">
        <w:rPr>
          <w:rFonts w:cs="Times New Roman"/>
          <w:sz w:val="24"/>
          <w:szCs w:val="24"/>
        </w:rPr>
        <w:t>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r w:rsidR="002E2D32" w:rsidRPr="009F45E6">
        <w:rPr>
          <w:rFonts w:cs="Times New Roman"/>
          <w:sz w:val="24"/>
          <w:szCs w:val="24"/>
        </w:rPr>
        <w:t>»</w:t>
      </w:r>
      <w:r w:rsidRPr="009F45E6">
        <w:rPr>
          <w:rFonts w:cs="Times New Roman"/>
          <w:sz w:val="24"/>
          <w:szCs w:val="24"/>
        </w:rPr>
        <w:t>.</w:t>
      </w:r>
    </w:p>
    <w:p w:rsidR="007A5082" w:rsidRPr="009F45E6" w:rsidRDefault="007A5082" w:rsidP="002E2D32">
      <w:pPr>
        <w:autoSpaceDE w:val="0"/>
        <w:autoSpaceDN w:val="0"/>
        <w:adjustRightInd w:val="0"/>
        <w:ind w:firstLine="709"/>
        <w:jc w:val="both"/>
        <w:rPr>
          <w:rFonts w:cs="Times New Roman"/>
          <w:sz w:val="24"/>
          <w:szCs w:val="24"/>
        </w:rPr>
      </w:pPr>
      <w:r w:rsidRPr="009F45E6">
        <w:rPr>
          <w:rFonts w:cs="Times New Roman"/>
          <w:sz w:val="24"/>
          <w:szCs w:val="24"/>
        </w:rPr>
        <w:t xml:space="preserve">К приоритетным направлениям жилищной политики относятся также оказание государственной поддержки за счет средств федерального бюджета на обеспечение жильем </w:t>
      </w:r>
      <w:r w:rsidRPr="009F45E6">
        <w:rPr>
          <w:rFonts w:cs="Times New Roman"/>
          <w:sz w:val="24"/>
          <w:szCs w:val="24"/>
        </w:rPr>
        <w:lastRenderedPageBreak/>
        <w:t>ветеранов Великой Отечественной войны, инвалидов и ветеранов боевых действий, семей, имеющих детей-инвалидов.</w:t>
      </w:r>
    </w:p>
    <w:p w:rsidR="007A5082" w:rsidRPr="00F00AE7" w:rsidRDefault="007A5082" w:rsidP="002E2D32">
      <w:pPr>
        <w:autoSpaceDE w:val="0"/>
        <w:autoSpaceDN w:val="0"/>
        <w:adjustRightInd w:val="0"/>
        <w:ind w:firstLine="709"/>
        <w:jc w:val="both"/>
        <w:rPr>
          <w:rFonts w:cs="Times New Roman"/>
          <w:sz w:val="24"/>
          <w:szCs w:val="24"/>
        </w:rPr>
      </w:pPr>
      <w:r w:rsidRPr="009F45E6">
        <w:rPr>
          <w:rFonts w:cs="Times New Roman"/>
          <w:sz w:val="24"/>
          <w:szCs w:val="24"/>
        </w:rPr>
        <w:t xml:space="preserve">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w:t>
      </w:r>
      <w:r w:rsidRPr="00F00AE7">
        <w:rPr>
          <w:rFonts w:cs="Times New Roman"/>
          <w:sz w:val="24"/>
          <w:szCs w:val="24"/>
        </w:rPr>
        <w:t>потребностями граждан.</w:t>
      </w:r>
    </w:p>
    <w:p w:rsidR="007A5082" w:rsidRPr="009F45E6" w:rsidRDefault="00F13E86" w:rsidP="002E2D32">
      <w:pPr>
        <w:autoSpaceDE w:val="0"/>
        <w:autoSpaceDN w:val="0"/>
        <w:adjustRightInd w:val="0"/>
        <w:ind w:firstLine="709"/>
        <w:jc w:val="both"/>
        <w:rPr>
          <w:rFonts w:cs="Times New Roman"/>
          <w:sz w:val="24"/>
          <w:szCs w:val="24"/>
        </w:rPr>
      </w:pPr>
      <w:r w:rsidRPr="00F00AE7">
        <w:rPr>
          <w:rFonts w:cs="Times New Roman"/>
          <w:sz w:val="24"/>
          <w:szCs w:val="24"/>
        </w:rPr>
        <w:t>Муниципальная</w:t>
      </w:r>
      <w:r w:rsidR="007A5082" w:rsidRPr="00F00AE7">
        <w:rPr>
          <w:rFonts w:cs="Times New Roman"/>
          <w:sz w:val="24"/>
          <w:szCs w:val="24"/>
        </w:rPr>
        <w:t xml:space="preserve"> программа </w:t>
      </w:r>
      <w:r w:rsidR="00423607" w:rsidRPr="00F00AE7">
        <w:rPr>
          <w:rFonts w:cs="Times New Roman"/>
          <w:sz w:val="24"/>
          <w:szCs w:val="24"/>
        </w:rPr>
        <w:t xml:space="preserve">Жилище» на 2020-2024 годы (далее - Муниципальная программа) </w:t>
      </w:r>
      <w:r w:rsidR="007A5082" w:rsidRPr="00F00AE7">
        <w:rPr>
          <w:rFonts w:cs="Times New Roman"/>
          <w:sz w:val="24"/>
          <w:szCs w:val="24"/>
        </w:rPr>
        <w:t>призвана в рамках основных направлений, определенных</w:t>
      </w:r>
      <w:r w:rsidR="007A5082" w:rsidRPr="009F45E6">
        <w:rPr>
          <w:rFonts w:cs="Times New Roman"/>
          <w:sz w:val="24"/>
          <w:szCs w:val="24"/>
        </w:rPr>
        <w:t xml:space="preserve"> государственными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Цель </w:t>
      </w:r>
      <w:r w:rsidR="00C501FA">
        <w:rPr>
          <w:rFonts w:cs="Times New Roman"/>
          <w:sz w:val="24"/>
          <w:szCs w:val="24"/>
        </w:rPr>
        <w:t>М</w:t>
      </w:r>
      <w:r w:rsidRPr="009F45E6">
        <w:rPr>
          <w:rFonts w:cs="Times New Roman"/>
          <w:sz w:val="24"/>
          <w:szCs w:val="24"/>
        </w:rPr>
        <w:t>униципальной</w:t>
      </w:r>
      <w:r w:rsidR="007A5082" w:rsidRPr="009F45E6">
        <w:rPr>
          <w:rFonts w:cs="Times New Roman"/>
          <w:sz w:val="24"/>
          <w:szCs w:val="24"/>
        </w:rPr>
        <w:t xml:space="preserve"> программы направлена на повышение доступности жилья для населения, обеспечение безопасных и комфортных условий проживания в </w:t>
      </w:r>
      <w:r w:rsidR="00AD32BC" w:rsidRPr="009F45E6">
        <w:rPr>
          <w:rFonts w:cs="Times New Roman"/>
          <w:sz w:val="24"/>
          <w:szCs w:val="24"/>
        </w:rPr>
        <w:t xml:space="preserve">городском округе Пущино </w:t>
      </w:r>
      <w:r w:rsidR="007A5082" w:rsidRPr="009F45E6">
        <w:rPr>
          <w:rFonts w:cs="Times New Roman"/>
          <w:sz w:val="24"/>
          <w:szCs w:val="24"/>
        </w:rPr>
        <w:t>Московской области.</w:t>
      </w:r>
    </w:p>
    <w:p w:rsidR="007A5082" w:rsidRPr="009F45E6" w:rsidRDefault="007A5082" w:rsidP="002E2D32">
      <w:pPr>
        <w:autoSpaceDE w:val="0"/>
        <w:autoSpaceDN w:val="0"/>
        <w:adjustRightInd w:val="0"/>
        <w:ind w:firstLine="709"/>
        <w:jc w:val="both"/>
        <w:rPr>
          <w:rFonts w:cs="Times New Roman"/>
          <w:sz w:val="24"/>
          <w:szCs w:val="24"/>
        </w:rPr>
      </w:pPr>
      <w:r w:rsidRPr="009F45E6">
        <w:rPr>
          <w:rFonts w:cs="Times New Roman"/>
          <w:sz w:val="24"/>
          <w:szCs w:val="24"/>
        </w:rPr>
        <w:t xml:space="preserve">Мероприятия </w:t>
      </w:r>
      <w:r w:rsidR="00423607" w:rsidRPr="009F45E6">
        <w:rPr>
          <w:rFonts w:cs="Times New Roman"/>
          <w:sz w:val="24"/>
          <w:szCs w:val="24"/>
        </w:rPr>
        <w:t>М</w:t>
      </w:r>
      <w:r w:rsidR="001F0E36" w:rsidRPr="009F45E6">
        <w:rPr>
          <w:rFonts w:cs="Times New Roman"/>
          <w:sz w:val="24"/>
          <w:szCs w:val="24"/>
        </w:rPr>
        <w:t>униципальной</w:t>
      </w:r>
      <w:r w:rsidRPr="009F45E6">
        <w:rPr>
          <w:rFonts w:cs="Times New Roman"/>
          <w:sz w:val="24"/>
          <w:szCs w:val="24"/>
        </w:rPr>
        <w:t xml:space="preserve"> программы направлены на:</w:t>
      </w:r>
    </w:p>
    <w:p w:rsidR="007A5082" w:rsidRPr="009F45E6" w:rsidRDefault="007A5082" w:rsidP="002E2D32">
      <w:pPr>
        <w:autoSpaceDE w:val="0"/>
        <w:autoSpaceDN w:val="0"/>
        <w:adjustRightInd w:val="0"/>
        <w:ind w:firstLine="709"/>
        <w:jc w:val="both"/>
        <w:rPr>
          <w:rFonts w:cs="Times New Roman"/>
          <w:sz w:val="24"/>
          <w:szCs w:val="24"/>
        </w:rPr>
      </w:pPr>
      <w:r w:rsidRPr="009F45E6">
        <w:rPr>
          <w:rFonts w:cs="Times New Roman"/>
          <w:sz w:val="24"/>
          <w:szCs w:val="24"/>
        </w:rPr>
        <w:t>повышение удовлетворенности потребителей за счет расширения ассортимента товаров, работ, услуг и повышения их качества;</w:t>
      </w:r>
    </w:p>
    <w:p w:rsidR="007A5082" w:rsidRPr="009F45E6" w:rsidRDefault="007A5082" w:rsidP="002E2D32">
      <w:pPr>
        <w:autoSpaceDE w:val="0"/>
        <w:autoSpaceDN w:val="0"/>
        <w:adjustRightInd w:val="0"/>
        <w:ind w:firstLine="709"/>
        <w:jc w:val="both"/>
        <w:rPr>
          <w:rFonts w:cs="Times New Roman"/>
          <w:sz w:val="24"/>
          <w:szCs w:val="24"/>
        </w:rPr>
      </w:pPr>
      <w:r w:rsidRPr="009F45E6">
        <w:rPr>
          <w:rFonts w:cs="Times New Roman"/>
          <w:sz w:val="24"/>
          <w:szCs w:val="24"/>
        </w:rPr>
        <w:t>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w:t>
      </w:r>
    </w:p>
    <w:p w:rsidR="007A5082" w:rsidRPr="009F45E6" w:rsidRDefault="007A5082" w:rsidP="002E2D32">
      <w:pPr>
        <w:autoSpaceDE w:val="0"/>
        <w:autoSpaceDN w:val="0"/>
        <w:adjustRightInd w:val="0"/>
        <w:ind w:firstLine="709"/>
        <w:jc w:val="both"/>
        <w:rPr>
          <w:rFonts w:cs="Times New Roman"/>
          <w:sz w:val="24"/>
          <w:szCs w:val="24"/>
        </w:rPr>
      </w:pPr>
      <w:r w:rsidRPr="009F45E6">
        <w:rPr>
          <w:rFonts w:cs="Times New Roman"/>
          <w:sz w:val="24"/>
          <w:szCs w:val="24"/>
        </w:rPr>
        <w:t xml:space="preserve">стабильный рост и развитие многоукладной экономики, обеспечение развития малого и среднего предпринимательства, поддержку социально ориентированных некоммерческих организаций и </w:t>
      </w:r>
      <w:r w:rsidR="002E2D32" w:rsidRPr="009F45E6">
        <w:rPr>
          <w:rFonts w:cs="Times New Roman"/>
          <w:sz w:val="24"/>
          <w:szCs w:val="24"/>
        </w:rPr>
        <w:t>«</w:t>
      </w:r>
      <w:r w:rsidRPr="009F45E6">
        <w:rPr>
          <w:rFonts w:cs="Times New Roman"/>
          <w:sz w:val="24"/>
          <w:szCs w:val="24"/>
        </w:rPr>
        <w:t>социального предпринимательства</w:t>
      </w:r>
      <w:r w:rsidR="002E2D32" w:rsidRPr="009F45E6">
        <w:rPr>
          <w:rFonts w:cs="Times New Roman"/>
          <w:sz w:val="24"/>
          <w:szCs w:val="24"/>
        </w:rPr>
        <w:t>»</w:t>
      </w:r>
      <w:r w:rsidRPr="009F45E6">
        <w:rPr>
          <w:rFonts w:cs="Times New Roman"/>
          <w:sz w:val="24"/>
          <w:szCs w:val="24"/>
        </w:rPr>
        <w:t>.</w:t>
      </w:r>
    </w:p>
    <w:p w:rsidR="00370ED6" w:rsidRPr="009F45E6" w:rsidRDefault="00370ED6" w:rsidP="009F1C93">
      <w:pPr>
        <w:pStyle w:val="ConsPlusNormal"/>
        <w:ind w:firstLine="709"/>
        <w:contextualSpacing/>
        <w:jc w:val="both"/>
        <w:rPr>
          <w:rFonts w:ascii="Times New Roman" w:hAnsi="Times New Roman" w:cs="Times New Roman"/>
          <w:sz w:val="24"/>
          <w:szCs w:val="24"/>
        </w:rPr>
      </w:pPr>
    </w:p>
    <w:p w:rsidR="00370ED6" w:rsidRPr="009F45E6" w:rsidRDefault="00370ED6" w:rsidP="009F1C93">
      <w:pPr>
        <w:pStyle w:val="ConsPlusNormal"/>
        <w:ind w:firstLine="709"/>
        <w:contextualSpacing/>
        <w:jc w:val="center"/>
        <w:rPr>
          <w:rFonts w:ascii="Times New Roman" w:hAnsi="Times New Roman" w:cs="Times New Roman"/>
          <w:b/>
          <w:sz w:val="24"/>
          <w:szCs w:val="24"/>
        </w:rPr>
      </w:pPr>
      <w:r w:rsidRPr="009F45E6">
        <w:rPr>
          <w:rFonts w:ascii="Times New Roman" w:hAnsi="Times New Roman" w:cs="Times New Roman"/>
          <w:b/>
          <w:sz w:val="24"/>
          <w:szCs w:val="24"/>
        </w:rPr>
        <w:t xml:space="preserve">3. Прогноз развития жилищной сферы с учетом реализации </w:t>
      </w:r>
      <w:r w:rsidR="009F1C93" w:rsidRPr="009F45E6">
        <w:rPr>
          <w:rFonts w:ascii="Times New Roman" w:hAnsi="Times New Roman" w:cs="Times New Roman"/>
          <w:b/>
          <w:sz w:val="24"/>
          <w:szCs w:val="24"/>
        </w:rPr>
        <w:t xml:space="preserve">муниципальной программы </w:t>
      </w:r>
      <w:r w:rsidR="002E2D32" w:rsidRPr="009F45E6">
        <w:rPr>
          <w:rFonts w:ascii="Times New Roman" w:hAnsi="Times New Roman" w:cs="Times New Roman"/>
          <w:b/>
          <w:sz w:val="24"/>
          <w:szCs w:val="24"/>
        </w:rPr>
        <w:t>«</w:t>
      </w:r>
      <w:r w:rsidR="009F1C93" w:rsidRPr="009F45E6">
        <w:rPr>
          <w:rFonts w:ascii="Times New Roman" w:hAnsi="Times New Roman" w:cs="Times New Roman"/>
          <w:b/>
          <w:sz w:val="24"/>
          <w:szCs w:val="24"/>
        </w:rPr>
        <w:t>Жилище</w:t>
      </w:r>
      <w:r w:rsidR="002E2D32" w:rsidRPr="009F45E6">
        <w:rPr>
          <w:rFonts w:ascii="Times New Roman" w:hAnsi="Times New Roman" w:cs="Times New Roman"/>
          <w:b/>
          <w:sz w:val="24"/>
          <w:szCs w:val="24"/>
        </w:rPr>
        <w:t>»</w:t>
      </w:r>
      <w:r w:rsidR="009F1C93" w:rsidRPr="009F45E6">
        <w:rPr>
          <w:rFonts w:ascii="Times New Roman" w:hAnsi="Times New Roman" w:cs="Times New Roman"/>
          <w:b/>
          <w:sz w:val="24"/>
          <w:szCs w:val="24"/>
        </w:rPr>
        <w:t xml:space="preserve"> на 2020-2024 годы</w:t>
      </w:r>
      <w:r w:rsidRPr="009F45E6">
        <w:rPr>
          <w:rFonts w:ascii="Times New Roman" w:hAnsi="Times New Roman" w:cs="Times New Roman"/>
          <w:b/>
          <w:sz w:val="24"/>
          <w:szCs w:val="24"/>
        </w:rPr>
        <w:t>, включая возможные варианты решения</w:t>
      </w:r>
    </w:p>
    <w:p w:rsidR="00370ED6" w:rsidRPr="009F45E6" w:rsidRDefault="00370ED6" w:rsidP="009F1C93">
      <w:pPr>
        <w:pStyle w:val="ConsPlusNormal"/>
        <w:ind w:firstLine="709"/>
        <w:contextualSpacing/>
        <w:jc w:val="center"/>
        <w:rPr>
          <w:rFonts w:ascii="Times New Roman" w:hAnsi="Times New Roman" w:cs="Times New Roman"/>
          <w:sz w:val="24"/>
          <w:szCs w:val="24"/>
        </w:rPr>
      </w:pPr>
    </w:p>
    <w:p w:rsidR="007A5082" w:rsidRPr="009F45E6" w:rsidRDefault="007A5082" w:rsidP="007A5082">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Приведенная выше характеристика текущего состояния, основные проблемы в жилищном строительстве, сфере создания комфортных условий проживания для жителей городского округа Пущино Московской области определяют новую стратегию развития жилищной сферы Московской области, основанную на следующих приоритетах:</w:t>
      </w:r>
    </w:p>
    <w:p w:rsidR="007A5082" w:rsidRPr="009F45E6" w:rsidRDefault="00032F60" w:rsidP="007A5082">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w:t>
      </w:r>
      <w:r w:rsidR="002E2D32" w:rsidRPr="009F45E6">
        <w:rPr>
          <w:rFonts w:ascii="Times New Roman" w:hAnsi="Times New Roman" w:cs="Times New Roman"/>
          <w:sz w:val="24"/>
          <w:szCs w:val="24"/>
        </w:rPr>
        <w:t xml:space="preserve"> </w:t>
      </w:r>
      <w:r w:rsidR="007A5082" w:rsidRPr="009F45E6">
        <w:rPr>
          <w:rFonts w:ascii="Times New Roman" w:hAnsi="Times New Roman" w:cs="Times New Roman"/>
          <w:sz w:val="24"/>
          <w:szCs w:val="24"/>
        </w:rPr>
        <w:t>обеспечение комплексной застройки городского округа Пущино социальной инфраструктурой на основе документов территориального планирования;</w:t>
      </w:r>
    </w:p>
    <w:p w:rsidR="007A5082" w:rsidRPr="009F45E6" w:rsidRDefault="00032F60" w:rsidP="007A5082">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w:t>
      </w:r>
      <w:r w:rsidR="002E2D32" w:rsidRPr="009F45E6">
        <w:rPr>
          <w:rFonts w:ascii="Times New Roman" w:hAnsi="Times New Roman" w:cs="Times New Roman"/>
          <w:sz w:val="24"/>
          <w:szCs w:val="24"/>
        </w:rPr>
        <w:t xml:space="preserve"> </w:t>
      </w:r>
      <w:r w:rsidR="007A5082" w:rsidRPr="009F45E6">
        <w:rPr>
          <w:rFonts w:ascii="Times New Roman" w:hAnsi="Times New Roman" w:cs="Times New Roman"/>
          <w:sz w:val="24"/>
          <w:szCs w:val="24"/>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7A5082" w:rsidRPr="009F45E6" w:rsidRDefault="00032F60" w:rsidP="007A5082">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w:t>
      </w:r>
      <w:r w:rsidR="002E2D32" w:rsidRPr="009F45E6">
        <w:rPr>
          <w:rFonts w:ascii="Times New Roman" w:hAnsi="Times New Roman" w:cs="Times New Roman"/>
          <w:sz w:val="24"/>
          <w:szCs w:val="24"/>
        </w:rPr>
        <w:t xml:space="preserve"> </w:t>
      </w:r>
      <w:r w:rsidR="007A5082" w:rsidRPr="009F45E6">
        <w:rPr>
          <w:rFonts w:ascii="Times New Roman" w:hAnsi="Times New Roman" w:cs="Times New Roman"/>
          <w:sz w:val="24"/>
          <w:szCs w:val="24"/>
        </w:rPr>
        <w:t>развитие нормативной правовой базы, создающей правовые, экономические, социальные и организационные предпосылки для решения жилищной проблемы в Московской области.</w:t>
      </w:r>
    </w:p>
    <w:p w:rsidR="007A5082" w:rsidRPr="009F45E6" w:rsidRDefault="007A5082" w:rsidP="007A5082">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 xml:space="preserve">По каждому приоритетному направлению предусмотрена реализация конкретных мероприятий рамках соответствующих </w:t>
      </w:r>
      <w:r w:rsidR="00423607" w:rsidRPr="009F45E6">
        <w:rPr>
          <w:rFonts w:ascii="Times New Roman" w:hAnsi="Times New Roman" w:cs="Times New Roman"/>
          <w:sz w:val="24"/>
          <w:szCs w:val="24"/>
        </w:rPr>
        <w:t>подпрограмм, входящих в состав М</w:t>
      </w:r>
      <w:r w:rsidRPr="009F45E6">
        <w:rPr>
          <w:rFonts w:ascii="Times New Roman" w:hAnsi="Times New Roman" w:cs="Times New Roman"/>
          <w:sz w:val="24"/>
          <w:szCs w:val="24"/>
        </w:rPr>
        <w:t>униципальной программы, при проведении которых будут сконцентрированы основные финансовые и организационные усилия.</w:t>
      </w:r>
    </w:p>
    <w:p w:rsidR="00F13E86" w:rsidRPr="009F45E6" w:rsidRDefault="00F13E86" w:rsidP="007A5082">
      <w:pPr>
        <w:pStyle w:val="ConsPlusNormal"/>
        <w:ind w:firstLine="709"/>
        <w:contextualSpacing/>
        <w:jc w:val="both"/>
        <w:rPr>
          <w:rFonts w:ascii="Times New Roman" w:hAnsi="Times New Roman" w:cs="Times New Roman"/>
          <w:sz w:val="24"/>
          <w:szCs w:val="24"/>
        </w:rPr>
      </w:pPr>
    </w:p>
    <w:p w:rsidR="00370ED6" w:rsidRPr="009F45E6" w:rsidRDefault="007A5082" w:rsidP="009F1C93">
      <w:pPr>
        <w:pStyle w:val="ConsPlusNormal"/>
        <w:ind w:firstLine="709"/>
        <w:contextualSpacing/>
        <w:jc w:val="center"/>
        <w:outlineLvl w:val="1"/>
        <w:rPr>
          <w:rFonts w:ascii="Times New Roman" w:hAnsi="Times New Roman" w:cs="Times New Roman"/>
          <w:b/>
          <w:sz w:val="24"/>
          <w:szCs w:val="24"/>
        </w:rPr>
      </w:pPr>
      <w:r w:rsidRPr="009F45E6">
        <w:rPr>
          <w:rFonts w:ascii="Times New Roman" w:hAnsi="Times New Roman" w:cs="Times New Roman"/>
          <w:b/>
          <w:sz w:val="24"/>
          <w:szCs w:val="24"/>
        </w:rPr>
        <w:t>4</w:t>
      </w:r>
      <w:r w:rsidR="00370ED6" w:rsidRPr="009F45E6">
        <w:rPr>
          <w:rFonts w:ascii="Times New Roman" w:hAnsi="Times New Roman" w:cs="Times New Roman"/>
          <w:b/>
          <w:sz w:val="24"/>
          <w:szCs w:val="24"/>
        </w:rPr>
        <w:t>. Перечень и краткое описание подпрограмм</w:t>
      </w:r>
      <w:r w:rsidR="00786D58" w:rsidRPr="009F45E6">
        <w:rPr>
          <w:rFonts w:ascii="Times New Roman" w:hAnsi="Times New Roman" w:cs="Times New Roman"/>
          <w:b/>
          <w:sz w:val="24"/>
          <w:szCs w:val="24"/>
        </w:rPr>
        <w:t xml:space="preserve"> </w:t>
      </w:r>
      <w:r w:rsidR="00370ED6" w:rsidRPr="009F45E6">
        <w:rPr>
          <w:rFonts w:ascii="Times New Roman" w:hAnsi="Times New Roman" w:cs="Times New Roman"/>
          <w:b/>
          <w:sz w:val="24"/>
          <w:szCs w:val="24"/>
        </w:rPr>
        <w:t xml:space="preserve">муниципальной программы </w:t>
      </w:r>
      <w:r w:rsidR="002E2D32" w:rsidRPr="009F45E6">
        <w:rPr>
          <w:rFonts w:ascii="Times New Roman" w:hAnsi="Times New Roman" w:cs="Times New Roman"/>
          <w:b/>
          <w:sz w:val="24"/>
          <w:szCs w:val="24"/>
        </w:rPr>
        <w:t>«</w:t>
      </w:r>
      <w:r w:rsidR="003242DB" w:rsidRPr="009F45E6">
        <w:rPr>
          <w:rFonts w:ascii="Times New Roman" w:hAnsi="Times New Roman" w:cs="Times New Roman"/>
          <w:b/>
          <w:sz w:val="24"/>
          <w:szCs w:val="24"/>
        </w:rPr>
        <w:t>Жилище</w:t>
      </w:r>
      <w:r w:rsidR="002E2D32" w:rsidRPr="009F45E6">
        <w:rPr>
          <w:rFonts w:ascii="Times New Roman" w:hAnsi="Times New Roman" w:cs="Times New Roman"/>
          <w:b/>
          <w:sz w:val="24"/>
          <w:szCs w:val="24"/>
        </w:rPr>
        <w:t>»</w:t>
      </w:r>
      <w:r w:rsidR="003242DB" w:rsidRPr="009F45E6">
        <w:rPr>
          <w:rFonts w:ascii="Times New Roman" w:hAnsi="Times New Roman" w:cs="Times New Roman"/>
          <w:b/>
          <w:sz w:val="24"/>
          <w:szCs w:val="24"/>
        </w:rPr>
        <w:t xml:space="preserve"> на 2020-2024 годы</w:t>
      </w:r>
    </w:p>
    <w:p w:rsidR="00370ED6" w:rsidRPr="009F45E6" w:rsidRDefault="00370ED6" w:rsidP="009F1C93">
      <w:pPr>
        <w:pStyle w:val="ConsPlusNormal"/>
        <w:ind w:firstLine="709"/>
        <w:contextualSpacing/>
        <w:jc w:val="both"/>
        <w:rPr>
          <w:rFonts w:ascii="Times New Roman" w:hAnsi="Times New Roman" w:cs="Times New Roman"/>
          <w:sz w:val="24"/>
          <w:szCs w:val="24"/>
        </w:rPr>
      </w:pPr>
    </w:p>
    <w:p w:rsidR="00370ED6" w:rsidRPr="009F45E6" w:rsidRDefault="00370ED6" w:rsidP="009F1C93">
      <w:pPr>
        <w:ind w:firstLine="709"/>
        <w:contextualSpacing/>
        <w:jc w:val="both"/>
        <w:rPr>
          <w:rFonts w:cs="Times New Roman"/>
          <w:sz w:val="24"/>
          <w:szCs w:val="24"/>
        </w:rPr>
      </w:pPr>
      <w:r w:rsidRPr="009F45E6">
        <w:rPr>
          <w:rFonts w:cs="Times New Roman"/>
          <w:sz w:val="24"/>
          <w:szCs w:val="24"/>
        </w:rPr>
        <w:t>Муниципальная программа представляет собой комплекс взаимоувязанных мероприятий, направленных на повышение доступности жилья для населения, обеспечение безопасных и комфортных условий проживания в городском округе Пущино, и предусматривает реализацию следующих задач:</w:t>
      </w:r>
    </w:p>
    <w:p w:rsidR="00370ED6" w:rsidRPr="009F45E6" w:rsidRDefault="00032F60" w:rsidP="009F1C93">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lastRenderedPageBreak/>
        <w:t>-</w:t>
      </w:r>
      <w:r w:rsidR="00C501FA">
        <w:rPr>
          <w:rFonts w:ascii="Times New Roman" w:hAnsi="Times New Roman" w:cs="Times New Roman"/>
          <w:sz w:val="24"/>
          <w:szCs w:val="24"/>
        </w:rPr>
        <w:t xml:space="preserve"> </w:t>
      </w:r>
      <w:r w:rsidR="00370ED6" w:rsidRPr="009F45E6">
        <w:rPr>
          <w:rFonts w:ascii="Times New Roman" w:hAnsi="Times New Roman" w:cs="Times New Roman"/>
          <w:sz w:val="24"/>
          <w:szCs w:val="24"/>
        </w:rPr>
        <w:t>повышение уровня обеспеченности населения городского округа Пущино жильем;</w:t>
      </w:r>
    </w:p>
    <w:p w:rsidR="00370ED6" w:rsidRPr="009F45E6" w:rsidRDefault="00032F60" w:rsidP="009F1C93">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w:t>
      </w:r>
      <w:r w:rsidR="00C501FA">
        <w:rPr>
          <w:rFonts w:ascii="Times New Roman" w:hAnsi="Times New Roman" w:cs="Times New Roman"/>
          <w:sz w:val="24"/>
          <w:szCs w:val="24"/>
        </w:rPr>
        <w:t xml:space="preserve"> </w:t>
      </w:r>
      <w:r w:rsidR="00370ED6" w:rsidRPr="009F45E6">
        <w:rPr>
          <w:rFonts w:ascii="Times New Roman" w:hAnsi="Times New Roman" w:cs="Times New Roman"/>
          <w:sz w:val="24"/>
          <w:szCs w:val="24"/>
        </w:rPr>
        <w:t>защита прав граждан на жилище;</w:t>
      </w:r>
    </w:p>
    <w:p w:rsidR="00370ED6" w:rsidRPr="009F45E6" w:rsidRDefault="00032F60" w:rsidP="009F1C93">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w:t>
      </w:r>
      <w:r w:rsidR="00C501FA">
        <w:rPr>
          <w:rFonts w:ascii="Times New Roman" w:hAnsi="Times New Roman" w:cs="Times New Roman"/>
          <w:sz w:val="24"/>
          <w:szCs w:val="24"/>
        </w:rPr>
        <w:t xml:space="preserve"> </w:t>
      </w:r>
      <w:r w:rsidR="00370ED6" w:rsidRPr="009F45E6">
        <w:rPr>
          <w:rFonts w:ascii="Times New Roman" w:hAnsi="Times New Roman" w:cs="Times New Roman"/>
          <w:sz w:val="24"/>
          <w:szCs w:val="24"/>
        </w:rPr>
        <w:t>предоставление молодым семьям социальных выплат на приобретение жилого помещения или строительство индивидуального жилого дома;</w:t>
      </w:r>
    </w:p>
    <w:p w:rsidR="00370ED6" w:rsidRPr="009F45E6" w:rsidRDefault="00032F60" w:rsidP="009F1C93">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w:t>
      </w:r>
      <w:r w:rsidR="00C501FA">
        <w:rPr>
          <w:rFonts w:ascii="Times New Roman" w:hAnsi="Times New Roman" w:cs="Times New Roman"/>
          <w:sz w:val="24"/>
          <w:szCs w:val="24"/>
        </w:rPr>
        <w:t xml:space="preserve"> </w:t>
      </w:r>
      <w:r w:rsidR="00370ED6" w:rsidRPr="009F45E6">
        <w:rPr>
          <w:rFonts w:ascii="Times New Roman" w:hAnsi="Times New Roman" w:cs="Times New Roman"/>
          <w:sz w:val="24"/>
          <w:szCs w:val="24"/>
        </w:rPr>
        <w:t>предоставление жилых помещений детям-сиротам и детям, оставшимся без попечения родителей, лицам из числа детей-сирот и детей, ставшихся без попечения родителей по договорам найми специализированных жилых помещений;</w:t>
      </w:r>
    </w:p>
    <w:p w:rsidR="00370ED6" w:rsidRPr="009F45E6" w:rsidRDefault="00032F60" w:rsidP="009F1C93">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w:t>
      </w:r>
      <w:r w:rsidR="00C501FA">
        <w:rPr>
          <w:rFonts w:ascii="Times New Roman" w:hAnsi="Times New Roman" w:cs="Times New Roman"/>
          <w:sz w:val="24"/>
          <w:szCs w:val="24"/>
        </w:rPr>
        <w:t xml:space="preserve"> </w:t>
      </w:r>
      <w:r w:rsidR="00370ED6" w:rsidRPr="009F45E6">
        <w:rPr>
          <w:rFonts w:ascii="Times New Roman" w:hAnsi="Times New Roman" w:cs="Times New Roman"/>
          <w:sz w:val="24"/>
          <w:szCs w:val="24"/>
        </w:rPr>
        <w:t>предоставление жилых помещений отдельным категориям граждан, установленным законодательством Московской области;</w:t>
      </w:r>
    </w:p>
    <w:p w:rsidR="00370ED6" w:rsidRPr="009F45E6" w:rsidRDefault="00032F60" w:rsidP="009F1C93">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w:t>
      </w:r>
      <w:r w:rsidR="00C501FA">
        <w:rPr>
          <w:rFonts w:ascii="Times New Roman" w:hAnsi="Times New Roman" w:cs="Times New Roman"/>
          <w:sz w:val="24"/>
          <w:szCs w:val="24"/>
        </w:rPr>
        <w:t xml:space="preserve"> </w:t>
      </w:r>
      <w:r w:rsidR="00370ED6" w:rsidRPr="009F45E6">
        <w:rPr>
          <w:rFonts w:ascii="Times New Roman" w:hAnsi="Times New Roman" w:cs="Times New Roman"/>
          <w:sz w:val="24"/>
          <w:szCs w:val="24"/>
        </w:rPr>
        <w:t>предоставление жилищных субсидий семьям, имеющим семь и более детей;</w:t>
      </w:r>
    </w:p>
    <w:p w:rsidR="00370ED6" w:rsidRPr="009F45E6" w:rsidRDefault="00032F60" w:rsidP="00F13E86">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w:t>
      </w:r>
      <w:r w:rsidR="00C501FA">
        <w:rPr>
          <w:rFonts w:ascii="Times New Roman" w:hAnsi="Times New Roman" w:cs="Times New Roman"/>
          <w:sz w:val="24"/>
          <w:szCs w:val="24"/>
        </w:rPr>
        <w:t xml:space="preserve"> </w:t>
      </w:r>
      <w:r w:rsidR="00370ED6" w:rsidRPr="009F45E6">
        <w:rPr>
          <w:rFonts w:ascii="Times New Roman" w:hAnsi="Times New Roman" w:cs="Times New Roman"/>
          <w:sz w:val="24"/>
          <w:szCs w:val="24"/>
        </w:rPr>
        <w:t>обеспечение жилыми помещениями отдельных категорий граждан, установленных федеральным законодательством</w:t>
      </w:r>
      <w:r w:rsidR="00F13E86" w:rsidRPr="009F45E6">
        <w:rPr>
          <w:rFonts w:ascii="Times New Roman" w:hAnsi="Times New Roman" w:cs="Times New Roman"/>
          <w:sz w:val="24"/>
          <w:szCs w:val="24"/>
        </w:rPr>
        <w:t>.</w:t>
      </w:r>
    </w:p>
    <w:p w:rsidR="00370ED6" w:rsidRPr="009F45E6" w:rsidRDefault="00370ED6" w:rsidP="009F1C93">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 xml:space="preserve">По каждому приоритетному направлению предусмотрена реализация конкретных мероприятий в рамках соответствующих Подпрограмм, входящих в состав </w:t>
      </w:r>
      <w:r w:rsidR="00423607" w:rsidRPr="009F45E6">
        <w:rPr>
          <w:rFonts w:ascii="Times New Roman" w:hAnsi="Times New Roman" w:cs="Times New Roman"/>
          <w:sz w:val="24"/>
          <w:szCs w:val="24"/>
        </w:rPr>
        <w:t>М</w:t>
      </w:r>
      <w:r w:rsidRPr="009F45E6">
        <w:rPr>
          <w:rFonts w:ascii="Times New Roman" w:hAnsi="Times New Roman" w:cs="Times New Roman"/>
          <w:sz w:val="24"/>
          <w:szCs w:val="24"/>
        </w:rPr>
        <w:t>униципальной программы, при проведении которых будут сконцентрированы основные финансовые и организационные усилия:</w:t>
      </w:r>
    </w:p>
    <w:p w:rsidR="00294567" w:rsidRPr="009F45E6" w:rsidRDefault="00294567" w:rsidP="00294567">
      <w:pPr>
        <w:autoSpaceDE w:val="0"/>
        <w:autoSpaceDN w:val="0"/>
        <w:adjustRightInd w:val="0"/>
        <w:ind w:firstLine="709"/>
        <w:contextualSpacing/>
        <w:jc w:val="both"/>
        <w:rPr>
          <w:rFonts w:cs="Times New Roman"/>
          <w:sz w:val="24"/>
          <w:szCs w:val="24"/>
        </w:rPr>
      </w:pPr>
      <w:r w:rsidRPr="009F45E6">
        <w:rPr>
          <w:rFonts w:cs="Times New Roman"/>
          <w:sz w:val="24"/>
          <w:szCs w:val="24"/>
        </w:rPr>
        <w:t xml:space="preserve">1. Подпрограмма 1 </w:t>
      </w:r>
      <w:r w:rsidR="002E2D32" w:rsidRPr="009F45E6">
        <w:rPr>
          <w:rFonts w:cs="Times New Roman"/>
          <w:sz w:val="24"/>
          <w:szCs w:val="24"/>
        </w:rPr>
        <w:t>«</w:t>
      </w:r>
      <w:r w:rsidRPr="009F45E6">
        <w:rPr>
          <w:rFonts w:cs="Times New Roman"/>
          <w:sz w:val="24"/>
          <w:szCs w:val="24"/>
        </w:rPr>
        <w:t>Комплексное освоение земельных участков в целях жилищного строительства и развитие застроенных территорий</w:t>
      </w:r>
      <w:r w:rsidR="002E2D32" w:rsidRPr="009F45E6">
        <w:rPr>
          <w:rFonts w:cs="Times New Roman"/>
          <w:sz w:val="24"/>
          <w:szCs w:val="24"/>
        </w:rPr>
        <w:t>»</w:t>
      </w:r>
      <w:r w:rsidRPr="009F45E6">
        <w:rPr>
          <w:rFonts w:cs="Times New Roman"/>
          <w:sz w:val="24"/>
          <w:szCs w:val="24"/>
        </w:rPr>
        <w:t xml:space="preserve"> (далее - Подпрограмма 1).</w:t>
      </w:r>
    </w:p>
    <w:p w:rsidR="00294567" w:rsidRPr="009F45E6" w:rsidRDefault="00294567" w:rsidP="00294567">
      <w:pPr>
        <w:autoSpaceDE w:val="0"/>
        <w:autoSpaceDN w:val="0"/>
        <w:adjustRightInd w:val="0"/>
        <w:ind w:firstLine="709"/>
        <w:contextualSpacing/>
        <w:jc w:val="both"/>
        <w:rPr>
          <w:rFonts w:cs="Times New Roman"/>
          <w:sz w:val="24"/>
          <w:szCs w:val="24"/>
        </w:rPr>
      </w:pPr>
      <w:r w:rsidRPr="009F45E6">
        <w:rPr>
          <w:rFonts w:cs="Times New Roman"/>
          <w:sz w:val="24"/>
          <w:szCs w:val="24"/>
        </w:rPr>
        <w:t>Мероприятия Подпрограммы 1 направлены на:</w:t>
      </w:r>
    </w:p>
    <w:p w:rsidR="00294567" w:rsidRPr="009F45E6" w:rsidRDefault="00032F60" w:rsidP="00294567">
      <w:pPr>
        <w:autoSpaceDE w:val="0"/>
        <w:autoSpaceDN w:val="0"/>
        <w:adjustRightInd w:val="0"/>
        <w:ind w:firstLine="540"/>
        <w:jc w:val="both"/>
        <w:rPr>
          <w:rFonts w:cs="Times New Roman"/>
          <w:sz w:val="24"/>
          <w:szCs w:val="24"/>
        </w:rPr>
      </w:pPr>
      <w:r w:rsidRPr="009F45E6">
        <w:rPr>
          <w:rFonts w:cs="Times New Roman"/>
          <w:sz w:val="24"/>
          <w:szCs w:val="24"/>
        </w:rPr>
        <w:t>-</w:t>
      </w:r>
      <w:r w:rsidR="00294567" w:rsidRPr="009F45E6">
        <w:rPr>
          <w:rFonts w:cs="Times New Roman"/>
          <w:sz w:val="24"/>
          <w:szCs w:val="24"/>
        </w:rPr>
        <w:t>создание условий для развития рынка доступного жилья, развитие жилищного строительства;</w:t>
      </w:r>
    </w:p>
    <w:p w:rsidR="00294567" w:rsidRPr="009F45E6" w:rsidRDefault="00032F60" w:rsidP="00294567">
      <w:pPr>
        <w:autoSpaceDE w:val="0"/>
        <w:autoSpaceDN w:val="0"/>
        <w:adjustRightInd w:val="0"/>
        <w:ind w:firstLine="540"/>
        <w:jc w:val="both"/>
        <w:rPr>
          <w:rFonts w:cs="Times New Roman"/>
          <w:sz w:val="24"/>
          <w:szCs w:val="24"/>
        </w:rPr>
      </w:pPr>
      <w:r w:rsidRPr="009F45E6">
        <w:rPr>
          <w:rFonts w:cs="Times New Roman"/>
          <w:sz w:val="24"/>
          <w:szCs w:val="24"/>
        </w:rPr>
        <w:t>-</w:t>
      </w:r>
      <w:r w:rsidR="00294567" w:rsidRPr="009F45E6">
        <w:rPr>
          <w:rFonts w:cs="Times New Roman"/>
          <w:sz w:val="24"/>
          <w:szCs w:val="24"/>
        </w:rPr>
        <w:t>строительство (реконструкцию) объектов социальной инфраструктуры в рамках реализации проектов по развитию территорий, предусматривающих строительство жилья;</w:t>
      </w:r>
    </w:p>
    <w:p w:rsidR="00294567" w:rsidRPr="009F45E6" w:rsidRDefault="00032F60" w:rsidP="00294567">
      <w:pPr>
        <w:autoSpaceDE w:val="0"/>
        <w:autoSpaceDN w:val="0"/>
        <w:adjustRightInd w:val="0"/>
        <w:ind w:firstLine="540"/>
        <w:jc w:val="both"/>
        <w:rPr>
          <w:rFonts w:cs="Times New Roman"/>
          <w:sz w:val="24"/>
          <w:szCs w:val="24"/>
        </w:rPr>
      </w:pPr>
      <w:r w:rsidRPr="009F45E6">
        <w:rPr>
          <w:rFonts w:cs="Times New Roman"/>
          <w:sz w:val="24"/>
          <w:szCs w:val="24"/>
        </w:rPr>
        <w:t>-</w:t>
      </w:r>
      <w:r w:rsidR="00294567" w:rsidRPr="009F45E6">
        <w:rPr>
          <w:rFonts w:cs="Times New Roman"/>
          <w:sz w:val="24"/>
          <w:szCs w:val="24"/>
        </w:rPr>
        <w:t>обеспечение прав пострадавших граждан-соинвесторов, создание системы недопущения возникновения проблемных объектов в сфере жилищного строительства;</w:t>
      </w:r>
    </w:p>
    <w:p w:rsidR="00294567" w:rsidRPr="009F45E6" w:rsidRDefault="00032F60" w:rsidP="00294567">
      <w:pPr>
        <w:autoSpaceDE w:val="0"/>
        <w:autoSpaceDN w:val="0"/>
        <w:adjustRightInd w:val="0"/>
        <w:ind w:firstLine="540"/>
        <w:jc w:val="both"/>
        <w:rPr>
          <w:rFonts w:cs="Times New Roman"/>
          <w:sz w:val="24"/>
          <w:szCs w:val="24"/>
        </w:rPr>
      </w:pPr>
      <w:r w:rsidRPr="009F45E6">
        <w:rPr>
          <w:rFonts w:cs="Times New Roman"/>
          <w:sz w:val="24"/>
          <w:szCs w:val="24"/>
        </w:rPr>
        <w:t>-</w:t>
      </w:r>
      <w:r w:rsidR="00294567" w:rsidRPr="009F45E6">
        <w:rPr>
          <w:rFonts w:cs="Times New Roman"/>
          <w:sz w:val="24"/>
          <w:szCs w:val="24"/>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014268" w:rsidRPr="009F45E6" w:rsidRDefault="00014268" w:rsidP="00014268">
      <w:pPr>
        <w:autoSpaceDE w:val="0"/>
        <w:autoSpaceDN w:val="0"/>
        <w:adjustRightInd w:val="0"/>
        <w:ind w:firstLine="709"/>
        <w:contextualSpacing/>
        <w:jc w:val="both"/>
        <w:rPr>
          <w:rFonts w:cs="Times New Roman"/>
          <w:sz w:val="24"/>
          <w:szCs w:val="24"/>
        </w:rPr>
      </w:pPr>
      <w:r w:rsidRPr="009F45E6">
        <w:rPr>
          <w:rFonts w:cs="Times New Roman"/>
          <w:sz w:val="24"/>
          <w:szCs w:val="24"/>
        </w:rPr>
        <w:t xml:space="preserve">2. Подпрограмма 2 </w:t>
      </w:r>
      <w:r w:rsidR="002E2D32" w:rsidRPr="009F45E6">
        <w:rPr>
          <w:rFonts w:cs="Times New Roman"/>
          <w:sz w:val="24"/>
          <w:szCs w:val="24"/>
        </w:rPr>
        <w:t>«</w:t>
      </w:r>
      <w:r w:rsidRPr="009F45E6">
        <w:rPr>
          <w:rFonts w:cs="Times New Roman"/>
          <w:sz w:val="24"/>
          <w:szCs w:val="24"/>
        </w:rPr>
        <w:t>Обеспечение жильем молодых семей</w:t>
      </w:r>
      <w:r w:rsidR="002E2D32" w:rsidRPr="009F45E6">
        <w:rPr>
          <w:rFonts w:cs="Times New Roman"/>
          <w:sz w:val="24"/>
          <w:szCs w:val="24"/>
        </w:rPr>
        <w:t>»</w:t>
      </w:r>
      <w:r w:rsidR="00C501FA" w:rsidRPr="00C501FA">
        <w:rPr>
          <w:rFonts w:cs="Times New Roman"/>
          <w:sz w:val="24"/>
          <w:szCs w:val="24"/>
        </w:rPr>
        <w:t xml:space="preserve"> </w:t>
      </w:r>
      <w:r w:rsidR="00C501FA" w:rsidRPr="009F45E6">
        <w:rPr>
          <w:rFonts w:cs="Times New Roman"/>
          <w:sz w:val="24"/>
          <w:szCs w:val="24"/>
        </w:rPr>
        <w:t xml:space="preserve">(далее - Подпрограмма </w:t>
      </w:r>
      <w:r w:rsidR="00C501FA">
        <w:rPr>
          <w:rFonts w:cs="Times New Roman"/>
          <w:sz w:val="24"/>
          <w:szCs w:val="24"/>
        </w:rPr>
        <w:t>2</w:t>
      </w:r>
      <w:r w:rsidR="00C501FA" w:rsidRPr="009F45E6">
        <w:rPr>
          <w:rFonts w:cs="Times New Roman"/>
          <w:sz w:val="24"/>
          <w:szCs w:val="24"/>
        </w:rPr>
        <w:t>).</w:t>
      </w:r>
    </w:p>
    <w:p w:rsidR="00014268" w:rsidRPr="009F45E6" w:rsidRDefault="00014268" w:rsidP="00014268">
      <w:pPr>
        <w:autoSpaceDE w:val="0"/>
        <w:autoSpaceDN w:val="0"/>
        <w:adjustRightInd w:val="0"/>
        <w:ind w:firstLine="709"/>
        <w:contextualSpacing/>
        <w:jc w:val="both"/>
        <w:rPr>
          <w:rFonts w:cs="Times New Roman"/>
          <w:sz w:val="24"/>
          <w:szCs w:val="24"/>
        </w:rPr>
      </w:pPr>
      <w:r w:rsidRPr="009F45E6">
        <w:rPr>
          <w:rFonts w:cs="Times New Roman"/>
          <w:sz w:val="24"/>
          <w:szCs w:val="24"/>
        </w:rPr>
        <w:t>Мероприятия Подпрограммы 2 направлены на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p w:rsidR="00370ED6" w:rsidRPr="009F45E6" w:rsidRDefault="00014268" w:rsidP="009F1C93">
      <w:pPr>
        <w:autoSpaceDE w:val="0"/>
        <w:autoSpaceDN w:val="0"/>
        <w:adjustRightInd w:val="0"/>
        <w:ind w:firstLine="709"/>
        <w:contextualSpacing/>
        <w:jc w:val="both"/>
        <w:rPr>
          <w:rFonts w:eastAsia="Times New Roman" w:cs="Times New Roman"/>
          <w:sz w:val="24"/>
          <w:szCs w:val="24"/>
        </w:rPr>
      </w:pPr>
      <w:r w:rsidRPr="009F45E6">
        <w:rPr>
          <w:rFonts w:cs="Times New Roman"/>
          <w:sz w:val="24"/>
          <w:szCs w:val="24"/>
        </w:rPr>
        <w:t>3</w:t>
      </w:r>
      <w:r w:rsidR="005E2B07" w:rsidRPr="009F45E6">
        <w:rPr>
          <w:rFonts w:cs="Times New Roman"/>
          <w:sz w:val="24"/>
          <w:szCs w:val="24"/>
        </w:rPr>
        <w:t xml:space="preserve">. Подпрограмма </w:t>
      </w:r>
      <w:r w:rsidR="009F1C93" w:rsidRPr="009F45E6">
        <w:rPr>
          <w:rFonts w:cs="Times New Roman"/>
          <w:sz w:val="24"/>
          <w:szCs w:val="24"/>
        </w:rPr>
        <w:t xml:space="preserve">3 </w:t>
      </w:r>
      <w:r w:rsidR="002E2D32" w:rsidRPr="009F45E6">
        <w:rPr>
          <w:rFonts w:eastAsia="Times New Roman" w:cs="Times New Roman"/>
          <w:sz w:val="24"/>
          <w:szCs w:val="24"/>
        </w:rPr>
        <w:t>«</w:t>
      </w:r>
      <w:r w:rsidR="009A3AD8" w:rsidRPr="009F45E6">
        <w:rPr>
          <w:rFonts w:eastAsia="Times New Roman" w:cs="Times New Roman"/>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2E2D32" w:rsidRPr="009F45E6">
        <w:rPr>
          <w:rFonts w:eastAsia="Times New Roman" w:cs="Times New Roman"/>
          <w:sz w:val="24"/>
          <w:szCs w:val="24"/>
        </w:rPr>
        <w:t>»</w:t>
      </w:r>
      <w:r w:rsidR="00C501FA" w:rsidRPr="00C501FA">
        <w:rPr>
          <w:rFonts w:cs="Times New Roman"/>
          <w:sz w:val="24"/>
          <w:szCs w:val="24"/>
        </w:rPr>
        <w:t xml:space="preserve"> </w:t>
      </w:r>
      <w:r w:rsidR="00C501FA" w:rsidRPr="009F45E6">
        <w:rPr>
          <w:rFonts w:cs="Times New Roman"/>
          <w:sz w:val="24"/>
          <w:szCs w:val="24"/>
        </w:rPr>
        <w:t xml:space="preserve">(далее - Подпрограмма </w:t>
      </w:r>
      <w:r w:rsidR="00C501FA">
        <w:rPr>
          <w:rFonts w:cs="Times New Roman"/>
          <w:sz w:val="24"/>
          <w:szCs w:val="24"/>
        </w:rPr>
        <w:t>3</w:t>
      </w:r>
      <w:r w:rsidR="00C501FA" w:rsidRPr="009F45E6">
        <w:rPr>
          <w:rFonts w:cs="Times New Roman"/>
          <w:sz w:val="24"/>
          <w:szCs w:val="24"/>
        </w:rPr>
        <w:t>).</w:t>
      </w:r>
    </w:p>
    <w:p w:rsidR="009A3AD8" w:rsidRPr="009F45E6" w:rsidRDefault="009A3AD8" w:rsidP="009F1C93">
      <w:pPr>
        <w:pStyle w:val="1"/>
        <w:ind w:firstLine="709"/>
        <w:contextualSpacing/>
        <w:jc w:val="both"/>
        <w:rPr>
          <w:bCs/>
          <w:sz w:val="24"/>
          <w:szCs w:val="24"/>
        </w:rPr>
      </w:pPr>
      <w:r w:rsidRPr="009F45E6">
        <w:rPr>
          <w:bCs/>
          <w:sz w:val="24"/>
          <w:szCs w:val="24"/>
        </w:rPr>
        <w:t>Подпрограмм</w:t>
      </w:r>
      <w:r w:rsidR="005E2B07" w:rsidRPr="009F45E6">
        <w:rPr>
          <w:bCs/>
          <w:sz w:val="24"/>
          <w:szCs w:val="24"/>
        </w:rPr>
        <w:t>а</w:t>
      </w:r>
      <w:r w:rsidRPr="009F45E6">
        <w:rPr>
          <w:bCs/>
          <w:sz w:val="24"/>
          <w:szCs w:val="24"/>
        </w:rPr>
        <w:t xml:space="preserve"> </w:t>
      </w:r>
      <w:r w:rsidR="000625E5" w:rsidRPr="009F45E6">
        <w:rPr>
          <w:bCs/>
          <w:sz w:val="24"/>
          <w:szCs w:val="24"/>
        </w:rPr>
        <w:t>3</w:t>
      </w:r>
      <w:r w:rsidRPr="009F45E6">
        <w:rPr>
          <w:bCs/>
          <w:sz w:val="24"/>
          <w:szCs w:val="24"/>
        </w:rPr>
        <w:t xml:space="preserve"> направлен</w:t>
      </w:r>
      <w:r w:rsidR="005E2B07" w:rsidRPr="009F45E6">
        <w:rPr>
          <w:bCs/>
          <w:sz w:val="24"/>
          <w:szCs w:val="24"/>
        </w:rPr>
        <w:t>а</w:t>
      </w:r>
      <w:r w:rsidRPr="009F45E6">
        <w:rPr>
          <w:bCs/>
          <w:sz w:val="24"/>
          <w:szCs w:val="24"/>
        </w:rPr>
        <w:t xml:space="preserve"> на решение вопросов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Московской области от 29.12.2007 № 248/2007-ОЗ </w:t>
      </w:r>
      <w:r w:rsidR="002E2D32" w:rsidRPr="009F45E6">
        <w:rPr>
          <w:bCs/>
          <w:sz w:val="24"/>
          <w:szCs w:val="24"/>
        </w:rPr>
        <w:t>«</w:t>
      </w:r>
      <w:r w:rsidRPr="009F45E6">
        <w:rPr>
          <w:bCs/>
          <w:sz w:val="24"/>
          <w:szCs w:val="24"/>
        </w:rPr>
        <w:t>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r w:rsidR="002E2D32" w:rsidRPr="009F45E6">
        <w:rPr>
          <w:bCs/>
          <w:sz w:val="24"/>
          <w:szCs w:val="24"/>
        </w:rPr>
        <w:t>»</w:t>
      </w:r>
      <w:r w:rsidRPr="009F45E6">
        <w:rPr>
          <w:bCs/>
          <w:sz w:val="24"/>
          <w:szCs w:val="24"/>
        </w:rPr>
        <w:t>.</w:t>
      </w:r>
    </w:p>
    <w:p w:rsidR="00370ED6" w:rsidRPr="009F45E6" w:rsidRDefault="00014268" w:rsidP="009F1C93">
      <w:pPr>
        <w:pStyle w:val="1"/>
        <w:ind w:firstLine="709"/>
        <w:contextualSpacing/>
        <w:jc w:val="both"/>
        <w:rPr>
          <w:sz w:val="22"/>
        </w:rPr>
      </w:pPr>
      <w:r w:rsidRPr="009F45E6">
        <w:rPr>
          <w:bCs/>
          <w:sz w:val="24"/>
          <w:szCs w:val="24"/>
        </w:rPr>
        <w:t>4</w:t>
      </w:r>
      <w:r w:rsidR="00370ED6" w:rsidRPr="009F45E6">
        <w:rPr>
          <w:bCs/>
          <w:sz w:val="24"/>
          <w:szCs w:val="24"/>
        </w:rPr>
        <w:t xml:space="preserve">. Подпрограмма </w:t>
      </w:r>
      <w:r w:rsidR="000625E5" w:rsidRPr="009F45E6">
        <w:rPr>
          <w:bCs/>
          <w:sz w:val="24"/>
          <w:szCs w:val="24"/>
        </w:rPr>
        <w:t>7</w:t>
      </w:r>
      <w:r w:rsidR="00370ED6" w:rsidRPr="009F45E6">
        <w:rPr>
          <w:bCs/>
          <w:sz w:val="24"/>
          <w:szCs w:val="24"/>
        </w:rPr>
        <w:t xml:space="preserve"> </w:t>
      </w:r>
      <w:r w:rsidR="002E2D32" w:rsidRPr="009F45E6">
        <w:rPr>
          <w:rFonts w:eastAsiaTheme="minorEastAsia"/>
          <w:sz w:val="22"/>
        </w:rPr>
        <w:t>«</w:t>
      </w:r>
      <w:r w:rsidR="005E2B07" w:rsidRPr="009F45E6">
        <w:rPr>
          <w:sz w:val="22"/>
        </w:rPr>
        <w:t>Улучшение жилищных условий отдельных категорий многодетных семей</w:t>
      </w:r>
      <w:r w:rsidR="002E2D32" w:rsidRPr="009F45E6">
        <w:rPr>
          <w:sz w:val="22"/>
        </w:rPr>
        <w:t>»</w:t>
      </w:r>
      <w:r w:rsidR="00C501FA" w:rsidRPr="00C501FA">
        <w:rPr>
          <w:sz w:val="24"/>
          <w:szCs w:val="24"/>
        </w:rPr>
        <w:t xml:space="preserve"> </w:t>
      </w:r>
      <w:r w:rsidR="00C501FA" w:rsidRPr="009F45E6">
        <w:rPr>
          <w:sz w:val="24"/>
          <w:szCs w:val="24"/>
        </w:rPr>
        <w:t xml:space="preserve">(далее - Подпрограмма </w:t>
      </w:r>
      <w:r w:rsidR="00C501FA">
        <w:rPr>
          <w:sz w:val="24"/>
          <w:szCs w:val="24"/>
        </w:rPr>
        <w:t>7</w:t>
      </w:r>
      <w:r w:rsidR="00C501FA" w:rsidRPr="009F45E6">
        <w:rPr>
          <w:sz w:val="24"/>
          <w:szCs w:val="24"/>
        </w:rPr>
        <w:t>).</w:t>
      </w:r>
    </w:p>
    <w:p w:rsidR="00370ED6" w:rsidRDefault="00EB44C4" w:rsidP="009F1C93">
      <w:pPr>
        <w:pStyle w:val="1"/>
        <w:ind w:firstLine="709"/>
        <w:contextualSpacing/>
        <w:jc w:val="both"/>
        <w:rPr>
          <w:rFonts w:eastAsia="Calibri"/>
          <w:sz w:val="24"/>
          <w:szCs w:val="24"/>
        </w:rPr>
      </w:pPr>
      <w:r w:rsidRPr="009F45E6">
        <w:rPr>
          <w:rFonts w:eastAsia="Calibri"/>
          <w:sz w:val="24"/>
          <w:szCs w:val="24"/>
        </w:rPr>
        <w:t>Мероприятия Подпрограммы 7 направлены на предоставление семьям, имеющим семь и более детей, и семьям, в которых одновременно родились не менее трех детей, жилищных субсидий на приобретение жилого помещения или строительство индивидуального жилого дома.</w:t>
      </w:r>
    </w:p>
    <w:p w:rsidR="00C501FA" w:rsidRPr="009F45E6" w:rsidRDefault="00C501FA" w:rsidP="009F1C93">
      <w:pPr>
        <w:pStyle w:val="1"/>
        <w:ind w:firstLine="709"/>
        <w:contextualSpacing/>
        <w:jc w:val="both"/>
        <w:rPr>
          <w:rFonts w:eastAsia="Calibri"/>
          <w:sz w:val="24"/>
          <w:szCs w:val="24"/>
        </w:rPr>
      </w:pPr>
    </w:p>
    <w:p w:rsidR="00370ED6" w:rsidRDefault="007A5082" w:rsidP="009F1C93">
      <w:pPr>
        <w:ind w:firstLine="709"/>
        <w:contextualSpacing/>
        <w:jc w:val="center"/>
        <w:rPr>
          <w:rFonts w:cs="Times New Roman"/>
          <w:b/>
          <w:sz w:val="24"/>
          <w:szCs w:val="24"/>
        </w:rPr>
      </w:pPr>
      <w:r w:rsidRPr="009F45E6">
        <w:rPr>
          <w:rFonts w:cs="Times New Roman"/>
          <w:b/>
          <w:sz w:val="24"/>
          <w:szCs w:val="24"/>
        </w:rPr>
        <w:lastRenderedPageBreak/>
        <w:t>5</w:t>
      </w:r>
      <w:r w:rsidR="00C501FA">
        <w:rPr>
          <w:rFonts w:cs="Times New Roman"/>
          <w:b/>
          <w:sz w:val="24"/>
          <w:szCs w:val="24"/>
        </w:rPr>
        <w:t xml:space="preserve">. Цели </w:t>
      </w:r>
      <w:r w:rsidR="00C501FA" w:rsidRPr="009F45E6">
        <w:rPr>
          <w:rFonts w:cs="Times New Roman"/>
          <w:b/>
          <w:sz w:val="24"/>
          <w:szCs w:val="24"/>
        </w:rPr>
        <w:t>муниципальной программы «Жилище» на 2020-2024 годы</w:t>
      </w:r>
    </w:p>
    <w:p w:rsidR="00C501FA" w:rsidRPr="009F45E6" w:rsidRDefault="00C501FA" w:rsidP="009F1C93">
      <w:pPr>
        <w:ind w:firstLine="709"/>
        <w:contextualSpacing/>
        <w:jc w:val="center"/>
        <w:rPr>
          <w:rFonts w:cs="Times New Roman"/>
          <w:b/>
          <w:sz w:val="24"/>
          <w:szCs w:val="24"/>
        </w:rPr>
      </w:pPr>
    </w:p>
    <w:p w:rsidR="00370ED6" w:rsidRPr="009F45E6" w:rsidRDefault="00370ED6" w:rsidP="009F1C93">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 xml:space="preserve">Цели, задачи и основные направления реализации </w:t>
      </w:r>
      <w:r w:rsidR="00423607" w:rsidRPr="009F45E6">
        <w:rPr>
          <w:rFonts w:ascii="Times New Roman" w:hAnsi="Times New Roman" w:cs="Times New Roman"/>
          <w:sz w:val="24"/>
          <w:szCs w:val="24"/>
        </w:rPr>
        <w:t>М</w:t>
      </w:r>
      <w:r w:rsidRPr="009F45E6">
        <w:rPr>
          <w:rFonts w:ascii="Times New Roman" w:hAnsi="Times New Roman" w:cs="Times New Roman"/>
          <w:sz w:val="24"/>
          <w:szCs w:val="24"/>
        </w:rPr>
        <w:t>униципальной программы позволяют учесть основные проблемы в строительстве и приобретении жилья на территории городского округа Пущино Московской области.</w:t>
      </w:r>
    </w:p>
    <w:p w:rsidR="00370ED6" w:rsidRPr="009F45E6" w:rsidRDefault="00370ED6" w:rsidP="009F1C93">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 xml:space="preserve">Цель </w:t>
      </w:r>
      <w:r w:rsidR="00423607" w:rsidRPr="009F45E6">
        <w:rPr>
          <w:rFonts w:ascii="Times New Roman" w:hAnsi="Times New Roman" w:cs="Times New Roman"/>
          <w:sz w:val="24"/>
          <w:szCs w:val="24"/>
        </w:rPr>
        <w:t>М</w:t>
      </w:r>
      <w:r w:rsidRPr="009F45E6">
        <w:rPr>
          <w:rFonts w:ascii="Times New Roman" w:hAnsi="Times New Roman" w:cs="Times New Roman"/>
          <w:sz w:val="24"/>
          <w:szCs w:val="24"/>
        </w:rPr>
        <w:t>униципальной программы - повышение доступности жилья для населения, обеспечение безопасных и комфортных условий проживания в городском округе Пущино Московской области.</w:t>
      </w:r>
    </w:p>
    <w:p w:rsidR="00370ED6" w:rsidRPr="009F45E6" w:rsidRDefault="00370ED6" w:rsidP="009F1C93">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 xml:space="preserve">Достижение целей </w:t>
      </w:r>
      <w:r w:rsidR="00423607" w:rsidRPr="009F45E6">
        <w:rPr>
          <w:rFonts w:ascii="Times New Roman" w:hAnsi="Times New Roman" w:cs="Times New Roman"/>
          <w:sz w:val="24"/>
          <w:szCs w:val="24"/>
        </w:rPr>
        <w:t>М</w:t>
      </w:r>
      <w:r w:rsidRPr="009F45E6">
        <w:rPr>
          <w:rFonts w:ascii="Times New Roman" w:hAnsi="Times New Roman" w:cs="Times New Roman"/>
          <w:sz w:val="24"/>
          <w:szCs w:val="24"/>
        </w:rPr>
        <w:t>униципальной программы осуществляются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и отдельных мероприятий, входящих в состав Муниципальной программы.</w:t>
      </w:r>
    </w:p>
    <w:p w:rsidR="00370ED6" w:rsidRPr="009F45E6" w:rsidRDefault="00370ED6" w:rsidP="009F1C93">
      <w:pPr>
        <w:pStyle w:val="ConsPlusNormal"/>
        <w:ind w:firstLine="709"/>
        <w:contextualSpacing/>
        <w:jc w:val="both"/>
        <w:rPr>
          <w:rFonts w:ascii="Times New Roman" w:hAnsi="Times New Roman" w:cs="Times New Roman"/>
          <w:sz w:val="24"/>
          <w:szCs w:val="24"/>
        </w:rPr>
      </w:pPr>
    </w:p>
    <w:p w:rsidR="00032F60" w:rsidRDefault="007A5082" w:rsidP="009F1C93">
      <w:pPr>
        <w:contextualSpacing/>
        <w:jc w:val="center"/>
        <w:rPr>
          <w:rFonts w:cs="Times New Roman"/>
          <w:b/>
          <w:sz w:val="24"/>
          <w:szCs w:val="24"/>
        </w:rPr>
      </w:pPr>
      <w:r w:rsidRPr="009F45E6">
        <w:rPr>
          <w:rFonts w:cs="Times New Roman"/>
          <w:b/>
          <w:sz w:val="24"/>
          <w:szCs w:val="24"/>
        </w:rPr>
        <w:t>6</w:t>
      </w:r>
      <w:r w:rsidR="00370ED6" w:rsidRPr="009F45E6">
        <w:rPr>
          <w:rFonts w:cs="Times New Roman"/>
          <w:b/>
          <w:sz w:val="24"/>
          <w:szCs w:val="24"/>
        </w:rPr>
        <w:t>.</w:t>
      </w:r>
      <w:r w:rsidR="00344936" w:rsidRPr="009F45E6">
        <w:rPr>
          <w:rFonts w:cs="Times New Roman"/>
          <w:b/>
          <w:sz w:val="24"/>
          <w:szCs w:val="24"/>
        </w:rPr>
        <w:t xml:space="preserve"> Перечень приоритетных проектов, реализуемых в рамках </w:t>
      </w:r>
      <w:r w:rsidR="00C501FA" w:rsidRPr="009F45E6">
        <w:rPr>
          <w:rFonts w:cs="Times New Roman"/>
          <w:b/>
          <w:sz w:val="24"/>
          <w:szCs w:val="24"/>
        </w:rPr>
        <w:t>муниципальной программы «Жилище» на 2020-2024 годы</w:t>
      </w:r>
    </w:p>
    <w:p w:rsidR="00C501FA" w:rsidRPr="009F45E6" w:rsidRDefault="00C501FA" w:rsidP="009F1C93">
      <w:pPr>
        <w:contextualSpacing/>
        <w:jc w:val="center"/>
        <w:rPr>
          <w:rFonts w:cs="Times New Roman"/>
          <w:b/>
          <w:sz w:val="24"/>
          <w:szCs w:val="24"/>
        </w:rPr>
      </w:pPr>
    </w:p>
    <w:p w:rsidR="00F773C7" w:rsidRPr="009F45E6" w:rsidRDefault="00423607" w:rsidP="00423607">
      <w:pPr>
        <w:ind w:firstLine="709"/>
        <w:contextualSpacing/>
        <w:jc w:val="both"/>
        <w:rPr>
          <w:rFonts w:cs="Times New Roman"/>
          <w:b/>
          <w:sz w:val="24"/>
          <w:szCs w:val="24"/>
        </w:rPr>
      </w:pPr>
      <w:r w:rsidRPr="009F45E6">
        <w:rPr>
          <w:sz w:val="24"/>
          <w:szCs w:val="24"/>
        </w:rPr>
        <w:t>Мероприятия М</w:t>
      </w:r>
      <w:r w:rsidR="00032F60" w:rsidRPr="009F45E6">
        <w:rPr>
          <w:sz w:val="24"/>
          <w:szCs w:val="24"/>
        </w:rPr>
        <w:t xml:space="preserve">униципальной программы реализуются в соответствии с Указом Президента Российской Федерации от 07.05.2018 № 504 </w:t>
      </w:r>
      <w:r w:rsidR="002E2D32" w:rsidRPr="009F45E6">
        <w:rPr>
          <w:sz w:val="24"/>
          <w:szCs w:val="24"/>
        </w:rPr>
        <w:t>«</w:t>
      </w:r>
      <w:r w:rsidR="00032F60" w:rsidRPr="009F45E6">
        <w:rPr>
          <w:sz w:val="24"/>
          <w:szCs w:val="24"/>
        </w:rPr>
        <w:t>О национальных целях и стратегических задачах развития Российской Федерации на период до 2024 года</w:t>
      </w:r>
      <w:r w:rsidR="002E2D32" w:rsidRPr="009F45E6">
        <w:rPr>
          <w:sz w:val="24"/>
          <w:szCs w:val="24"/>
        </w:rPr>
        <w:t>»</w:t>
      </w:r>
      <w:r w:rsidR="00032F60" w:rsidRPr="009F45E6">
        <w:rPr>
          <w:sz w:val="24"/>
          <w:szCs w:val="24"/>
        </w:rPr>
        <w:t xml:space="preserve">, государственной программой Московской области </w:t>
      </w:r>
      <w:r w:rsidR="002E2D32" w:rsidRPr="009F45E6">
        <w:rPr>
          <w:rFonts w:cs="Times New Roman"/>
          <w:b/>
          <w:sz w:val="24"/>
          <w:szCs w:val="24"/>
        </w:rPr>
        <w:t>«</w:t>
      </w:r>
      <w:r w:rsidR="003D66AB" w:rsidRPr="009F45E6">
        <w:rPr>
          <w:rFonts w:cs="Times New Roman"/>
          <w:sz w:val="24"/>
          <w:szCs w:val="24"/>
        </w:rPr>
        <w:t>Жилище</w:t>
      </w:r>
      <w:r w:rsidR="002E2D32" w:rsidRPr="009F45E6">
        <w:rPr>
          <w:rFonts w:cs="Times New Roman"/>
          <w:sz w:val="24"/>
          <w:szCs w:val="24"/>
        </w:rPr>
        <w:t>»</w:t>
      </w:r>
      <w:r w:rsidR="003D66AB" w:rsidRPr="009F45E6">
        <w:rPr>
          <w:rFonts w:cs="Times New Roman"/>
          <w:sz w:val="24"/>
          <w:szCs w:val="24"/>
        </w:rPr>
        <w:t xml:space="preserve"> на 2020-2024 годы</w:t>
      </w:r>
      <w:r w:rsidR="00032F60" w:rsidRPr="009F45E6">
        <w:rPr>
          <w:sz w:val="24"/>
          <w:szCs w:val="24"/>
        </w:rPr>
        <w:t>, утвержденной постановлением Правительства Московской области от 25.10.2016 № 791/39. Финансирование мероприятий муниципальной программы в рамках приоритетных проектов не предусмотрено.</w:t>
      </w:r>
    </w:p>
    <w:p w:rsidR="00F773C7" w:rsidRPr="009F45E6" w:rsidRDefault="00F773C7" w:rsidP="00F773C7">
      <w:pPr>
        <w:contextualSpacing/>
        <w:jc w:val="center"/>
        <w:rPr>
          <w:sz w:val="24"/>
          <w:szCs w:val="24"/>
        </w:rPr>
      </w:pPr>
    </w:p>
    <w:p w:rsidR="00423607" w:rsidRPr="009F45E6" w:rsidRDefault="00423607" w:rsidP="00F773C7">
      <w:pPr>
        <w:contextualSpacing/>
        <w:jc w:val="center"/>
        <w:rPr>
          <w:rFonts w:cs="Times New Roman"/>
          <w:b/>
          <w:sz w:val="24"/>
          <w:szCs w:val="24"/>
        </w:rPr>
        <w:sectPr w:rsidR="00423607" w:rsidRPr="009F45E6" w:rsidSect="002E2D32">
          <w:pgSz w:w="11906" w:h="16838"/>
          <w:pgMar w:top="1134" w:right="567" w:bottom="1134" w:left="1701" w:header="709" w:footer="709" w:gutter="0"/>
          <w:cols w:space="708"/>
          <w:titlePg/>
          <w:docGrid w:linePitch="381"/>
        </w:sectPr>
      </w:pPr>
    </w:p>
    <w:p w:rsidR="00147A2E" w:rsidRPr="009F45E6" w:rsidRDefault="007A5082" w:rsidP="009F1C93">
      <w:pPr>
        <w:pStyle w:val="ConsPlusNormal"/>
        <w:contextualSpacing/>
        <w:jc w:val="center"/>
        <w:outlineLvl w:val="2"/>
        <w:rPr>
          <w:rFonts w:ascii="Times New Roman" w:eastAsiaTheme="minorHAnsi" w:hAnsi="Times New Roman" w:cs="Times New Roman"/>
          <w:b/>
          <w:sz w:val="24"/>
          <w:szCs w:val="24"/>
        </w:rPr>
      </w:pPr>
      <w:r w:rsidRPr="009F45E6">
        <w:rPr>
          <w:rFonts w:ascii="Times New Roman" w:hAnsi="Times New Roman" w:cs="Times New Roman"/>
          <w:b/>
          <w:sz w:val="24"/>
          <w:szCs w:val="24"/>
        </w:rPr>
        <w:lastRenderedPageBreak/>
        <w:t>7</w:t>
      </w:r>
      <w:r w:rsidR="000625E5" w:rsidRPr="009F45E6">
        <w:rPr>
          <w:rFonts w:ascii="Times New Roman" w:hAnsi="Times New Roman" w:cs="Times New Roman"/>
          <w:b/>
          <w:sz w:val="24"/>
          <w:szCs w:val="24"/>
        </w:rPr>
        <w:t>.</w:t>
      </w:r>
      <w:r w:rsidR="00A07C79" w:rsidRPr="009F45E6">
        <w:rPr>
          <w:rFonts w:ascii="Times New Roman" w:hAnsi="Times New Roman" w:cs="Times New Roman"/>
          <w:b/>
          <w:sz w:val="24"/>
          <w:szCs w:val="24"/>
        </w:rPr>
        <w:t xml:space="preserve"> </w:t>
      </w:r>
      <w:r w:rsidR="000625E5" w:rsidRPr="009F45E6">
        <w:rPr>
          <w:rFonts w:ascii="Times New Roman" w:hAnsi="Times New Roman" w:cs="Times New Roman"/>
          <w:b/>
          <w:sz w:val="24"/>
          <w:szCs w:val="24"/>
        </w:rPr>
        <w:t xml:space="preserve">Планируемые </w:t>
      </w:r>
      <w:hyperlink r:id="rId11" w:history="1">
        <w:r w:rsidR="000625E5" w:rsidRPr="009F45E6">
          <w:rPr>
            <w:rFonts w:ascii="Times New Roman" w:hAnsi="Times New Roman" w:cs="Times New Roman"/>
            <w:b/>
            <w:sz w:val="24"/>
            <w:szCs w:val="24"/>
          </w:rPr>
          <w:t>результаты</w:t>
        </w:r>
      </w:hyperlink>
      <w:r w:rsidR="000625E5" w:rsidRPr="009F45E6">
        <w:rPr>
          <w:rFonts w:ascii="Times New Roman" w:hAnsi="Times New Roman" w:cs="Times New Roman"/>
          <w:b/>
          <w:sz w:val="24"/>
          <w:szCs w:val="24"/>
        </w:rPr>
        <w:t xml:space="preserve"> реализации муниципальной программы </w:t>
      </w:r>
      <w:r w:rsidR="002E2D32" w:rsidRPr="009F45E6">
        <w:rPr>
          <w:rFonts w:ascii="Times New Roman" w:hAnsi="Times New Roman" w:cs="Times New Roman"/>
          <w:b/>
          <w:sz w:val="24"/>
          <w:szCs w:val="24"/>
        </w:rPr>
        <w:t>«</w:t>
      </w:r>
      <w:r w:rsidR="00147A2E" w:rsidRPr="009F45E6">
        <w:rPr>
          <w:rFonts w:ascii="Times New Roman" w:hAnsi="Times New Roman" w:cs="Times New Roman"/>
          <w:b/>
          <w:sz w:val="24"/>
          <w:szCs w:val="24"/>
        </w:rPr>
        <w:t>Жилище</w:t>
      </w:r>
      <w:r w:rsidR="002E2D32" w:rsidRPr="009F45E6">
        <w:rPr>
          <w:rFonts w:ascii="Times New Roman" w:hAnsi="Times New Roman" w:cs="Times New Roman"/>
          <w:b/>
          <w:sz w:val="24"/>
          <w:szCs w:val="24"/>
        </w:rPr>
        <w:t>»</w:t>
      </w:r>
      <w:r w:rsidR="00147A2E" w:rsidRPr="009F45E6">
        <w:rPr>
          <w:rFonts w:ascii="Times New Roman" w:hAnsi="Times New Roman" w:cs="Times New Roman"/>
          <w:b/>
          <w:sz w:val="24"/>
          <w:szCs w:val="24"/>
        </w:rPr>
        <w:t xml:space="preserve"> на 2020-2024 годы</w:t>
      </w:r>
    </w:p>
    <w:p w:rsidR="007620A3" w:rsidRPr="009F45E6" w:rsidRDefault="007620A3" w:rsidP="009F1C93">
      <w:pPr>
        <w:pStyle w:val="ConsPlusNormal"/>
        <w:ind w:firstLine="540"/>
        <w:contextualSpacing/>
        <w:jc w:val="both"/>
        <w:rPr>
          <w:rFonts w:ascii="Times New Roman" w:eastAsiaTheme="minorHAnsi" w:hAnsi="Times New Roman" w:cs="Times New Roman"/>
          <w:b/>
          <w:sz w:val="24"/>
          <w:szCs w:val="24"/>
        </w:rPr>
      </w:pP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
        <w:gridCol w:w="2691"/>
        <w:gridCol w:w="85"/>
        <w:gridCol w:w="46"/>
        <w:gridCol w:w="1375"/>
        <w:gridCol w:w="44"/>
        <w:gridCol w:w="26"/>
        <w:gridCol w:w="1232"/>
        <w:gridCol w:w="22"/>
        <w:gridCol w:w="22"/>
        <w:gridCol w:w="1690"/>
        <w:gridCol w:w="11"/>
        <w:gridCol w:w="1069"/>
        <w:gridCol w:w="61"/>
        <w:gridCol w:w="1073"/>
        <w:gridCol w:w="63"/>
        <w:gridCol w:w="930"/>
        <w:gridCol w:w="63"/>
        <w:gridCol w:w="994"/>
        <w:gridCol w:w="992"/>
        <w:gridCol w:w="1417"/>
      </w:tblGrid>
      <w:tr w:rsidR="00FC119E" w:rsidRPr="009F45E6" w:rsidTr="00FC119E">
        <w:tc>
          <w:tcPr>
            <w:tcW w:w="694" w:type="dxa"/>
            <w:vMerge w:val="restart"/>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eastAsia="Times New Roman" w:cs="Times New Roman"/>
                <w:sz w:val="20"/>
                <w:szCs w:val="20"/>
              </w:rPr>
            </w:pPr>
            <w:r w:rsidRPr="009F45E6">
              <w:rPr>
                <w:rFonts w:eastAsia="Times New Roman" w:cs="Times New Roman"/>
                <w:sz w:val="20"/>
                <w:szCs w:val="20"/>
              </w:rPr>
              <w:t xml:space="preserve">№ </w:t>
            </w:r>
          </w:p>
          <w:p w:rsidR="007A5082" w:rsidRPr="009F45E6" w:rsidRDefault="007A5082" w:rsidP="007A5082">
            <w:pPr>
              <w:contextualSpacing/>
              <w:jc w:val="both"/>
              <w:rPr>
                <w:rFonts w:eastAsia="Times New Roman" w:cs="Times New Roman"/>
                <w:sz w:val="20"/>
                <w:szCs w:val="20"/>
              </w:rPr>
            </w:pPr>
            <w:r w:rsidRPr="009F45E6">
              <w:rPr>
                <w:rFonts w:eastAsia="Times New Roman" w:cs="Times New Roman"/>
                <w:sz w:val="20"/>
                <w:szCs w:val="20"/>
              </w:rPr>
              <w:t>п/п</w:t>
            </w:r>
          </w:p>
        </w:tc>
        <w:tc>
          <w:tcPr>
            <w:tcW w:w="2776" w:type="dxa"/>
            <w:gridSpan w:val="2"/>
            <w:vMerge w:val="restart"/>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eastAsia="Times New Roman" w:cs="Times New Roman"/>
                <w:sz w:val="20"/>
                <w:szCs w:val="20"/>
              </w:rPr>
            </w:pPr>
            <w:r w:rsidRPr="009F45E6">
              <w:rPr>
                <w:rFonts w:eastAsia="Times New Roman" w:cs="Times New Roman"/>
                <w:sz w:val="20"/>
                <w:szCs w:val="20"/>
              </w:rPr>
              <w:t>Планируемые результаты реализации муниципальной программы (подпрограммы)</w:t>
            </w:r>
          </w:p>
          <w:p w:rsidR="007A5082" w:rsidRPr="009F45E6" w:rsidRDefault="007A5082" w:rsidP="007A5082">
            <w:pPr>
              <w:contextualSpacing/>
              <w:jc w:val="both"/>
              <w:rPr>
                <w:rFonts w:eastAsia="Times New Roman" w:cs="Times New Roman"/>
                <w:sz w:val="20"/>
                <w:szCs w:val="20"/>
              </w:rPr>
            </w:pPr>
            <w:r w:rsidRPr="009F45E6">
              <w:rPr>
                <w:rFonts w:eastAsia="Times New Roman" w:cs="Times New Roman"/>
                <w:sz w:val="20"/>
                <w:szCs w:val="20"/>
              </w:rPr>
              <w:t>(Показатель реализации мероприятий)</w:t>
            </w:r>
          </w:p>
        </w:tc>
        <w:tc>
          <w:tcPr>
            <w:tcW w:w="1421" w:type="dxa"/>
            <w:gridSpan w:val="2"/>
            <w:vMerge w:val="restart"/>
            <w:tcBorders>
              <w:top w:val="single" w:sz="4" w:space="0" w:color="000000"/>
              <w:left w:val="single" w:sz="4" w:space="0" w:color="000000"/>
              <w:right w:val="single" w:sz="4" w:space="0" w:color="000000"/>
            </w:tcBorders>
          </w:tcPr>
          <w:p w:rsidR="007A5082" w:rsidRPr="009F45E6" w:rsidRDefault="007A5082" w:rsidP="007A5082">
            <w:pPr>
              <w:contextualSpacing/>
              <w:jc w:val="both"/>
              <w:rPr>
                <w:rFonts w:eastAsia="Times New Roman" w:cs="Times New Roman"/>
                <w:sz w:val="20"/>
                <w:szCs w:val="20"/>
              </w:rPr>
            </w:pPr>
            <w:r w:rsidRPr="009F45E6">
              <w:rPr>
                <w:rFonts w:eastAsia="Times New Roman" w:cs="Times New Roman"/>
                <w:sz w:val="20"/>
                <w:szCs w:val="20"/>
              </w:rPr>
              <w:t>Тип показателя</w:t>
            </w:r>
          </w:p>
        </w:tc>
        <w:tc>
          <w:tcPr>
            <w:tcW w:w="1302" w:type="dxa"/>
            <w:gridSpan w:val="3"/>
            <w:vMerge w:val="restart"/>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eastAsia="Times New Roman" w:cs="Times New Roman"/>
                <w:sz w:val="20"/>
                <w:szCs w:val="20"/>
              </w:rPr>
            </w:pPr>
            <w:r w:rsidRPr="009F45E6">
              <w:rPr>
                <w:rFonts w:eastAsia="Times New Roman" w:cs="Times New Roman"/>
                <w:sz w:val="20"/>
                <w:szCs w:val="20"/>
              </w:rPr>
              <w:t>Единица измерения</w:t>
            </w:r>
          </w:p>
        </w:tc>
        <w:tc>
          <w:tcPr>
            <w:tcW w:w="1734" w:type="dxa"/>
            <w:gridSpan w:val="3"/>
            <w:vMerge w:val="restart"/>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eastAsia="Times New Roman" w:cs="Times New Roman"/>
                <w:sz w:val="20"/>
                <w:szCs w:val="20"/>
              </w:rPr>
            </w:pPr>
            <w:r w:rsidRPr="009F45E6">
              <w:rPr>
                <w:rFonts w:eastAsia="Times New Roman" w:cs="Times New Roman"/>
                <w:sz w:val="20"/>
                <w:szCs w:val="20"/>
              </w:rPr>
              <w:t xml:space="preserve">Базовое значение показателя                      на начало реализации </w:t>
            </w:r>
          </w:p>
          <w:p w:rsidR="007A5082" w:rsidRPr="009F45E6" w:rsidRDefault="007A5082" w:rsidP="007A5082">
            <w:pPr>
              <w:contextualSpacing/>
              <w:jc w:val="both"/>
              <w:rPr>
                <w:rFonts w:eastAsia="Times New Roman" w:cs="Times New Roman"/>
                <w:sz w:val="20"/>
                <w:szCs w:val="20"/>
              </w:rPr>
            </w:pPr>
            <w:r w:rsidRPr="009F45E6">
              <w:rPr>
                <w:rFonts w:eastAsia="Times New Roman" w:cs="Times New Roman"/>
                <w:sz w:val="20"/>
                <w:szCs w:val="20"/>
              </w:rPr>
              <w:t>программы</w:t>
            </w:r>
          </w:p>
        </w:tc>
        <w:tc>
          <w:tcPr>
            <w:tcW w:w="5256" w:type="dxa"/>
            <w:gridSpan w:val="9"/>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eastAsia="Times New Roman" w:cs="Times New Roman"/>
                <w:sz w:val="20"/>
                <w:szCs w:val="20"/>
              </w:rPr>
            </w:pPr>
            <w:r w:rsidRPr="009F45E6">
              <w:rPr>
                <w:rFonts w:eastAsia="Times New Roman" w:cs="Times New Roman"/>
                <w:sz w:val="20"/>
                <w:szCs w:val="20"/>
              </w:rPr>
              <w:t>Планируемое значение по годам реализации</w:t>
            </w:r>
          </w:p>
        </w:tc>
        <w:tc>
          <w:tcPr>
            <w:tcW w:w="1417" w:type="dxa"/>
            <w:vMerge w:val="restart"/>
            <w:tcBorders>
              <w:top w:val="single" w:sz="4" w:space="0" w:color="000000"/>
              <w:left w:val="single" w:sz="4" w:space="0" w:color="000000"/>
              <w:right w:val="single" w:sz="4" w:space="0" w:color="000000"/>
            </w:tcBorders>
          </w:tcPr>
          <w:p w:rsidR="007A5082" w:rsidRPr="009F45E6" w:rsidRDefault="007A5082" w:rsidP="007A5082">
            <w:pPr>
              <w:contextualSpacing/>
              <w:jc w:val="both"/>
              <w:rPr>
                <w:rFonts w:eastAsia="Times New Roman" w:cs="Times New Roman"/>
                <w:sz w:val="20"/>
                <w:szCs w:val="20"/>
              </w:rPr>
            </w:pPr>
            <w:r w:rsidRPr="009F45E6">
              <w:rPr>
                <w:rFonts w:eastAsia="Times New Roman" w:cs="Times New Roman"/>
                <w:sz w:val="20"/>
                <w:szCs w:val="20"/>
              </w:rPr>
              <w:t>Номер и название основного мероприятия в перечне мероприятий подпрограммы</w:t>
            </w:r>
          </w:p>
        </w:tc>
      </w:tr>
      <w:tr w:rsidR="00FC119E" w:rsidRPr="009F45E6" w:rsidTr="00FC119E">
        <w:trPr>
          <w:trHeight w:val="773"/>
        </w:trPr>
        <w:tc>
          <w:tcPr>
            <w:tcW w:w="694" w:type="dxa"/>
            <w:vMerge/>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widowControl w:val="0"/>
              <w:pBdr>
                <w:top w:val="nil"/>
                <w:left w:val="nil"/>
                <w:bottom w:val="nil"/>
                <w:right w:val="nil"/>
                <w:between w:val="nil"/>
              </w:pBdr>
              <w:contextualSpacing/>
              <w:jc w:val="both"/>
              <w:rPr>
                <w:rFonts w:eastAsia="Times New Roman" w:cs="Times New Roman"/>
                <w:sz w:val="20"/>
                <w:szCs w:val="20"/>
              </w:rPr>
            </w:pPr>
          </w:p>
        </w:tc>
        <w:tc>
          <w:tcPr>
            <w:tcW w:w="2776" w:type="dxa"/>
            <w:gridSpan w:val="2"/>
            <w:vMerge/>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widowControl w:val="0"/>
              <w:pBdr>
                <w:top w:val="nil"/>
                <w:left w:val="nil"/>
                <w:bottom w:val="nil"/>
                <w:right w:val="nil"/>
                <w:between w:val="nil"/>
              </w:pBdr>
              <w:contextualSpacing/>
              <w:jc w:val="both"/>
              <w:rPr>
                <w:rFonts w:eastAsia="Times New Roman" w:cs="Times New Roman"/>
                <w:sz w:val="20"/>
                <w:szCs w:val="20"/>
              </w:rPr>
            </w:pPr>
          </w:p>
        </w:tc>
        <w:tc>
          <w:tcPr>
            <w:tcW w:w="1421" w:type="dxa"/>
            <w:gridSpan w:val="2"/>
            <w:vMerge/>
            <w:tcBorders>
              <w:top w:val="single" w:sz="4" w:space="0" w:color="000000"/>
              <w:left w:val="single" w:sz="4" w:space="0" w:color="000000"/>
              <w:right w:val="single" w:sz="4" w:space="0" w:color="000000"/>
            </w:tcBorders>
          </w:tcPr>
          <w:p w:rsidR="007A5082" w:rsidRPr="009F45E6" w:rsidRDefault="007A5082" w:rsidP="007A5082">
            <w:pPr>
              <w:widowControl w:val="0"/>
              <w:pBdr>
                <w:top w:val="nil"/>
                <w:left w:val="nil"/>
                <w:bottom w:val="nil"/>
                <w:right w:val="nil"/>
                <w:between w:val="nil"/>
              </w:pBdr>
              <w:contextualSpacing/>
              <w:jc w:val="both"/>
              <w:rPr>
                <w:rFonts w:eastAsia="Times New Roman" w:cs="Times New Roman"/>
                <w:sz w:val="20"/>
                <w:szCs w:val="20"/>
              </w:rPr>
            </w:pPr>
          </w:p>
        </w:tc>
        <w:tc>
          <w:tcPr>
            <w:tcW w:w="1302" w:type="dxa"/>
            <w:gridSpan w:val="3"/>
            <w:vMerge/>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widowControl w:val="0"/>
              <w:pBdr>
                <w:top w:val="nil"/>
                <w:left w:val="nil"/>
                <w:bottom w:val="nil"/>
                <w:right w:val="nil"/>
                <w:between w:val="nil"/>
              </w:pBdr>
              <w:contextualSpacing/>
              <w:jc w:val="both"/>
              <w:rPr>
                <w:rFonts w:eastAsia="Times New Roman" w:cs="Times New Roman"/>
                <w:sz w:val="20"/>
                <w:szCs w:val="20"/>
              </w:rPr>
            </w:pPr>
          </w:p>
        </w:tc>
        <w:tc>
          <w:tcPr>
            <w:tcW w:w="1734" w:type="dxa"/>
            <w:gridSpan w:val="3"/>
            <w:vMerge/>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widowControl w:val="0"/>
              <w:pBdr>
                <w:top w:val="nil"/>
                <w:left w:val="nil"/>
                <w:bottom w:val="nil"/>
                <w:right w:val="nil"/>
                <w:between w:val="nil"/>
              </w:pBdr>
              <w:contextualSpacing/>
              <w:jc w:val="both"/>
              <w:rPr>
                <w:rFonts w:eastAsia="Times New Roman" w:cs="Times New Roman"/>
                <w:sz w:val="20"/>
                <w:szCs w:val="20"/>
              </w:rPr>
            </w:pPr>
          </w:p>
        </w:tc>
        <w:tc>
          <w:tcPr>
            <w:tcW w:w="1080" w:type="dxa"/>
            <w:gridSpan w:val="2"/>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eastAsia="Times New Roman" w:cs="Times New Roman"/>
                <w:sz w:val="20"/>
                <w:szCs w:val="20"/>
              </w:rPr>
            </w:pPr>
            <w:r w:rsidRPr="009F45E6">
              <w:rPr>
                <w:rFonts w:eastAsia="Times New Roman" w:cs="Times New Roman"/>
                <w:sz w:val="20"/>
                <w:szCs w:val="20"/>
              </w:rPr>
              <w:t>2020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eastAsia="Times New Roman" w:cs="Times New Roman"/>
                <w:sz w:val="20"/>
                <w:szCs w:val="20"/>
              </w:rPr>
            </w:pPr>
            <w:r w:rsidRPr="009F45E6">
              <w:rPr>
                <w:rFonts w:eastAsia="Times New Roman" w:cs="Times New Roman"/>
                <w:sz w:val="20"/>
                <w:szCs w:val="20"/>
              </w:rPr>
              <w:t>2021 год</w:t>
            </w:r>
          </w:p>
        </w:tc>
        <w:tc>
          <w:tcPr>
            <w:tcW w:w="993" w:type="dxa"/>
            <w:gridSpan w:val="2"/>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eastAsia="Times New Roman" w:cs="Times New Roman"/>
                <w:sz w:val="20"/>
                <w:szCs w:val="20"/>
              </w:rPr>
            </w:pPr>
            <w:r w:rsidRPr="009F45E6">
              <w:rPr>
                <w:rFonts w:eastAsia="Times New Roman" w:cs="Times New Roman"/>
                <w:sz w:val="20"/>
                <w:szCs w:val="20"/>
              </w:rPr>
              <w:t>2022 год</w:t>
            </w:r>
          </w:p>
        </w:tc>
        <w:tc>
          <w:tcPr>
            <w:tcW w:w="1057" w:type="dxa"/>
            <w:gridSpan w:val="2"/>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eastAsia="Times New Roman" w:cs="Times New Roman"/>
                <w:sz w:val="20"/>
                <w:szCs w:val="20"/>
              </w:rPr>
            </w:pPr>
            <w:r w:rsidRPr="009F45E6">
              <w:rPr>
                <w:rFonts w:eastAsia="Times New Roman" w:cs="Times New Roman"/>
                <w:sz w:val="20"/>
                <w:szCs w:val="20"/>
              </w:rPr>
              <w:t>2023 год</w:t>
            </w:r>
          </w:p>
        </w:tc>
        <w:tc>
          <w:tcPr>
            <w:tcW w:w="992" w:type="dxa"/>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eastAsia="Times New Roman" w:cs="Times New Roman"/>
                <w:sz w:val="20"/>
                <w:szCs w:val="20"/>
              </w:rPr>
            </w:pPr>
            <w:r w:rsidRPr="009F45E6">
              <w:rPr>
                <w:rFonts w:eastAsia="Times New Roman" w:cs="Times New Roman"/>
                <w:sz w:val="20"/>
                <w:szCs w:val="20"/>
              </w:rPr>
              <w:t>2024 год</w:t>
            </w:r>
          </w:p>
        </w:tc>
        <w:tc>
          <w:tcPr>
            <w:tcW w:w="1417" w:type="dxa"/>
            <w:vMerge/>
            <w:tcBorders>
              <w:top w:val="single" w:sz="4" w:space="0" w:color="000000"/>
              <w:left w:val="single" w:sz="4" w:space="0" w:color="000000"/>
              <w:right w:val="single" w:sz="4" w:space="0" w:color="000000"/>
            </w:tcBorders>
          </w:tcPr>
          <w:p w:rsidR="007A5082" w:rsidRPr="009F45E6" w:rsidRDefault="007A5082" w:rsidP="007A5082">
            <w:pPr>
              <w:widowControl w:val="0"/>
              <w:pBdr>
                <w:top w:val="nil"/>
                <w:left w:val="nil"/>
                <w:bottom w:val="nil"/>
                <w:right w:val="nil"/>
                <w:between w:val="nil"/>
              </w:pBdr>
              <w:contextualSpacing/>
              <w:jc w:val="both"/>
              <w:rPr>
                <w:rFonts w:eastAsia="Times New Roman" w:cs="Times New Roman"/>
                <w:sz w:val="20"/>
                <w:szCs w:val="20"/>
              </w:rPr>
            </w:pPr>
          </w:p>
        </w:tc>
      </w:tr>
      <w:tr w:rsidR="00FC119E" w:rsidRPr="009F45E6" w:rsidTr="00FC119E">
        <w:trPr>
          <w:trHeight w:val="151"/>
        </w:trPr>
        <w:tc>
          <w:tcPr>
            <w:tcW w:w="694" w:type="dxa"/>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eastAsia="Times New Roman" w:cs="Times New Roman"/>
                <w:sz w:val="20"/>
                <w:szCs w:val="20"/>
              </w:rPr>
            </w:pPr>
            <w:r w:rsidRPr="009F45E6">
              <w:rPr>
                <w:rFonts w:eastAsia="Times New Roman" w:cs="Times New Roman"/>
                <w:sz w:val="20"/>
                <w:szCs w:val="20"/>
              </w:rPr>
              <w:t>1</w:t>
            </w:r>
          </w:p>
        </w:tc>
        <w:tc>
          <w:tcPr>
            <w:tcW w:w="2776" w:type="dxa"/>
            <w:gridSpan w:val="2"/>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eastAsia="Times New Roman" w:cs="Times New Roman"/>
                <w:sz w:val="20"/>
                <w:szCs w:val="20"/>
              </w:rPr>
            </w:pPr>
            <w:r w:rsidRPr="009F45E6">
              <w:rPr>
                <w:rFonts w:eastAsia="Times New Roman" w:cs="Times New Roman"/>
                <w:sz w:val="20"/>
                <w:szCs w:val="20"/>
              </w:rPr>
              <w:t>2</w:t>
            </w:r>
          </w:p>
        </w:tc>
        <w:tc>
          <w:tcPr>
            <w:tcW w:w="1421" w:type="dxa"/>
            <w:gridSpan w:val="2"/>
            <w:tcBorders>
              <w:left w:val="single" w:sz="4" w:space="0" w:color="000000"/>
              <w:right w:val="single" w:sz="4" w:space="0" w:color="000000"/>
            </w:tcBorders>
          </w:tcPr>
          <w:p w:rsidR="007A5082" w:rsidRPr="009F45E6" w:rsidRDefault="007A5082" w:rsidP="007A5082">
            <w:pPr>
              <w:contextualSpacing/>
              <w:jc w:val="both"/>
              <w:rPr>
                <w:rFonts w:eastAsia="Times New Roman" w:cs="Times New Roman"/>
                <w:sz w:val="20"/>
                <w:szCs w:val="20"/>
              </w:rPr>
            </w:pPr>
            <w:r w:rsidRPr="009F45E6">
              <w:rPr>
                <w:rFonts w:eastAsia="Times New Roman" w:cs="Times New Roman"/>
                <w:sz w:val="20"/>
                <w:szCs w:val="20"/>
              </w:rPr>
              <w:t>3</w:t>
            </w:r>
          </w:p>
        </w:tc>
        <w:tc>
          <w:tcPr>
            <w:tcW w:w="1302" w:type="dxa"/>
            <w:gridSpan w:val="3"/>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eastAsia="Times New Roman" w:cs="Times New Roman"/>
                <w:sz w:val="20"/>
                <w:szCs w:val="20"/>
              </w:rPr>
            </w:pPr>
            <w:r w:rsidRPr="009F45E6">
              <w:rPr>
                <w:rFonts w:eastAsia="Times New Roman" w:cs="Times New Roman"/>
                <w:sz w:val="20"/>
                <w:szCs w:val="20"/>
              </w:rPr>
              <w:t>4</w:t>
            </w:r>
          </w:p>
        </w:tc>
        <w:tc>
          <w:tcPr>
            <w:tcW w:w="1734" w:type="dxa"/>
            <w:gridSpan w:val="3"/>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eastAsia="Times New Roman" w:cs="Times New Roman"/>
                <w:sz w:val="20"/>
                <w:szCs w:val="20"/>
              </w:rPr>
            </w:pPr>
            <w:r w:rsidRPr="009F45E6">
              <w:rPr>
                <w:rFonts w:eastAsia="Times New Roman" w:cs="Times New Roman"/>
                <w:sz w:val="20"/>
                <w:szCs w:val="20"/>
              </w:rPr>
              <w:t>5</w:t>
            </w:r>
          </w:p>
        </w:tc>
        <w:tc>
          <w:tcPr>
            <w:tcW w:w="1080" w:type="dxa"/>
            <w:gridSpan w:val="2"/>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eastAsia="Times New Roman" w:cs="Times New Roman"/>
                <w:sz w:val="20"/>
                <w:szCs w:val="20"/>
              </w:rPr>
            </w:pPr>
            <w:r w:rsidRPr="009F45E6">
              <w:rPr>
                <w:rFonts w:eastAsia="Times New Roman" w:cs="Times New Roman"/>
                <w:sz w:val="20"/>
                <w:szCs w:val="20"/>
              </w:rPr>
              <w:t>6</w:t>
            </w:r>
          </w:p>
        </w:tc>
        <w:tc>
          <w:tcPr>
            <w:tcW w:w="1134" w:type="dxa"/>
            <w:gridSpan w:val="2"/>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eastAsia="Times New Roman" w:cs="Times New Roman"/>
                <w:sz w:val="20"/>
                <w:szCs w:val="20"/>
              </w:rPr>
            </w:pPr>
            <w:r w:rsidRPr="009F45E6">
              <w:rPr>
                <w:rFonts w:eastAsia="Times New Roman" w:cs="Times New Roman"/>
                <w:sz w:val="20"/>
                <w:szCs w:val="20"/>
              </w:rPr>
              <w:t>7</w:t>
            </w:r>
          </w:p>
        </w:tc>
        <w:tc>
          <w:tcPr>
            <w:tcW w:w="993" w:type="dxa"/>
            <w:gridSpan w:val="2"/>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eastAsia="Times New Roman" w:cs="Times New Roman"/>
                <w:sz w:val="20"/>
                <w:szCs w:val="20"/>
              </w:rPr>
            </w:pPr>
            <w:r w:rsidRPr="009F45E6">
              <w:rPr>
                <w:rFonts w:eastAsia="Times New Roman" w:cs="Times New Roman"/>
                <w:sz w:val="20"/>
                <w:szCs w:val="20"/>
              </w:rPr>
              <w:t>8</w:t>
            </w:r>
          </w:p>
        </w:tc>
        <w:tc>
          <w:tcPr>
            <w:tcW w:w="1057" w:type="dxa"/>
            <w:gridSpan w:val="2"/>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eastAsia="Times New Roman" w:cs="Times New Roman"/>
                <w:sz w:val="20"/>
                <w:szCs w:val="20"/>
              </w:rPr>
            </w:pPr>
            <w:r w:rsidRPr="009F45E6">
              <w:rPr>
                <w:rFonts w:eastAsia="Times New Roman" w:cs="Times New Roman"/>
                <w:sz w:val="20"/>
                <w:szCs w:val="20"/>
              </w:rPr>
              <w:t>9</w:t>
            </w:r>
          </w:p>
        </w:tc>
        <w:tc>
          <w:tcPr>
            <w:tcW w:w="992" w:type="dxa"/>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eastAsia="Times New Roman" w:cs="Times New Roman"/>
                <w:sz w:val="20"/>
                <w:szCs w:val="20"/>
              </w:rPr>
            </w:pPr>
            <w:r w:rsidRPr="009F45E6">
              <w:rPr>
                <w:rFonts w:eastAsia="Times New Roman" w:cs="Times New Roman"/>
                <w:sz w:val="20"/>
                <w:szCs w:val="20"/>
              </w:rPr>
              <w:t>10</w:t>
            </w:r>
          </w:p>
        </w:tc>
        <w:tc>
          <w:tcPr>
            <w:tcW w:w="1417" w:type="dxa"/>
            <w:tcBorders>
              <w:left w:val="single" w:sz="4" w:space="0" w:color="000000"/>
              <w:right w:val="single" w:sz="4" w:space="0" w:color="000000"/>
            </w:tcBorders>
          </w:tcPr>
          <w:p w:rsidR="007A5082" w:rsidRPr="009F45E6" w:rsidRDefault="007A5082" w:rsidP="007A5082">
            <w:pPr>
              <w:contextualSpacing/>
              <w:jc w:val="both"/>
              <w:rPr>
                <w:rFonts w:eastAsia="Times New Roman" w:cs="Times New Roman"/>
                <w:sz w:val="20"/>
                <w:szCs w:val="20"/>
              </w:rPr>
            </w:pPr>
            <w:r w:rsidRPr="009F45E6">
              <w:rPr>
                <w:rFonts w:eastAsia="Times New Roman" w:cs="Times New Roman"/>
                <w:sz w:val="20"/>
                <w:szCs w:val="20"/>
              </w:rPr>
              <w:t>11</w:t>
            </w:r>
          </w:p>
        </w:tc>
      </w:tr>
      <w:tr w:rsidR="009F45E6" w:rsidRPr="009F45E6" w:rsidTr="00FC119E">
        <w:trPr>
          <w:trHeight w:val="297"/>
        </w:trPr>
        <w:tc>
          <w:tcPr>
            <w:tcW w:w="694" w:type="dxa"/>
            <w:tcBorders>
              <w:top w:val="single" w:sz="4" w:space="0" w:color="000000"/>
              <w:left w:val="single" w:sz="4" w:space="0" w:color="000000"/>
              <w:bottom w:val="single" w:sz="4" w:space="0" w:color="000000"/>
              <w:right w:val="single" w:sz="4" w:space="0" w:color="auto"/>
            </w:tcBorders>
          </w:tcPr>
          <w:p w:rsidR="007A5082" w:rsidRPr="009F45E6" w:rsidRDefault="007A5082" w:rsidP="007A5082">
            <w:pPr>
              <w:contextualSpacing/>
              <w:jc w:val="both"/>
              <w:rPr>
                <w:rFonts w:eastAsia="Times New Roman" w:cs="Times New Roman"/>
                <w:sz w:val="20"/>
                <w:szCs w:val="20"/>
              </w:rPr>
            </w:pPr>
            <w:r w:rsidRPr="009F45E6">
              <w:rPr>
                <w:rFonts w:eastAsia="Times New Roman" w:cs="Times New Roman"/>
                <w:sz w:val="20"/>
                <w:szCs w:val="20"/>
              </w:rPr>
              <w:t>1.</w:t>
            </w:r>
          </w:p>
        </w:tc>
        <w:tc>
          <w:tcPr>
            <w:tcW w:w="13906" w:type="dxa"/>
            <w:gridSpan w:val="20"/>
            <w:tcBorders>
              <w:top w:val="single" w:sz="4" w:space="0" w:color="000000"/>
              <w:left w:val="single" w:sz="4" w:space="0" w:color="auto"/>
              <w:bottom w:val="single" w:sz="4" w:space="0" w:color="000000"/>
              <w:right w:val="single" w:sz="4" w:space="0" w:color="000000"/>
            </w:tcBorders>
          </w:tcPr>
          <w:p w:rsidR="007A5082" w:rsidRPr="009F45E6" w:rsidRDefault="007A5082" w:rsidP="007A5082">
            <w:pPr>
              <w:widowControl w:val="0"/>
              <w:autoSpaceDE w:val="0"/>
              <w:autoSpaceDN w:val="0"/>
              <w:adjustRightInd w:val="0"/>
              <w:contextualSpacing/>
              <w:jc w:val="both"/>
              <w:rPr>
                <w:rFonts w:eastAsia="Times New Roman" w:cs="Times New Roman"/>
                <w:sz w:val="20"/>
                <w:szCs w:val="20"/>
              </w:rPr>
            </w:pPr>
            <w:r w:rsidRPr="009F45E6">
              <w:rPr>
                <w:rFonts w:eastAsiaTheme="minorEastAsia" w:cs="Times New Roman"/>
                <w:sz w:val="20"/>
                <w:szCs w:val="20"/>
                <w:lang w:eastAsia="ru-RU"/>
              </w:rPr>
              <w:t xml:space="preserve">Подпрограмма </w:t>
            </w:r>
            <w:r w:rsidRPr="009F45E6">
              <w:rPr>
                <w:rFonts w:eastAsiaTheme="minorEastAsia" w:cs="Times New Roman"/>
                <w:sz w:val="20"/>
                <w:szCs w:val="20"/>
                <w:lang w:val="en-US" w:eastAsia="ru-RU"/>
              </w:rPr>
              <w:t>I</w:t>
            </w:r>
            <w:r w:rsidRPr="009F45E6">
              <w:rPr>
                <w:rFonts w:eastAsiaTheme="minorEastAsia" w:cs="Times New Roman"/>
                <w:sz w:val="20"/>
                <w:szCs w:val="20"/>
                <w:lang w:eastAsia="ru-RU"/>
              </w:rPr>
              <w:t xml:space="preserve"> </w:t>
            </w:r>
            <w:r w:rsidR="002E2D32" w:rsidRPr="009F45E6">
              <w:rPr>
                <w:rFonts w:eastAsiaTheme="minorEastAsia" w:cs="Times New Roman"/>
                <w:sz w:val="20"/>
                <w:szCs w:val="20"/>
                <w:lang w:eastAsia="ru-RU"/>
              </w:rPr>
              <w:t>«</w:t>
            </w:r>
            <w:r w:rsidRPr="009F45E6">
              <w:rPr>
                <w:rFonts w:eastAsiaTheme="minorEastAsia" w:cs="Times New Roman"/>
                <w:sz w:val="20"/>
                <w:szCs w:val="20"/>
                <w:lang w:eastAsia="ru-RU"/>
              </w:rPr>
              <w:t>Комплексное освоение земельных участков в целях жилищного строительства и развитие застроенных территорий</w:t>
            </w:r>
            <w:r w:rsidR="002E2D32" w:rsidRPr="009F45E6">
              <w:rPr>
                <w:rFonts w:eastAsiaTheme="minorEastAsia" w:cs="Times New Roman"/>
                <w:sz w:val="20"/>
                <w:szCs w:val="20"/>
                <w:lang w:eastAsia="ru-RU"/>
              </w:rPr>
              <w:t>»</w:t>
            </w:r>
          </w:p>
        </w:tc>
      </w:tr>
      <w:tr w:rsidR="00FC119E" w:rsidRPr="009F45E6" w:rsidTr="00FC119E">
        <w:trPr>
          <w:trHeight w:val="312"/>
        </w:trPr>
        <w:tc>
          <w:tcPr>
            <w:tcW w:w="694" w:type="dxa"/>
            <w:tcBorders>
              <w:top w:val="single" w:sz="4" w:space="0" w:color="000000"/>
              <w:left w:val="single" w:sz="4" w:space="0" w:color="000000"/>
              <w:bottom w:val="single" w:sz="4" w:space="0" w:color="000000"/>
              <w:right w:val="single" w:sz="4" w:space="0" w:color="auto"/>
            </w:tcBorders>
          </w:tcPr>
          <w:p w:rsidR="007A5082" w:rsidRPr="009F45E6" w:rsidRDefault="007A5082" w:rsidP="007A5082">
            <w:pPr>
              <w:contextualSpacing/>
              <w:jc w:val="both"/>
              <w:rPr>
                <w:rFonts w:eastAsia="Times New Roman" w:cs="Times New Roman"/>
                <w:sz w:val="20"/>
                <w:szCs w:val="20"/>
              </w:rPr>
            </w:pPr>
            <w:r w:rsidRPr="009F45E6">
              <w:rPr>
                <w:rFonts w:eastAsia="Times New Roman" w:cs="Times New Roman"/>
                <w:sz w:val="20"/>
                <w:szCs w:val="20"/>
              </w:rPr>
              <w:t>1.1.</w:t>
            </w:r>
          </w:p>
        </w:tc>
        <w:tc>
          <w:tcPr>
            <w:tcW w:w="2776" w:type="dxa"/>
            <w:gridSpan w:val="2"/>
            <w:tcBorders>
              <w:top w:val="single" w:sz="4" w:space="0" w:color="000000"/>
              <w:left w:val="single" w:sz="4" w:space="0" w:color="auto"/>
              <w:bottom w:val="single" w:sz="4" w:space="0" w:color="000000"/>
              <w:right w:val="single" w:sz="4" w:space="0" w:color="000000"/>
            </w:tcBorders>
          </w:tcPr>
          <w:p w:rsidR="007A5082" w:rsidRPr="009F45E6" w:rsidRDefault="007A5082" w:rsidP="007A5082">
            <w:pPr>
              <w:contextualSpacing/>
              <w:jc w:val="both"/>
              <w:rPr>
                <w:rFonts w:cs="Times New Roman"/>
                <w:sz w:val="20"/>
                <w:szCs w:val="20"/>
              </w:rPr>
            </w:pPr>
            <w:r w:rsidRPr="009F45E6">
              <w:rPr>
                <w:rFonts w:cs="Times New Roman"/>
                <w:sz w:val="20"/>
                <w:szCs w:val="20"/>
              </w:rPr>
              <w:t>Показатель 1</w:t>
            </w:r>
          </w:p>
          <w:p w:rsidR="007A5082" w:rsidRPr="009F45E6" w:rsidRDefault="007A5082" w:rsidP="007A5082">
            <w:pPr>
              <w:contextualSpacing/>
              <w:jc w:val="both"/>
              <w:rPr>
                <w:rFonts w:cs="Times New Roman"/>
                <w:i/>
                <w:sz w:val="20"/>
                <w:szCs w:val="20"/>
              </w:rPr>
            </w:pPr>
            <w:r w:rsidRPr="009F45E6">
              <w:rPr>
                <w:rFonts w:cs="Times New Roman"/>
                <w:sz w:val="20"/>
                <w:szCs w:val="20"/>
              </w:rPr>
              <w:t>Объем ввода индивидуального жилищного строительства, построенного населением за счет собственных и (ил</w:t>
            </w:r>
            <w:r w:rsidR="00C72FDE" w:rsidRPr="009F45E6">
              <w:rPr>
                <w:rFonts w:cs="Times New Roman"/>
                <w:sz w:val="20"/>
                <w:szCs w:val="20"/>
              </w:rPr>
              <w:t>и) кредитных средств, тыс.кв.м.</w:t>
            </w:r>
          </w:p>
        </w:tc>
        <w:tc>
          <w:tcPr>
            <w:tcW w:w="1421" w:type="dxa"/>
            <w:gridSpan w:val="2"/>
            <w:tcBorders>
              <w:left w:val="single" w:sz="4" w:space="0" w:color="000000"/>
              <w:right w:val="single" w:sz="4" w:space="0" w:color="000000"/>
            </w:tcBorders>
          </w:tcPr>
          <w:p w:rsidR="007A5082" w:rsidRPr="009F45E6" w:rsidRDefault="007A5082" w:rsidP="007A5082">
            <w:pPr>
              <w:contextualSpacing/>
              <w:jc w:val="both"/>
              <w:rPr>
                <w:rFonts w:eastAsia="Times New Roman" w:cs="Times New Roman"/>
                <w:sz w:val="20"/>
                <w:szCs w:val="20"/>
              </w:rPr>
            </w:pPr>
            <w:r w:rsidRPr="009F45E6">
              <w:rPr>
                <w:rFonts w:eastAsia="Times New Roman" w:cs="Times New Roman"/>
                <w:sz w:val="20"/>
                <w:szCs w:val="20"/>
              </w:rPr>
              <w:t>Указ Президента РФ № 204</w:t>
            </w:r>
          </w:p>
          <w:p w:rsidR="007A5082" w:rsidRPr="009F45E6" w:rsidRDefault="007A5082" w:rsidP="007A5082">
            <w:pPr>
              <w:contextualSpacing/>
              <w:jc w:val="both"/>
              <w:rPr>
                <w:rFonts w:eastAsia="Times New Roman" w:cs="Times New Roman"/>
                <w:sz w:val="20"/>
                <w:szCs w:val="20"/>
              </w:rPr>
            </w:pPr>
            <w:r w:rsidRPr="009F45E6">
              <w:rPr>
                <w:rFonts w:eastAsia="Times New Roman" w:cs="Times New Roman"/>
                <w:sz w:val="20"/>
                <w:szCs w:val="20"/>
              </w:rPr>
              <w:t>Показатель Национального проекта (Регионального проекта)</w:t>
            </w:r>
          </w:p>
        </w:tc>
        <w:tc>
          <w:tcPr>
            <w:tcW w:w="1302" w:type="dxa"/>
            <w:gridSpan w:val="3"/>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cs="Times New Roman"/>
                <w:sz w:val="20"/>
                <w:szCs w:val="20"/>
              </w:rPr>
            </w:pPr>
            <w:r w:rsidRPr="009F45E6">
              <w:rPr>
                <w:rFonts w:cs="Times New Roman"/>
                <w:sz w:val="20"/>
                <w:szCs w:val="20"/>
              </w:rPr>
              <w:t>Тыс.кв.м.</w:t>
            </w:r>
          </w:p>
        </w:tc>
        <w:tc>
          <w:tcPr>
            <w:tcW w:w="1734" w:type="dxa"/>
            <w:gridSpan w:val="3"/>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cs="Times New Roman"/>
                <w:sz w:val="20"/>
                <w:szCs w:val="20"/>
              </w:rPr>
            </w:pPr>
            <w:r w:rsidRPr="009F45E6">
              <w:rPr>
                <w:rFonts w:cs="Times New Roman"/>
                <w:sz w:val="20"/>
                <w:szCs w:val="20"/>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cs="Times New Roman"/>
                <w:sz w:val="20"/>
                <w:szCs w:val="20"/>
              </w:rPr>
            </w:pPr>
            <w:r w:rsidRPr="009F45E6">
              <w:rPr>
                <w:rFonts w:cs="Times New Roman"/>
                <w:sz w:val="20"/>
                <w:szCs w:val="20"/>
              </w:rPr>
              <w:t>4,7</w:t>
            </w:r>
          </w:p>
        </w:tc>
        <w:tc>
          <w:tcPr>
            <w:tcW w:w="1134" w:type="dxa"/>
            <w:gridSpan w:val="2"/>
            <w:tcBorders>
              <w:top w:val="single" w:sz="4" w:space="0" w:color="000000"/>
              <w:left w:val="single" w:sz="4" w:space="0" w:color="000000"/>
              <w:bottom w:val="single" w:sz="4" w:space="0" w:color="000000"/>
              <w:right w:val="single" w:sz="4" w:space="0" w:color="000000"/>
            </w:tcBorders>
          </w:tcPr>
          <w:p w:rsidR="007A5082" w:rsidRPr="009F45E6" w:rsidRDefault="0089496D" w:rsidP="007A5082">
            <w:pPr>
              <w:contextualSpacing/>
              <w:jc w:val="both"/>
              <w:rPr>
                <w:rFonts w:cs="Times New Roman"/>
                <w:sz w:val="20"/>
                <w:szCs w:val="20"/>
              </w:rPr>
            </w:pPr>
            <w:r>
              <w:rPr>
                <w:rFonts w:cs="Times New Roman"/>
                <w:sz w:val="20"/>
                <w:szCs w:val="20"/>
              </w:rPr>
              <w:t>2,4</w:t>
            </w:r>
          </w:p>
        </w:tc>
        <w:tc>
          <w:tcPr>
            <w:tcW w:w="993" w:type="dxa"/>
            <w:gridSpan w:val="2"/>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cs="Times New Roman"/>
                <w:sz w:val="20"/>
                <w:szCs w:val="20"/>
              </w:rPr>
            </w:pPr>
            <w:r w:rsidRPr="009F45E6">
              <w:rPr>
                <w:rFonts w:cs="Times New Roman"/>
                <w:sz w:val="20"/>
                <w:szCs w:val="20"/>
              </w:rPr>
              <w:t>0</w:t>
            </w:r>
          </w:p>
        </w:tc>
        <w:tc>
          <w:tcPr>
            <w:tcW w:w="1057" w:type="dxa"/>
            <w:gridSpan w:val="2"/>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cs="Times New Roman"/>
                <w:sz w:val="20"/>
                <w:szCs w:val="20"/>
              </w:rPr>
            </w:pPr>
            <w:r w:rsidRPr="009F45E6">
              <w:rPr>
                <w:rFonts w:cs="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cs="Times New Roman"/>
                <w:sz w:val="20"/>
                <w:szCs w:val="20"/>
              </w:rPr>
            </w:pPr>
            <w:r w:rsidRPr="009F45E6">
              <w:rPr>
                <w:rFonts w:cs="Times New Roman"/>
                <w:sz w:val="20"/>
                <w:szCs w:val="20"/>
              </w:rPr>
              <w:t>0</w:t>
            </w:r>
          </w:p>
        </w:tc>
        <w:tc>
          <w:tcPr>
            <w:tcW w:w="1417" w:type="dxa"/>
            <w:tcBorders>
              <w:left w:val="single" w:sz="4" w:space="0" w:color="000000"/>
              <w:right w:val="single" w:sz="4" w:space="0" w:color="000000"/>
            </w:tcBorders>
          </w:tcPr>
          <w:p w:rsidR="007A5082" w:rsidRPr="009F45E6" w:rsidRDefault="00FA40F3" w:rsidP="007A5082">
            <w:pPr>
              <w:contextualSpacing/>
              <w:jc w:val="both"/>
              <w:rPr>
                <w:rFonts w:cs="Times New Roman"/>
                <w:sz w:val="20"/>
                <w:szCs w:val="20"/>
              </w:rPr>
            </w:pPr>
            <w:r w:rsidRPr="009F45E6">
              <w:rPr>
                <w:rFonts w:cs="Times New Roman"/>
                <w:sz w:val="20"/>
                <w:szCs w:val="20"/>
              </w:rPr>
              <w:t>Основное мероприятие 01</w:t>
            </w:r>
          </w:p>
        </w:tc>
      </w:tr>
      <w:tr w:rsidR="00FC119E" w:rsidRPr="009F45E6" w:rsidTr="00FC119E">
        <w:trPr>
          <w:trHeight w:val="312"/>
        </w:trPr>
        <w:tc>
          <w:tcPr>
            <w:tcW w:w="694" w:type="dxa"/>
            <w:tcBorders>
              <w:top w:val="single" w:sz="4" w:space="0" w:color="000000"/>
              <w:left w:val="single" w:sz="4" w:space="0" w:color="000000"/>
              <w:bottom w:val="single" w:sz="4" w:space="0" w:color="000000"/>
              <w:right w:val="single" w:sz="4" w:space="0" w:color="auto"/>
            </w:tcBorders>
          </w:tcPr>
          <w:p w:rsidR="007A5082" w:rsidRPr="009F45E6" w:rsidRDefault="007A5082" w:rsidP="007A5082">
            <w:pPr>
              <w:contextualSpacing/>
              <w:jc w:val="both"/>
              <w:rPr>
                <w:rFonts w:eastAsia="Times New Roman" w:cs="Times New Roman"/>
                <w:sz w:val="20"/>
                <w:szCs w:val="20"/>
              </w:rPr>
            </w:pPr>
            <w:r w:rsidRPr="009F45E6">
              <w:rPr>
                <w:rFonts w:eastAsia="Times New Roman" w:cs="Times New Roman"/>
                <w:sz w:val="20"/>
                <w:szCs w:val="20"/>
              </w:rPr>
              <w:t>1.2.</w:t>
            </w:r>
          </w:p>
        </w:tc>
        <w:tc>
          <w:tcPr>
            <w:tcW w:w="2776" w:type="dxa"/>
            <w:gridSpan w:val="2"/>
            <w:tcBorders>
              <w:top w:val="single" w:sz="4" w:space="0" w:color="000000"/>
              <w:left w:val="single" w:sz="4" w:space="0" w:color="auto"/>
              <w:bottom w:val="single" w:sz="4" w:space="0" w:color="000000"/>
              <w:right w:val="single" w:sz="4" w:space="0" w:color="000000"/>
            </w:tcBorders>
          </w:tcPr>
          <w:p w:rsidR="007A5082" w:rsidRPr="009F45E6" w:rsidRDefault="00C72FDE" w:rsidP="007A5082">
            <w:pPr>
              <w:contextualSpacing/>
              <w:jc w:val="both"/>
              <w:rPr>
                <w:rFonts w:cs="Times New Roman"/>
                <w:sz w:val="20"/>
                <w:szCs w:val="20"/>
              </w:rPr>
            </w:pPr>
            <w:r w:rsidRPr="009F45E6">
              <w:rPr>
                <w:rFonts w:cs="Times New Roman"/>
                <w:sz w:val="20"/>
                <w:szCs w:val="20"/>
              </w:rPr>
              <w:t xml:space="preserve">Показатель 2 </w:t>
            </w:r>
            <w:r w:rsidR="007A5082" w:rsidRPr="009F45E6">
              <w:rPr>
                <w:rFonts w:cs="Times New Roman"/>
                <w:sz w:val="20"/>
                <w:szCs w:val="20"/>
              </w:rPr>
              <w:t>Количество сем</w:t>
            </w:r>
            <w:r w:rsidRPr="009F45E6">
              <w:rPr>
                <w:rFonts w:cs="Times New Roman"/>
                <w:sz w:val="20"/>
                <w:szCs w:val="20"/>
              </w:rPr>
              <w:t>ей, улучшивших жилищные условия</w:t>
            </w:r>
          </w:p>
        </w:tc>
        <w:tc>
          <w:tcPr>
            <w:tcW w:w="1421" w:type="dxa"/>
            <w:gridSpan w:val="2"/>
            <w:tcBorders>
              <w:left w:val="single" w:sz="4" w:space="0" w:color="000000"/>
              <w:right w:val="single" w:sz="4" w:space="0" w:color="000000"/>
            </w:tcBorders>
          </w:tcPr>
          <w:p w:rsidR="007A5082" w:rsidRPr="009F45E6" w:rsidRDefault="00FA40F3" w:rsidP="007A5082">
            <w:pPr>
              <w:contextualSpacing/>
              <w:jc w:val="both"/>
              <w:rPr>
                <w:rFonts w:eastAsia="Times New Roman" w:cs="Times New Roman"/>
                <w:sz w:val="20"/>
                <w:szCs w:val="20"/>
              </w:rPr>
            </w:pPr>
            <w:r w:rsidRPr="009F45E6">
              <w:rPr>
                <w:sz w:val="20"/>
                <w:szCs w:val="20"/>
              </w:rPr>
              <w:t>Указ Президента РФ № 204 от 07.05.2018</w:t>
            </w:r>
          </w:p>
          <w:p w:rsidR="007A5082" w:rsidRPr="009F45E6" w:rsidRDefault="007A5082" w:rsidP="007A5082">
            <w:pPr>
              <w:contextualSpacing/>
              <w:jc w:val="both"/>
              <w:rPr>
                <w:rFonts w:eastAsia="Times New Roman" w:cs="Times New Roman"/>
                <w:sz w:val="20"/>
                <w:szCs w:val="20"/>
              </w:rPr>
            </w:pPr>
          </w:p>
        </w:tc>
        <w:tc>
          <w:tcPr>
            <w:tcW w:w="1302" w:type="dxa"/>
            <w:gridSpan w:val="3"/>
            <w:tcBorders>
              <w:top w:val="single" w:sz="4" w:space="0" w:color="000000"/>
              <w:left w:val="single" w:sz="4" w:space="0" w:color="000000"/>
              <w:bottom w:val="single" w:sz="4" w:space="0" w:color="000000"/>
              <w:right w:val="single" w:sz="4" w:space="0" w:color="000000"/>
            </w:tcBorders>
          </w:tcPr>
          <w:p w:rsidR="007A5082" w:rsidRPr="009F45E6" w:rsidRDefault="00FA40F3" w:rsidP="007A5082">
            <w:pPr>
              <w:contextualSpacing/>
              <w:jc w:val="both"/>
              <w:rPr>
                <w:rFonts w:eastAsia="Times New Roman" w:cs="Times New Roman"/>
                <w:sz w:val="20"/>
                <w:szCs w:val="20"/>
              </w:rPr>
            </w:pPr>
            <w:r w:rsidRPr="009F45E6">
              <w:rPr>
                <w:rFonts w:eastAsia="Times New Roman" w:cs="Times New Roman"/>
                <w:sz w:val="20"/>
                <w:szCs w:val="20"/>
              </w:rPr>
              <w:t>штук</w:t>
            </w:r>
          </w:p>
        </w:tc>
        <w:tc>
          <w:tcPr>
            <w:tcW w:w="1734" w:type="dxa"/>
            <w:gridSpan w:val="3"/>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cs="Times New Roman"/>
                <w:sz w:val="20"/>
                <w:szCs w:val="20"/>
              </w:rPr>
            </w:pPr>
            <w:r w:rsidRPr="009F45E6">
              <w:rPr>
                <w:rFonts w:cs="Times New Roman"/>
                <w:sz w:val="20"/>
                <w:szCs w:val="20"/>
              </w:rPr>
              <w:t>*</w:t>
            </w:r>
          </w:p>
        </w:tc>
        <w:tc>
          <w:tcPr>
            <w:tcW w:w="1080" w:type="dxa"/>
            <w:gridSpan w:val="2"/>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cs="Times New Roman"/>
                <w:sz w:val="20"/>
                <w:szCs w:val="20"/>
              </w:rPr>
            </w:pPr>
            <w:r w:rsidRPr="009F45E6">
              <w:rPr>
                <w:rFonts w:cs="Times New Roman"/>
                <w:sz w:val="20"/>
                <w:szCs w:val="20"/>
              </w:rPr>
              <w:t>0</w:t>
            </w:r>
          </w:p>
        </w:tc>
        <w:tc>
          <w:tcPr>
            <w:tcW w:w="1134" w:type="dxa"/>
            <w:gridSpan w:val="2"/>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cs="Times New Roman"/>
                <w:sz w:val="20"/>
                <w:szCs w:val="20"/>
              </w:rPr>
            </w:pPr>
            <w:r w:rsidRPr="009F45E6">
              <w:rPr>
                <w:rFonts w:cs="Times New Roman"/>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cs="Times New Roman"/>
                <w:sz w:val="20"/>
                <w:szCs w:val="20"/>
              </w:rPr>
            </w:pPr>
            <w:r w:rsidRPr="009F45E6">
              <w:rPr>
                <w:rFonts w:cs="Times New Roman"/>
                <w:sz w:val="20"/>
                <w:szCs w:val="20"/>
              </w:rPr>
              <w:t>0</w:t>
            </w:r>
          </w:p>
        </w:tc>
        <w:tc>
          <w:tcPr>
            <w:tcW w:w="1057" w:type="dxa"/>
            <w:gridSpan w:val="2"/>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cs="Times New Roman"/>
                <w:sz w:val="20"/>
                <w:szCs w:val="20"/>
              </w:rPr>
            </w:pPr>
            <w:r w:rsidRPr="009F45E6">
              <w:rPr>
                <w:rFonts w:cs="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cs="Times New Roman"/>
                <w:i/>
                <w:sz w:val="20"/>
                <w:szCs w:val="20"/>
              </w:rPr>
            </w:pPr>
            <w:r w:rsidRPr="009F45E6">
              <w:rPr>
                <w:rFonts w:cs="Times New Roman"/>
                <w:i/>
                <w:sz w:val="20"/>
                <w:szCs w:val="20"/>
              </w:rPr>
              <w:t>0</w:t>
            </w:r>
          </w:p>
        </w:tc>
        <w:tc>
          <w:tcPr>
            <w:tcW w:w="1417" w:type="dxa"/>
            <w:tcBorders>
              <w:left w:val="single" w:sz="4" w:space="0" w:color="000000"/>
              <w:right w:val="single" w:sz="4" w:space="0" w:color="000000"/>
            </w:tcBorders>
          </w:tcPr>
          <w:p w:rsidR="007A5082" w:rsidRPr="009F45E6" w:rsidRDefault="00FA40F3" w:rsidP="007A5082">
            <w:pPr>
              <w:contextualSpacing/>
              <w:jc w:val="both"/>
              <w:rPr>
                <w:rFonts w:cs="Times New Roman"/>
                <w:sz w:val="20"/>
                <w:szCs w:val="20"/>
              </w:rPr>
            </w:pPr>
            <w:r w:rsidRPr="009F45E6">
              <w:rPr>
                <w:rFonts w:cs="Times New Roman"/>
                <w:sz w:val="20"/>
                <w:szCs w:val="20"/>
              </w:rPr>
              <w:t>Основное мероприятие 01.</w:t>
            </w:r>
          </w:p>
        </w:tc>
      </w:tr>
      <w:tr w:rsidR="00FC119E" w:rsidRPr="009F45E6" w:rsidTr="00FC119E">
        <w:trPr>
          <w:trHeight w:val="312"/>
        </w:trPr>
        <w:tc>
          <w:tcPr>
            <w:tcW w:w="694" w:type="dxa"/>
            <w:tcBorders>
              <w:top w:val="single" w:sz="4" w:space="0" w:color="000000"/>
              <w:left w:val="single" w:sz="4" w:space="0" w:color="000000"/>
              <w:bottom w:val="single" w:sz="4" w:space="0" w:color="000000"/>
              <w:right w:val="single" w:sz="4" w:space="0" w:color="auto"/>
            </w:tcBorders>
          </w:tcPr>
          <w:p w:rsidR="007A5082" w:rsidRPr="009F45E6" w:rsidRDefault="007A5082" w:rsidP="007A5082">
            <w:pPr>
              <w:contextualSpacing/>
              <w:jc w:val="both"/>
              <w:rPr>
                <w:rFonts w:eastAsia="Times New Roman" w:cs="Times New Roman"/>
                <w:sz w:val="20"/>
                <w:szCs w:val="20"/>
              </w:rPr>
            </w:pPr>
            <w:r w:rsidRPr="009F45E6">
              <w:rPr>
                <w:rFonts w:eastAsia="Times New Roman" w:cs="Times New Roman"/>
                <w:sz w:val="20"/>
                <w:szCs w:val="20"/>
              </w:rPr>
              <w:t>1.3.</w:t>
            </w:r>
          </w:p>
        </w:tc>
        <w:tc>
          <w:tcPr>
            <w:tcW w:w="2776" w:type="dxa"/>
            <w:gridSpan w:val="2"/>
            <w:tcBorders>
              <w:top w:val="single" w:sz="4" w:space="0" w:color="000000"/>
              <w:left w:val="single" w:sz="4" w:space="0" w:color="auto"/>
              <w:bottom w:val="single" w:sz="4" w:space="0" w:color="000000"/>
              <w:right w:val="single" w:sz="4" w:space="0" w:color="000000"/>
            </w:tcBorders>
          </w:tcPr>
          <w:p w:rsidR="00C72FDE" w:rsidRPr="009F45E6" w:rsidRDefault="00C72FDE" w:rsidP="007A5082">
            <w:pPr>
              <w:contextualSpacing/>
              <w:jc w:val="both"/>
              <w:rPr>
                <w:rFonts w:eastAsia="Times New Roman" w:cs="Times New Roman"/>
                <w:sz w:val="20"/>
                <w:szCs w:val="20"/>
              </w:rPr>
            </w:pPr>
            <w:r w:rsidRPr="009F45E6">
              <w:rPr>
                <w:rFonts w:eastAsia="Times New Roman" w:cs="Times New Roman"/>
                <w:sz w:val="20"/>
                <w:szCs w:val="20"/>
              </w:rPr>
              <w:t>Показатель 3</w:t>
            </w:r>
          </w:p>
          <w:p w:rsidR="007A5082" w:rsidRPr="009F45E6" w:rsidRDefault="007A5082" w:rsidP="007A5082">
            <w:pPr>
              <w:contextualSpacing/>
              <w:jc w:val="both"/>
              <w:rPr>
                <w:rFonts w:eastAsia="Times New Roman" w:cs="Times New Roman"/>
                <w:sz w:val="20"/>
                <w:szCs w:val="20"/>
              </w:rPr>
            </w:pPr>
            <w:r w:rsidRPr="009F45E6">
              <w:rPr>
                <w:rFonts w:eastAsia="Times New Roman" w:cs="Times New Roman"/>
                <w:sz w:val="20"/>
                <w:szCs w:val="20"/>
              </w:rPr>
              <w:t>Количество земельных участков, вовлеченных в индиви</w:t>
            </w:r>
            <w:r w:rsidR="00C72FDE" w:rsidRPr="009F45E6">
              <w:rPr>
                <w:rFonts w:eastAsia="Times New Roman" w:cs="Times New Roman"/>
                <w:sz w:val="20"/>
                <w:szCs w:val="20"/>
              </w:rPr>
              <w:t>дуальное жилищное строительство</w:t>
            </w:r>
          </w:p>
        </w:tc>
        <w:tc>
          <w:tcPr>
            <w:tcW w:w="1421" w:type="dxa"/>
            <w:gridSpan w:val="2"/>
            <w:tcBorders>
              <w:left w:val="single" w:sz="4" w:space="0" w:color="000000"/>
              <w:right w:val="single" w:sz="4" w:space="0" w:color="000000"/>
            </w:tcBorders>
          </w:tcPr>
          <w:p w:rsidR="007A5082" w:rsidRPr="009F45E6" w:rsidRDefault="007A5082" w:rsidP="007A5082">
            <w:pPr>
              <w:contextualSpacing/>
              <w:jc w:val="both"/>
              <w:rPr>
                <w:rFonts w:eastAsia="Times New Roman" w:cs="Times New Roman"/>
                <w:sz w:val="20"/>
                <w:szCs w:val="20"/>
              </w:rPr>
            </w:pPr>
            <w:r w:rsidRPr="009F45E6">
              <w:rPr>
                <w:rFonts w:eastAsia="Times New Roman" w:cs="Times New Roman"/>
                <w:sz w:val="20"/>
                <w:szCs w:val="20"/>
              </w:rPr>
              <w:t xml:space="preserve">Показатель </w:t>
            </w:r>
            <w:r w:rsidR="00FA40F3" w:rsidRPr="009F45E6">
              <w:rPr>
                <w:rFonts w:eastAsia="Times New Roman" w:cs="Times New Roman"/>
                <w:sz w:val="20"/>
                <w:szCs w:val="20"/>
              </w:rPr>
              <w:t>муниципальной программы</w:t>
            </w:r>
          </w:p>
          <w:p w:rsidR="007A5082" w:rsidRPr="009F45E6" w:rsidRDefault="007A5082" w:rsidP="007A5082">
            <w:pPr>
              <w:contextualSpacing/>
              <w:jc w:val="both"/>
              <w:rPr>
                <w:rFonts w:eastAsia="Times New Roman" w:cs="Times New Roman"/>
                <w:sz w:val="20"/>
                <w:szCs w:val="20"/>
              </w:rPr>
            </w:pPr>
          </w:p>
        </w:tc>
        <w:tc>
          <w:tcPr>
            <w:tcW w:w="1302" w:type="dxa"/>
            <w:gridSpan w:val="3"/>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eastAsia="Times New Roman" w:cs="Times New Roman"/>
                <w:sz w:val="20"/>
                <w:szCs w:val="20"/>
              </w:rPr>
            </w:pPr>
            <w:r w:rsidRPr="009F45E6">
              <w:rPr>
                <w:rFonts w:eastAsia="Times New Roman" w:cs="Times New Roman"/>
                <w:sz w:val="20"/>
                <w:szCs w:val="20"/>
              </w:rPr>
              <w:t>штук</w:t>
            </w:r>
          </w:p>
        </w:tc>
        <w:tc>
          <w:tcPr>
            <w:tcW w:w="1734" w:type="dxa"/>
            <w:gridSpan w:val="3"/>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cs="Times New Roman"/>
                <w:sz w:val="20"/>
                <w:szCs w:val="20"/>
              </w:rPr>
            </w:pPr>
            <w:r w:rsidRPr="009F45E6">
              <w:rPr>
                <w:rFonts w:cs="Times New Roman"/>
                <w:sz w:val="20"/>
                <w:szCs w:val="20"/>
              </w:rPr>
              <w:t>*</w:t>
            </w:r>
          </w:p>
        </w:tc>
        <w:tc>
          <w:tcPr>
            <w:tcW w:w="1080" w:type="dxa"/>
            <w:gridSpan w:val="2"/>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cs="Times New Roman"/>
                <w:sz w:val="20"/>
                <w:szCs w:val="20"/>
              </w:rPr>
            </w:pPr>
            <w:r w:rsidRPr="009F45E6">
              <w:rPr>
                <w:rFonts w:cs="Times New Roman"/>
                <w:sz w:val="20"/>
                <w:szCs w:val="20"/>
              </w:rPr>
              <w:t>0</w:t>
            </w:r>
          </w:p>
        </w:tc>
        <w:tc>
          <w:tcPr>
            <w:tcW w:w="1134" w:type="dxa"/>
            <w:gridSpan w:val="2"/>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cs="Times New Roman"/>
                <w:sz w:val="20"/>
                <w:szCs w:val="20"/>
              </w:rPr>
            </w:pPr>
            <w:r w:rsidRPr="009F45E6">
              <w:rPr>
                <w:rFonts w:cs="Times New Roman"/>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cs="Times New Roman"/>
                <w:sz w:val="20"/>
                <w:szCs w:val="20"/>
              </w:rPr>
            </w:pPr>
            <w:r w:rsidRPr="009F45E6">
              <w:rPr>
                <w:rFonts w:cs="Times New Roman"/>
                <w:sz w:val="20"/>
                <w:szCs w:val="20"/>
              </w:rPr>
              <w:t>0</w:t>
            </w:r>
          </w:p>
        </w:tc>
        <w:tc>
          <w:tcPr>
            <w:tcW w:w="1057" w:type="dxa"/>
            <w:gridSpan w:val="2"/>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cs="Times New Roman"/>
                <w:sz w:val="20"/>
                <w:szCs w:val="20"/>
              </w:rPr>
            </w:pPr>
            <w:r w:rsidRPr="009F45E6">
              <w:rPr>
                <w:rFonts w:cs="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cs="Times New Roman"/>
                <w:sz w:val="20"/>
                <w:szCs w:val="20"/>
              </w:rPr>
            </w:pPr>
            <w:r w:rsidRPr="009F45E6">
              <w:rPr>
                <w:rFonts w:cs="Times New Roman"/>
                <w:sz w:val="20"/>
                <w:szCs w:val="20"/>
              </w:rPr>
              <w:t>0</w:t>
            </w:r>
          </w:p>
        </w:tc>
        <w:tc>
          <w:tcPr>
            <w:tcW w:w="1417" w:type="dxa"/>
            <w:tcBorders>
              <w:left w:val="single" w:sz="4" w:space="0" w:color="000000"/>
              <w:right w:val="single" w:sz="4" w:space="0" w:color="000000"/>
            </w:tcBorders>
          </w:tcPr>
          <w:p w:rsidR="007A5082" w:rsidRPr="009F45E6" w:rsidRDefault="007A5082" w:rsidP="00FA40F3">
            <w:pPr>
              <w:contextualSpacing/>
              <w:jc w:val="both"/>
              <w:rPr>
                <w:rFonts w:cs="Times New Roman"/>
                <w:sz w:val="20"/>
                <w:szCs w:val="20"/>
              </w:rPr>
            </w:pPr>
            <w:r w:rsidRPr="009F45E6">
              <w:rPr>
                <w:rFonts w:cs="Times New Roman"/>
                <w:sz w:val="20"/>
                <w:szCs w:val="20"/>
              </w:rPr>
              <w:t xml:space="preserve">Основное мероприятие 01 </w:t>
            </w:r>
          </w:p>
        </w:tc>
      </w:tr>
      <w:tr w:rsidR="00FC119E" w:rsidRPr="009F45E6" w:rsidTr="00FC119E">
        <w:trPr>
          <w:trHeight w:val="1342"/>
        </w:trPr>
        <w:tc>
          <w:tcPr>
            <w:tcW w:w="694" w:type="dxa"/>
            <w:tcBorders>
              <w:top w:val="single" w:sz="4" w:space="0" w:color="000000"/>
              <w:left w:val="single" w:sz="4" w:space="0" w:color="000000"/>
              <w:bottom w:val="single" w:sz="4" w:space="0" w:color="000000"/>
              <w:right w:val="single" w:sz="4" w:space="0" w:color="auto"/>
            </w:tcBorders>
          </w:tcPr>
          <w:p w:rsidR="007A5082" w:rsidRPr="009F45E6" w:rsidRDefault="007A5082" w:rsidP="007A5082">
            <w:pPr>
              <w:contextualSpacing/>
              <w:jc w:val="both"/>
              <w:rPr>
                <w:rFonts w:eastAsia="Times New Roman" w:cs="Times New Roman"/>
                <w:sz w:val="20"/>
                <w:szCs w:val="20"/>
              </w:rPr>
            </w:pPr>
            <w:r w:rsidRPr="009F45E6">
              <w:rPr>
                <w:rFonts w:eastAsia="Times New Roman" w:cs="Times New Roman"/>
                <w:sz w:val="20"/>
                <w:szCs w:val="20"/>
              </w:rPr>
              <w:t>1.4.</w:t>
            </w:r>
          </w:p>
        </w:tc>
        <w:tc>
          <w:tcPr>
            <w:tcW w:w="2776" w:type="dxa"/>
            <w:gridSpan w:val="2"/>
            <w:tcBorders>
              <w:top w:val="single" w:sz="4" w:space="0" w:color="000000"/>
              <w:left w:val="single" w:sz="4" w:space="0" w:color="auto"/>
              <w:bottom w:val="single" w:sz="4" w:space="0" w:color="000000"/>
              <w:right w:val="single" w:sz="4" w:space="0" w:color="000000"/>
            </w:tcBorders>
          </w:tcPr>
          <w:p w:rsidR="007A5082" w:rsidRPr="009F45E6" w:rsidRDefault="007A5082" w:rsidP="007A5082">
            <w:pPr>
              <w:contextualSpacing/>
              <w:jc w:val="both"/>
              <w:rPr>
                <w:rFonts w:eastAsia="Times New Roman" w:cs="Times New Roman"/>
                <w:sz w:val="20"/>
                <w:szCs w:val="20"/>
              </w:rPr>
            </w:pPr>
            <w:r w:rsidRPr="009F45E6">
              <w:rPr>
                <w:rFonts w:eastAsia="Times New Roman" w:cs="Times New Roman"/>
                <w:sz w:val="20"/>
                <w:szCs w:val="20"/>
              </w:rPr>
              <w:t>Показатель 4</w:t>
            </w:r>
          </w:p>
          <w:p w:rsidR="007A5082" w:rsidRPr="009F45E6" w:rsidRDefault="007A5082" w:rsidP="007A5082">
            <w:pPr>
              <w:contextualSpacing/>
              <w:jc w:val="both"/>
              <w:rPr>
                <w:rFonts w:eastAsia="Times New Roman" w:cs="Times New Roman"/>
                <w:i/>
                <w:sz w:val="20"/>
                <w:szCs w:val="20"/>
              </w:rPr>
            </w:pPr>
            <w:r w:rsidRPr="009F45E6">
              <w:rPr>
                <w:rFonts w:eastAsia="Times New Roman" w:cs="Times New Roman"/>
                <w:sz w:val="20"/>
                <w:szCs w:val="20"/>
              </w:rPr>
              <w:t>Площадь земельных участков, вовлеченных в индивидуал</w:t>
            </w:r>
            <w:r w:rsidR="00C72FDE" w:rsidRPr="009F45E6">
              <w:rPr>
                <w:rFonts w:eastAsia="Times New Roman" w:cs="Times New Roman"/>
                <w:sz w:val="20"/>
                <w:szCs w:val="20"/>
              </w:rPr>
              <w:t>ьное жилищное строительство, га</w:t>
            </w:r>
          </w:p>
        </w:tc>
        <w:tc>
          <w:tcPr>
            <w:tcW w:w="1421" w:type="dxa"/>
            <w:gridSpan w:val="2"/>
            <w:tcBorders>
              <w:left w:val="single" w:sz="4" w:space="0" w:color="000000"/>
              <w:right w:val="single" w:sz="4" w:space="0" w:color="000000"/>
            </w:tcBorders>
          </w:tcPr>
          <w:p w:rsidR="007A5082" w:rsidRPr="009F45E6" w:rsidRDefault="007A5082" w:rsidP="007A5082">
            <w:pPr>
              <w:contextualSpacing/>
              <w:jc w:val="both"/>
              <w:rPr>
                <w:rFonts w:eastAsia="Times New Roman" w:cs="Times New Roman"/>
                <w:sz w:val="20"/>
                <w:szCs w:val="20"/>
              </w:rPr>
            </w:pPr>
            <w:r w:rsidRPr="009F45E6">
              <w:rPr>
                <w:rFonts w:eastAsia="Times New Roman" w:cs="Times New Roman"/>
                <w:sz w:val="20"/>
                <w:szCs w:val="20"/>
              </w:rPr>
              <w:t xml:space="preserve">Показатель </w:t>
            </w:r>
            <w:r w:rsidR="00FA40F3" w:rsidRPr="009F45E6">
              <w:rPr>
                <w:rFonts w:eastAsia="Times New Roman" w:cs="Times New Roman"/>
                <w:sz w:val="20"/>
                <w:szCs w:val="20"/>
              </w:rPr>
              <w:t>муниципальной программы</w:t>
            </w:r>
          </w:p>
          <w:p w:rsidR="007A5082" w:rsidRPr="009F45E6" w:rsidRDefault="007A5082" w:rsidP="007A5082">
            <w:pPr>
              <w:contextualSpacing/>
              <w:jc w:val="both"/>
              <w:rPr>
                <w:rFonts w:eastAsia="Times New Roman" w:cs="Times New Roman"/>
                <w:sz w:val="20"/>
                <w:szCs w:val="20"/>
              </w:rPr>
            </w:pPr>
          </w:p>
        </w:tc>
        <w:tc>
          <w:tcPr>
            <w:tcW w:w="1302" w:type="dxa"/>
            <w:gridSpan w:val="3"/>
            <w:tcBorders>
              <w:top w:val="single" w:sz="4" w:space="0" w:color="000000"/>
              <w:left w:val="single" w:sz="4" w:space="0" w:color="000000"/>
              <w:bottom w:val="single" w:sz="4" w:space="0" w:color="000000"/>
              <w:right w:val="single" w:sz="4" w:space="0" w:color="000000"/>
            </w:tcBorders>
          </w:tcPr>
          <w:p w:rsidR="007A5082" w:rsidRPr="009F45E6" w:rsidRDefault="00FA40F3" w:rsidP="007A5082">
            <w:pPr>
              <w:contextualSpacing/>
              <w:jc w:val="both"/>
              <w:rPr>
                <w:rFonts w:eastAsia="Times New Roman" w:cs="Times New Roman"/>
                <w:sz w:val="20"/>
                <w:szCs w:val="20"/>
              </w:rPr>
            </w:pPr>
            <w:r w:rsidRPr="009F45E6">
              <w:rPr>
                <w:rFonts w:eastAsia="Times New Roman" w:cs="Times New Roman"/>
                <w:sz w:val="20"/>
                <w:szCs w:val="20"/>
              </w:rPr>
              <w:t>Га</w:t>
            </w:r>
          </w:p>
        </w:tc>
        <w:tc>
          <w:tcPr>
            <w:tcW w:w="1734" w:type="dxa"/>
            <w:gridSpan w:val="3"/>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cs="Times New Roman"/>
                <w:sz w:val="20"/>
                <w:szCs w:val="20"/>
              </w:rPr>
            </w:pPr>
            <w:r w:rsidRPr="009F45E6">
              <w:rPr>
                <w:rFonts w:cs="Times New Roman"/>
                <w:sz w:val="20"/>
                <w:szCs w:val="20"/>
              </w:rPr>
              <w:t>*</w:t>
            </w:r>
          </w:p>
        </w:tc>
        <w:tc>
          <w:tcPr>
            <w:tcW w:w="1080" w:type="dxa"/>
            <w:gridSpan w:val="2"/>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cs="Times New Roman"/>
                <w:sz w:val="20"/>
                <w:szCs w:val="20"/>
              </w:rPr>
            </w:pPr>
            <w:r w:rsidRPr="009F45E6">
              <w:rPr>
                <w:rFonts w:cs="Times New Roman"/>
                <w:sz w:val="20"/>
                <w:szCs w:val="20"/>
              </w:rPr>
              <w:t>0</w:t>
            </w:r>
          </w:p>
        </w:tc>
        <w:tc>
          <w:tcPr>
            <w:tcW w:w="1134" w:type="dxa"/>
            <w:gridSpan w:val="2"/>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cs="Times New Roman"/>
                <w:sz w:val="20"/>
                <w:szCs w:val="20"/>
              </w:rPr>
            </w:pPr>
            <w:r w:rsidRPr="009F45E6">
              <w:rPr>
                <w:rFonts w:cs="Times New Roman"/>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cs="Times New Roman"/>
                <w:sz w:val="20"/>
                <w:szCs w:val="20"/>
              </w:rPr>
            </w:pPr>
            <w:r w:rsidRPr="009F45E6">
              <w:rPr>
                <w:rFonts w:cs="Times New Roman"/>
                <w:sz w:val="20"/>
                <w:szCs w:val="20"/>
              </w:rPr>
              <w:t>0</w:t>
            </w:r>
          </w:p>
        </w:tc>
        <w:tc>
          <w:tcPr>
            <w:tcW w:w="1057" w:type="dxa"/>
            <w:gridSpan w:val="2"/>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cs="Times New Roman"/>
                <w:sz w:val="20"/>
                <w:szCs w:val="20"/>
              </w:rPr>
            </w:pPr>
            <w:r w:rsidRPr="009F45E6">
              <w:rPr>
                <w:rFonts w:cs="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cs="Times New Roman"/>
                <w:sz w:val="20"/>
                <w:szCs w:val="20"/>
              </w:rPr>
            </w:pPr>
            <w:r w:rsidRPr="009F45E6">
              <w:rPr>
                <w:rFonts w:cs="Times New Roman"/>
                <w:sz w:val="20"/>
                <w:szCs w:val="20"/>
              </w:rPr>
              <w:t>0</w:t>
            </w:r>
          </w:p>
        </w:tc>
        <w:tc>
          <w:tcPr>
            <w:tcW w:w="1417" w:type="dxa"/>
            <w:tcBorders>
              <w:left w:val="single" w:sz="4" w:space="0" w:color="000000"/>
              <w:right w:val="single" w:sz="4" w:space="0" w:color="000000"/>
            </w:tcBorders>
          </w:tcPr>
          <w:p w:rsidR="007A5082" w:rsidRPr="009F45E6" w:rsidRDefault="007A5082" w:rsidP="007A5082">
            <w:pPr>
              <w:contextualSpacing/>
              <w:jc w:val="both"/>
              <w:rPr>
                <w:rFonts w:cs="Times New Roman"/>
                <w:sz w:val="20"/>
                <w:szCs w:val="20"/>
              </w:rPr>
            </w:pPr>
            <w:r w:rsidRPr="009F45E6">
              <w:rPr>
                <w:rFonts w:cs="Times New Roman"/>
                <w:sz w:val="20"/>
                <w:szCs w:val="20"/>
              </w:rPr>
              <w:t>Основное мероприятие 01.</w:t>
            </w:r>
          </w:p>
          <w:p w:rsidR="007A5082" w:rsidRPr="009F45E6" w:rsidRDefault="007A5082" w:rsidP="007A5082">
            <w:pPr>
              <w:contextualSpacing/>
              <w:jc w:val="both"/>
              <w:rPr>
                <w:rFonts w:cs="Times New Roman"/>
                <w:sz w:val="20"/>
                <w:szCs w:val="20"/>
              </w:rPr>
            </w:pPr>
          </w:p>
        </w:tc>
      </w:tr>
      <w:tr w:rsidR="00FC119E" w:rsidRPr="009F45E6" w:rsidTr="00FC119E">
        <w:trPr>
          <w:trHeight w:val="312"/>
        </w:trPr>
        <w:tc>
          <w:tcPr>
            <w:tcW w:w="694" w:type="dxa"/>
            <w:tcBorders>
              <w:top w:val="single" w:sz="4" w:space="0" w:color="000000"/>
              <w:left w:val="single" w:sz="4" w:space="0" w:color="000000"/>
              <w:bottom w:val="single" w:sz="4" w:space="0" w:color="000000"/>
              <w:right w:val="single" w:sz="4" w:space="0" w:color="auto"/>
            </w:tcBorders>
          </w:tcPr>
          <w:p w:rsidR="007A5082" w:rsidRPr="009F45E6" w:rsidRDefault="007A5082" w:rsidP="007A5082">
            <w:pPr>
              <w:contextualSpacing/>
              <w:jc w:val="both"/>
              <w:rPr>
                <w:rFonts w:eastAsia="Times New Roman" w:cs="Times New Roman"/>
                <w:sz w:val="20"/>
                <w:szCs w:val="20"/>
              </w:rPr>
            </w:pPr>
            <w:r w:rsidRPr="009F45E6">
              <w:rPr>
                <w:rFonts w:eastAsia="Times New Roman" w:cs="Times New Roman"/>
                <w:sz w:val="20"/>
                <w:szCs w:val="20"/>
              </w:rPr>
              <w:t>1.5.</w:t>
            </w:r>
          </w:p>
        </w:tc>
        <w:tc>
          <w:tcPr>
            <w:tcW w:w="2776" w:type="dxa"/>
            <w:gridSpan w:val="2"/>
            <w:tcBorders>
              <w:top w:val="single" w:sz="4" w:space="0" w:color="000000"/>
              <w:left w:val="single" w:sz="4" w:space="0" w:color="auto"/>
              <w:bottom w:val="single" w:sz="4" w:space="0" w:color="000000"/>
              <w:right w:val="single" w:sz="4" w:space="0" w:color="000000"/>
            </w:tcBorders>
          </w:tcPr>
          <w:p w:rsidR="0089496D" w:rsidRPr="0089496D" w:rsidRDefault="0089496D" w:rsidP="0089496D">
            <w:pPr>
              <w:contextualSpacing/>
              <w:jc w:val="both"/>
              <w:rPr>
                <w:rFonts w:eastAsia="Times New Roman" w:cs="Times New Roman"/>
                <w:sz w:val="20"/>
                <w:szCs w:val="20"/>
              </w:rPr>
            </w:pPr>
            <w:r w:rsidRPr="0089496D">
              <w:rPr>
                <w:rFonts w:eastAsia="Times New Roman" w:cs="Times New Roman"/>
                <w:sz w:val="20"/>
                <w:szCs w:val="20"/>
              </w:rPr>
              <w:t>Показатель 7</w:t>
            </w:r>
          </w:p>
          <w:p w:rsidR="007A5082" w:rsidRPr="009F45E6" w:rsidRDefault="0089496D" w:rsidP="0089496D">
            <w:pPr>
              <w:contextualSpacing/>
              <w:jc w:val="both"/>
              <w:rPr>
                <w:rFonts w:eastAsia="Times New Roman" w:cs="Times New Roman"/>
                <w:i/>
                <w:sz w:val="20"/>
                <w:szCs w:val="20"/>
              </w:rPr>
            </w:pPr>
            <w:r w:rsidRPr="0089496D">
              <w:rPr>
                <w:rFonts w:eastAsia="Times New Roman" w:cs="Times New Roman"/>
                <w:sz w:val="20"/>
                <w:szCs w:val="20"/>
              </w:rPr>
              <w:t xml:space="preserve">Решаем проблемы дольщиков. Сопровождение проблемных объектов до </w:t>
            </w:r>
            <w:r w:rsidRPr="0089496D">
              <w:rPr>
                <w:rFonts w:eastAsia="Times New Roman" w:cs="Times New Roman"/>
                <w:sz w:val="20"/>
                <w:szCs w:val="20"/>
              </w:rPr>
              <w:lastRenderedPageBreak/>
              <w:t>восстановления прав пострадавших граждан.</w:t>
            </w:r>
          </w:p>
        </w:tc>
        <w:tc>
          <w:tcPr>
            <w:tcW w:w="1421" w:type="dxa"/>
            <w:gridSpan w:val="2"/>
            <w:tcBorders>
              <w:left w:val="single" w:sz="4" w:space="0" w:color="000000"/>
              <w:right w:val="single" w:sz="4" w:space="0" w:color="000000"/>
            </w:tcBorders>
          </w:tcPr>
          <w:p w:rsidR="007A5082" w:rsidRPr="009F45E6" w:rsidRDefault="0089496D" w:rsidP="007A5082">
            <w:pPr>
              <w:contextualSpacing/>
              <w:jc w:val="both"/>
              <w:rPr>
                <w:rFonts w:eastAsia="Times New Roman" w:cs="Times New Roman"/>
                <w:sz w:val="20"/>
                <w:szCs w:val="20"/>
              </w:rPr>
            </w:pPr>
            <w:r>
              <w:rPr>
                <w:rFonts w:eastAsia="Times New Roman" w:cs="Times New Roman"/>
                <w:sz w:val="20"/>
                <w:szCs w:val="20"/>
              </w:rPr>
              <w:lastRenderedPageBreak/>
              <w:t>Рейтинг-45</w:t>
            </w:r>
          </w:p>
        </w:tc>
        <w:tc>
          <w:tcPr>
            <w:tcW w:w="1302" w:type="dxa"/>
            <w:gridSpan w:val="3"/>
            <w:tcBorders>
              <w:top w:val="single" w:sz="4" w:space="0" w:color="000000"/>
              <w:left w:val="single" w:sz="4" w:space="0" w:color="000000"/>
              <w:bottom w:val="single" w:sz="4" w:space="0" w:color="000000"/>
              <w:right w:val="single" w:sz="4" w:space="0" w:color="000000"/>
            </w:tcBorders>
          </w:tcPr>
          <w:p w:rsidR="007A5082" w:rsidRPr="009F45E6" w:rsidRDefault="00FA40F3" w:rsidP="007A5082">
            <w:pPr>
              <w:contextualSpacing/>
              <w:jc w:val="both"/>
              <w:rPr>
                <w:rFonts w:eastAsia="Times New Roman" w:cs="Times New Roman"/>
                <w:sz w:val="20"/>
                <w:szCs w:val="20"/>
              </w:rPr>
            </w:pPr>
            <w:r w:rsidRPr="009F45E6">
              <w:rPr>
                <w:rFonts w:eastAsia="Times New Roman" w:cs="Times New Roman"/>
                <w:sz w:val="20"/>
                <w:szCs w:val="20"/>
              </w:rPr>
              <w:t>%</w:t>
            </w:r>
          </w:p>
        </w:tc>
        <w:tc>
          <w:tcPr>
            <w:tcW w:w="1734" w:type="dxa"/>
            <w:gridSpan w:val="3"/>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cs="Times New Roman"/>
                <w:sz w:val="20"/>
                <w:szCs w:val="20"/>
              </w:rPr>
            </w:pPr>
            <w:r w:rsidRPr="009F45E6">
              <w:rPr>
                <w:rFonts w:cs="Times New Roman"/>
                <w:sz w:val="20"/>
                <w:szCs w:val="20"/>
              </w:rPr>
              <w:t>*</w:t>
            </w:r>
          </w:p>
        </w:tc>
        <w:tc>
          <w:tcPr>
            <w:tcW w:w="1080" w:type="dxa"/>
            <w:gridSpan w:val="2"/>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cs="Times New Roman"/>
                <w:sz w:val="20"/>
                <w:szCs w:val="20"/>
              </w:rPr>
            </w:pPr>
            <w:r w:rsidRPr="009F45E6">
              <w:rPr>
                <w:rFonts w:cs="Times New Roman"/>
                <w:sz w:val="20"/>
                <w:szCs w:val="20"/>
              </w:rPr>
              <w:t>0</w:t>
            </w:r>
          </w:p>
        </w:tc>
        <w:tc>
          <w:tcPr>
            <w:tcW w:w="1134" w:type="dxa"/>
            <w:gridSpan w:val="2"/>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cs="Times New Roman"/>
                <w:sz w:val="20"/>
                <w:szCs w:val="20"/>
              </w:rPr>
            </w:pPr>
            <w:r w:rsidRPr="009F45E6">
              <w:rPr>
                <w:rFonts w:cs="Times New Roman"/>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cs="Times New Roman"/>
                <w:sz w:val="20"/>
                <w:szCs w:val="20"/>
              </w:rPr>
            </w:pPr>
            <w:r w:rsidRPr="009F45E6">
              <w:rPr>
                <w:rFonts w:cs="Times New Roman"/>
                <w:sz w:val="20"/>
                <w:szCs w:val="20"/>
              </w:rPr>
              <w:t>0</w:t>
            </w:r>
          </w:p>
        </w:tc>
        <w:tc>
          <w:tcPr>
            <w:tcW w:w="1057" w:type="dxa"/>
            <w:gridSpan w:val="2"/>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cs="Times New Roman"/>
                <w:sz w:val="20"/>
                <w:szCs w:val="20"/>
              </w:rPr>
            </w:pPr>
            <w:r w:rsidRPr="009F45E6">
              <w:rPr>
                <w:rFonts w:cs="Times New Roman"/>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cs="Times New Roman"/>
                <w:sz w:val="20"/>
                <w:szCs w:val="20"/>
              </w:rPr>
            </w:pPr>
            <w:r w:rsidRPr="009F45E6">
              <w:rPr>
                <w:rFonts w:cs="Times New Roman"/>
                <w:sz w:val="20"/>
                <w:szCs w:val="20"/>
              </w:rPr>
              <w:t>0</w:t>
            </w:r>
          </w:p>
        </w:tc>
        <w:tc>
          <w:tcPr>
            <w:tcW w:w="1417" w:type="dxa"/>
            <w:tcBorders>
              <w:left w:val="single" w:sz="4" w:space="0" w:color="000000"/>
              <w:right w:val="single" w:sz="4" w:space="0" w:color="000000"/>
            </w:tcBorders>
          </w:tcPr>
          <w:p w:rsidR="007A5082" w:rsidRPr="009F45E6" w:rsidRDefault="007A5082" w:rsidP="00FA40F3">
            <w:pPr>
              <w:contextualSpacing/>
              <w:jc w:val="both"/>
              <w:rPr>
                <w:rFonts w:cs="Times New Roman"/>
                <w:sz w:val="20"/>
                <w:szCs w:val="20"/>
              </w:rPr>
            </w:pPr>
            <w:r w:rsidRPr="009F45E6">
              <w:rPr>
                <w:rFonts w:cs="Times New Roman"/>
                <w:sz w:val="20"/>
                <w:szCs w:val="20"/>
              </w:rPr>
              <w:t xml:space="preserve">Основное мероприятие 04. </w:t>
            </w:r>
          </w:p>
        </w:tc>
      </w:tr>
      <w:tr w:rsidR="00FC119E" w:rsidRPr="009F45E6" w:rsidTr="00FC119E">
        <w:trPr>
          <w:trHeight w:val="312"/>
        </w:trPr>
        <w:tc>
          <w:tcPr>
            <w:tcW w:w="694" w:type="dxa"/>
            <w:tcBorders>
              <w:top w:val="single" w:sz="4" w:space="0" w:color="000000"/>
              <w:left w:val="single" w:sz="4" w:space="0" w:color="000000"/>
              <w:bottom w:val="single" w:sz="4" w:space="0" w:color="000000"/>
              <w:right w:val="single" w:sz="4" w:space="0" w:color="auto"/>
            </w:tcBorders>
          </w:tcPr>
          <w:p w:rsidR="007A5082" w:rsidRPr="009F45E6" w:rsidRDefault="0089496D" w:rsidP="007A5082">
            <w:pPr>
              <w:contextualSpacing/>
              <w:jc w:val="both"/>
              <w:rPr>
                <w:rFonts w:eastAsia="Times New Roman" w:cs="Times New Roman"/>
                <w:sz w:val="20"/>
                <w:szCs w:val="20"/>
              </w:rPr>
            </w:pPr>
            <w:r>
              <w:rPr>
                <w:rFonts w:eastAsia="Times New Roman" w:cs="Times New Roman"/>
                <w:sz w:val="20"/>
                <w:szCs w:val="20"/>
              </w:rPr>
              <w:lastRenderedPageBreak/>
              <w:t>1.6</w:t>
            </w:r>
            <w:r w:rsidR="007A5082" w:rsidRPr="009F45E6">
              <w:rPr>
                <w:rFonts w:eastAsia="Times New Roman" w:cs="Times New Roman"/>
                <w:sz w:val="20"/>
                <w:szCs w:val="20"/>
              </w:rPr>
              <w:t>.</w:t>
            </w:r>
          </w:p>
        </w:tc>
        <w:tc>
          <w:tcPr>
            <w:tcW w:w="2776" w:type="dxa"/>
            <w:gridSpan w:val="2"/>
            <w:tcBorders>
              <w:top w:val="single" w:sz="4" w:space="0" w:color="000000"/>
              <w:left w:val="single" w:sz="4" w:space="0" w:color="auto"/>
              <w:bottom w:val="single" w:sz="4" w:space="0" w:color="000000"/>
              <w:right w:val="single" w:sz="4" w:space="0" w:color="000000"/>
            </w:tcBorders>
          </w:tcPr>
          <w:p w:rsidR="007A5082" w:rsidRPr="009F45E6" w:rsidRDefault="007A5082" w:rsidP="007A5082">
            <w:pPr>
              <w:contextualSpacing/>
              <w:jc w:val="both"/>
              <w:rPr>
                <w:rFonts w:eastAsia="Times New Roman" w:cs="Times New Roman"/>
                <w:sz w:val="20"/>
                <w:szCs w:val="20"/>
              </w:rPr>
            </w:pPr>
            <w:r w:rsidRPr="009F45E6">
              <w:rPr>
                <w:rFonts w:eastAsia="Times New Roman" w:cs="Times New Roman"/>
                <w:sz w:val="20"/>
                <w:szCs w:val="20"/>
              </w:rPr>
              <w:t>Показатель 10</w:t>
            </w:r>
          </w:p>
          <w:p w:rsidR="007A5082" w:rsidRPr="009F45E6" w:rsidRDefault="007A5082" w:rsidP="0089496D">
            <w:pPr>
              <w:contextualSpacing/>
              <w:jc w:val="both"/>
              <w:rPr>
                <w:rFonts w:eastAsia="Times New Roman" w:cs="Times New Roman"/>
                <w:i/>
                <w:sz w:val="20"/>
                <w:szCs w:val="20"/>
              </w:rPr>
            </w:pPr>
            <w:r w:rsidRPr="009F45E6">
              <w:rPr>
                <w:rFonts w:cs="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r w:rsidR="00C72FDE" w:rsidRPr="009F45E6">
              <w:rPr>
                <w:rFonts w:cs="Times New Roman"/>
                <w:sz w:val="20"/>
                <w:szCs w:val="20"/>
              </w:rPr>
              <w:t xml:space="preserve"> </w:t>
            </w:r>
          </w:p>
        </w:tc>
        <w:tc>
          <w:tcPr>
            <w:tcW w:w="1421" w:type="dxa"/>
            <w:gridSpan w:val="2"/>
            <w:tcBorders>
              <w:left w:val="single" w:sz="4" w:space="0" w:color="000000"/>
              <w:right w:val="single" w:sz="4" w:space="0" w:color="000000"/>
            </w:tcBorders>
          </w:tcPr>
          <w:p w:rsidR="007A5082" w:rsidRPr="009F45E6" w:rsidRDefault="00FA40F3" w:rsidP="007A5082">
            <w:pPr>
              <w:contextualSpacing/>
              <w:jc w:val="both"/>
              <w:rPr>
                <w:rFonts w:eastAsia="Times New Roman" w:cs="Times New Roman"/>
                <w:sz w:val="20"/>
                <w:szCs w:val="20"/>
              </w:rPr>
            </w:pPr>
            <w:r w:rsidRPr="009F45E6">
              <w:rPr>
                <w:rFonts w:eastAsia="Times New Roman" w:cs="Times New Roman"/>
                <w:sz w:val="20"/>
                <w:szCs w:val="20"/>
              </w:rPr>
              <w:t>Приоритетный целевой показатель</w:t>
            </w:r>
          </w:p>
        </w:tc>
        <w:tc>
          <w:tcPr>
            <w:tcW w:w="1302" w:type="dxa"/>
            <w:gridSpan w:val="3"/>
            <w:tcBorders>
              <w:top w:val="single" w:sz="4" w:space="0" w:color="000000"/>
              <w:left w:val="single" w:sz="4" w:space="0" w:color="000000"/>
              <w:bottom w:val="single" w:sz="4" w:space="0" w:color="000000"/>
              <w:right w:val="single" w:sz="4" w:space="0" w:color="000000"/>
            </w:tcBorders>
          </w:tcPr>
          <w:p w:rsidR="007A5082" w:rsidRPr="009F45E6" w:rsidRDefault="00FA40F3" w:rsidP="007A5082">
            <w:pPr>
              <w:contextualSpacing/>
              <w:jc w:val="both"/>
              <w:rPr>
                <w:rFonts w:eastAsia="Times New Roman" w:cs="Times New Roman"/>
                <w:sz w:val="20"/>
                <w:szCs w:val="20"/>
              </w:rPr>
            </w:pPr>
            <w:r w:rsidRPr="009F45E6">
              <w:rPr>
                <w:rFonts w:eastAsia="Times New Roman" w:cs="Times New Roman"/>
                <w:sz w:val="20"/>
                <w:szCs w:val="20"/>
              </w:rPr>
              <w:t>штук</w:t>
            </w:r>
          </w:p>
        </w:tc>
        <w:tc>
          <w:tcPr>
            <w:tcW w:w="1734" w:type="dxa"/>
            <w:gridSpan w:val="3"/>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cs="Times New Roman"/>
                <w:sz w:val="20"/>
                <w:szCs w:val="20"/>
              </w:rPr>
            </w:pPr>
            <w:r w:rsidRPr="009F45E6">
              <w:rPr>
                <w:rFonts w:cs="Times New Roman"/>
                <w:sz w:val="20"/>
                <w:szCs w:val="20"/>
              </w:rPr>
              <w:t>-</w:t>
            </w:r>
          </w:p>
          <w:p w:rsidR="007A5082" w:rsidRPr="009F45E6" w:rsidRDefault="007A5082" w:rsidP="007A5082">
            <w:pPr>
              <w:contextualSpacing/>
              <w:jc w:val="both"/>
              <w:rPr>
                <w:rFonts w:cs="Times New Roman"/>
                <w:sz w:val="20"/>
                <w:szCs w:val="20"/>
              </w:rPr>
            </w:pPr>
          </w:p>
        </w:tc>
        <w:tc>
          <w:tcPr>
            <w:tcW w:w="1080" w:type="dxa"/>
            <w:gridSpan w:val="2"/>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cs="Times New Roman"/>
                <w:i/>
                <w:sz w:val="20"/>
                <w:szCs w:val="20"/>
              </w:rPr>
            </w:pPr>
            <w:r w:rsidRPr="009F45E6">
              <w:rPr>
                <w:rFonts w:cs="Times New Roman"/>
                <w:sz w:val="20"/>
                <w:szCs w:val="20"/>
              </w:rPr>
              <w:t>88</w:t>
            </w:r>
          </w:p>
        </w:tc>
        <w:tc>
          <w:tcPr>
            <w:tcW w:w="1134" w:type="dxa"/>
            <w:gridSpan w:val="2"/>
            <w:tcBorders>
              <w:top w:val="single" w:sz="4" w:space="0" w:color="000000"/>
              <w:left w:val="single" w:sz="4" w:space="0" w:color="000000"/>
              <w:bottom w:val="single" w:sz="4" w:space="0" w:color="000000"/>
              <w:right w:val="single" w:sz="4" w:space="0" w:color="000000"/>
            </w:tcBorders>
          </w:tcPr>
          <w:p w:rsidR="007A5082" w:rsidRPr="009F45E6" w:rsidRDefault="0089496D" w:rsidP="007A5082">
            <w:pPr>
              <w:contextualSpacing/>
              <w:jc w:val="both"/>
              <w:rPr>
                <w:rFonts w:cs="Times New Roman"/>
                <w:i/>
                <w:sz w:val="20"/>
                <w:szCs w:val="20"/>
              </w:rPr>
            </w:pPr>
            <w:r>
              <w:rPr>
                <w:rFonts w:cs="Times New Roman"/>
                <w:sz w:val="20"/>
                <w:szCs w:val="20"/>
              </w:rPr>
              <w:t>39</w:t>
            </w:r>
          </w:p>
        </w:tc>
        <w:tc>
          <w:tcPr>
            <w:tcW w:w="993" w:type="dxa"/>
            <w:gridSpan w:val="2"/>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cs="Times New Roman"/>
                <w:i/>
                <w:sz w:val="20"/>
                <w:szCs w:val="20"/>
              </w:rPr>
            </w:pPr>
            <w:r w:rsidRPr="009F45E6">
              <w:rPr>
                <w:rFonts w:cs="Times New Roman"/>
                <w:sz w:val="20"/>
                <w:szCs w:val="20"/>
              </w:rPr>
              <w:t>88</w:t>
            </w:r>
          </w:p>
        </w:tc>
        <w:tc>
          <w:tcPr>
            <w:tcW w:w="1057" w:type="dxa"/>
            <w:gridSpan w:val="2"/>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cs="Times New Roman"/>
                <w:i/>
                <w:sz w:val="20"/>
                <w:szCs w:val="20"/>
              </w:rPr>
            </w:pPr>
            <w:r w:rsidRPr="009F45E6">
              <w:rPr>
                <w:rFonts w:eastAsia="Times New Roman" w:cs="Times New Roman"/>
                <w:sz w:val="20"/>
                <w:szCs w:val="20"/>
              </w:rPr>
              <w:t>88</w:t>
            </w:r>
          </w:p>
        </w:tc>
        <w:tc>
          <w:tcPr>
            <w:tcW w:w="992" w:type="dxa"/>
            <w:tcBorders>
              <w:top w:val="single" w:sz="4" w:space="0" w:color="000000"/>
              <w:left w:val="single" w:sz="4" w:space="0" w:color="000000"/>
              <w:bottom w:val="single" w:sz="4" w:space="0" w:color="000000"/>
              <w:right w:val="single" w:sz="4" w:space="0" w:color="000000"/>
            </w:tcBorders>
          </w:tcPr>
          <w:p w:rsidR="007A5082" w:rsidRPr="009F45E6" w:rsidRDefault="007A5082" w:rsidP="007A5082">
            <w:pPr>
              <w:contextualSpacing/>
              <w:jc w:val="both"/>
              <w:rPr>
                <w:rFonts w:cs="Times New Roman"/>
                <w:i/>
                <w:sz w:val="20"/>
                <w:szCs w:val="20"/>
              </w:rPr>
            </w:pPr>
            <w:r w:rsidRPr="009F45E6">
              <w:rPr>
                <w:rFonts w:eastAsia="Times New Roman" w:cs="Times New Roman"/>
                <w:sz w:val="20"/>
                <w:szCs w:val="20"/>
              </w:rPr>
              <w:t>88</w:t>
            </w:r>
          </w:p>
        </w:tc>
        <w:tc>
          <w:tcPr>
            <w:tcW w:w="1417" w:type="dxa"/>
            <w:tcBorders>
              <w:left w:val="single" w:sz="4" w:space="0" w:color="000000"/>
              <w:right w:val="single" w:sz="4" w:space="0" w:color="000000"/>
            </w:tcBorders>
          </w:tcPr>
          <w:p w:rsidR="007A5082" w:rsidRPr="009F45E6" w:rsidRDefault="007A5082" w:rsidP="007A5082">
            <w:pPr>
              <w:contextualSpacing/>
              <w:jc w:val="both"/>
              <w:rPr>
                <w:rFonts w:cs="Times New Roman"/>
                <w:sz w:val="20"/>
                <w:szCs w:val="20"/>
              </w:rPr>
            </w:pPr>
            <w:r w:rsidRPr="009F45E6">
              <w:rPr>
                <w:rFonts w:cs="Times New Roman"/>
                <w:sz w:val="20"/>
                <w:szCs w:val="20"/>
              </w:rPr>
              <w:t>Основное мероприятие 07.</w:t>
            </w:r>
          </w:p>
          <w:p w:rsidR="007A5082" w:rsidRPr="009F45E6" w:rsidRDefault="007A5082" w:rsidP="007A5082">
            <w:pPr>
              <w:contextualSpacing/>
              <w:jc w:val="both"/>
              <w:rPr>
                <w:rFonts w:cs="Times New Roman"/>
                <w:sz w:val="20"/>
                <w:szCs w:val="20"/>
              </w:rPr>
            </w:pPr>
          </w:p>
        </w:tc>
      </w:tr>
      <w:tr w:rsidR="009F45E6" w:rsidRPr="009F45E6" w:rsidTr="00FC119E">
        <w:trPr>
          <w:trHeight w:val="151"/>
        </w:trPr>
        <w:tc>
          <w:tcPr>
            <w:tcW w:w="694" w:type="dxa"/>
            <w:tcBorders>
              <w:top w:val="single" w:sz="4" w:space="0" w:color="000000"/>
              <w:left w:val="single" w:sz="4" w:space="0" w:color="000000"/>
              <w:bottom w:val="single" w:sz="4" w:space="0" w:color="000000"/>
              <w:right w:val="single" w:sz="4" w:space="0" w:color="000000"/>
            </w:tcBorders>
          </w:tcPr>
          <w:p w:rsidR="001C6ED5" w:rsidRPr="009F45E6" w:rsidRDefault="001C6ED5" w:rsidP="00707966">
            <w:pPr>
              <w:contextualSpacing/>
              <w:jc w:val="both"/>
              <w:rPr>
                <w:rFonts w:eastAsia="Times New Roman" w:cs="Times New Roman"/>
                <w:sz w:val="20"/>
                <w:szCs w:val="20"/>
              </w:rPr>
            </w:pPr>
            <w:r w:rsidRPr="009F45E6">
              <w:rPr>
                <w:rFonts w:eastAsia="Times New Roman" w:cs="Times New Roman"/>
                <w:sz w:val="20"/>
                <w:szCs w:val="20"/>
              </w:rPr>
              <w:t>2</w:t>
            </w:r>
          </w:p>
        </w:tc>
        <w:tc>
          <w:tcPr>
            <w:tcW w:w="13906" w:type="dxa"/>
            <w:gridSpan w:val="20"/>
            <w:tcBorders>
              <w:top w:val="single" w:sz="4" w:space="0" w:color="000000"/>
              <w:left w:val="single" w:sz="4" w:space="0" w:color="000000"/>
              <w:bottom w:val="single" w:sz="4" w:space="0" w:color="000000"/>
              <w:right w:val="single" w:sz="4" w:space="0" w:color="000000"/>
            </w:tcBorders>
          </w:tcPr>
          <w:p w:rsidR="001C6ED5" w:rsidRPr="009F45E6" w:rsidRDefault="001C6ED5" w:rsidP="00707966">
            <w:pPr>
              <w:contextualSpacing/>
              <w:jc w:val="both"/>
              <w:rPr>
                <w:rFonts w:eastAsia="Times New Roman" w:cs="Times New Roman"/>
                <w:sz w:val="20"/>
                <w:szCs w:val="20"/>
              </w:rPr>
            </w:pPr>
            <w:r w:rsidRPr="009F45E6">
              <w:rPr>
                <w:rFonts w:eastAsiaTheme="minorEastAsia" w:cs="Times New Roman"/>
                <w:sz w:val="20"/>
                <w:szCs w:val="20"/>
                <w:lang w:eastAsia="ru-RU"/>
              </w:rPr>
              <w:t xml:space="preserve">Подпрограмма 2 </w:t>
            </w:r>
            <w:r w:rsidR="002E2D32" w:rsidRPr="009F45E6">
              <w:rPr>
                <w:rFonts w:eastAsiaTheme="minorEastAsia" w:cs="Times New Roman"/>
                <w:sz w:val="20"/>
                <w:szCs w:val="20"/>
                <w:lang w:eastAsia="ru-RU"/>
              </w:rPr>
              <w:t>«</w:t>
            </w:r>
            <w:r w:rsidRPr="009F45E6">
              <w:rPr>
                <w:rFonts w:eastAsiaTheme="minorEastAsia" w:cs="Times New Roman"/>
                <w:sz w:val="20"/>
                <w:szCs w:val="20"/>
                <w:lang w:eastAsia="ru-RU"/>
              </w:rPr>
              <w:t>Обеспечение жильем молодых семей</w:t>
            </w:r>
            <w:r w:rsidR="002E2D32" w:rsidRPr="009F45E6">
              <w:rPr>
                <w:rFonts w:eastAsiaTheme="minorEastAsia" w:cs="Times New Roman"/>
                <w:sz w:val="20"/>
                <w:szCs w:val="20"/>
                <w:lang w:eastAsia="ru-RU"/>
              </w:rPr>
              <w:t>»</w:t>
            </w:r>
          </w:p>
        </w:tc>
      </w:tr>
      <w:tr w:rsidR="00FC119E" w:rsidRPr="009F45E6" w:rsidTr="00FC11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694" w:type="dxa"/>
            <w:tcBorders>
              <w:top w:val="single" w:sz="4" w:space="0" w:color="auto"/>
              <w:left w:val="single" w:sz="4" w:space="0" w:color="auto"/>
              <w:bottom w:val="single" w:sz="4" w:space="0" w:color="auto"/>
              <w:right w:val="single" w:sz="4" w:space="0" w:color="auto"/>
            </w:tcBorders>
          </w:tcPr>
          <w:p w:rsidR="001C6ED5" w:rsidRPr="009F45E6" w:rsidRDefault="001C6ED5" w:rsidP="00707966">
            <w:pPr>
              <w:pStyle w:val="ConsPlusNormal"/>
              <w:contextualSpacing/>
              <w:jc w:val="both"/>
              <w:rPr>
                <w:rFonts w:ascii="Times New Roman" w:hAnsi="Times New Roman" w:cs="Times New Roman"/>
                <w:bCs/>
                <w:sz w:val="20"/>
              </w:rPr>
            </w:pPr>
            <w:r w:rsidRPr="009F45E6">
              <w:rPr>
                <w:rFonts w:ascii="Times New Roman" w:hAnsi="Times New Roman" w:cs="Times New Roman"/>
                <w:bCs/>
                <w:sz w:val="20"/>
              </w:rPr>
              <w:t>2.1</w:t>
            </w:r>
          </w:p>
        </w:tc>
        <w:tc>
          <w:tcPr>
            <w:tcW w:w="2822" w:type="dxa"/>
            <w:gridSpan w:val="3"/>
            <w:tcBorders>
              <w:top w:val="single" w:sz="4" w:space="0" w:color="auto"/>
              <w:left w:val="single" w:sz="4" w:space="0" w:color="auto"/>
              <w:bottom w:val="single" w:sz="4" w:space="0" w:color="auto"/>
              <w:right w:val="single" w:sz="4" w:space="0" w:color="auto"/>
            </w:tcBorders>
          </w:tcPr>
          <w:p w:rsidR="001C6ED5" w:rsidRPr="009F45E6" w:rsidRDefault="001C6ED5" w:rsidP="00707966">
            <w:pPr>
              <w:pStyle w:val="ConsPlusNormal"/>
              <w:contextualSpacing/>
              <w:jc w:val="both"/>
              <w:rPr>
                <w:rFonts w:ascii="Times New Roman" w:hAnsi="Times New Roman" w:cs="Times New Roman"/>
                <w:bCs/>
                <w:sz w:val="20"/>
              </w:rPr>
            </w:pPr>
            <w:r w:rsidRPr="009F45E6">
              <w:rPr>
                <w:rFonts w:ascii="Times New Roman" w:hAnsi="Times New Roman" w:cs="Times New Roman"/>
                <w:bCs/>
                <w:sz w:val="20"/>
              </w:rPr>
              <w:t>Количество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w:t>
            </w:r>
          </w:p>
        </w:tc>
        <w:tc>
          <w:tcPr>
            <w:tcW w:w="1419" w:type="dxa"/>
            <w:gridSpan w:val="2"/>
            <w:tcBorders>
              <w:top w:val="single" w:sz="4" w:space="0" w:color="auto"/>
              <w:left w:val="single" w:sz="4" w:space="0" w:color="auto"/>
              <w:bottom w:val="single" w:sz="4" w:space="0" w:color="auto"/>
              <w:right w:val="single" w:sz="4" w:space="0" w:color="auto"/>
            </w:tcBorders>
          </w:tcPr>
          <w:p w:rsidR="001C6ED5" w:rsidRPr="009F45E6" w:rsidRDefault="001C6ED5" w:rsidP="001C6ED5">
            <w:pPr>
              <w:pStyle w:val="ConsPlusNormal"/>
              <w:contextualSpacing/>
              <w:jc w:val="both"/>
              <w:rPr>
                <w:rFonts w:ascii="Times New Roman" w:hAnsi="Times New Roman" w:cs="Times New Roman"/>
                <w:bCs/>
                <w:sz w:val="20"/>
              </w:rPr>
            </w:pPr>
            <w:r w:rsidRPr="009F45E6">
              <w:rPr>
                <w:rFonts w:ascii="Times New Roman" w:hAnsi="Times New Roman" w:cs="Times New Roman"/>
                <w:bCs/>
                <w:sz w:val="20"/>
              </w:rPr>
              <w:t>Соглашение с региональным органом исполнительной власти</w:t>
            </w:r>
          </w:p>
        </w:tc>
        <w:tc>
          <w:tcPr>
            <w:tcW w:w="1258" w:type="dxa"/>
            <w:gridSpan w:val="2"/>
            <w:tcBorders>
              <w:top w:val="single" w:sz="4" w:space="0" w:color="auto"/>
              <w:left w:val="single" w:sz="4" w:space="0" w:color="auto"/>
              <w:bottom w:val="single" w:sz="4" w:space="0" w:color="auto"/>
              <w:right w:val="single" w:sz="4" w:space="0" w:color="auto"/>
            </w:tcBorders>
          </w:tcPr>
          <w:p w:rsidR="001C6ED5" w:rsidRPr="009F45E6" w:rsidRDefault="001C6ED5" w:rsidP="00707966">
            <w:pPr>
              <w:pStyle w:val="ConsPlusNormal"/>
              <w:contextualSpacing/>
              <w:jc w:val="both"/>
              <w:rPr>
                <w:rFonts w:ascii="Times New Roman" w:hAnsi="Times New Roman" w:cs="Times New Roman"/>
                <w:bCs/>
                <w:sz w:val="20"/>
              </w:rPr>
            </w:pPr>
            <w:r w:rsidRPr="009F45E6">
              <w:rPr>
                <w:rFonts w:ascii="Times New Roman" w:hAnsi="Times New Roman" w:cs="Times New Roman"/>
                <w:bCs/>
                <w:sz w:val="20"/>
              </w:rPr>
              <w:t>семей</w:t>
            </w:r>
          </w:p>
        </w:tc>
        <w:tc>
          <w:tcPr>
            <w:tcW w:w="1734" w:type="dxa"/>
            <w:gridSpan w:val="3"/>
            <w:tcBorders>
              <w:top w:val="single" w:sz="4" w:space="0" w:color="auto"/>
              <w:left w:val="single" w:sz="4" w:space="0" w:color="auto"/>
              <w:bottom w:val="single" w:sz="4" w:space="0" w:color="auto"/>
              <w:right w:val="single" w:sz="4" w:space="0" w:color="auto"/>
            </w:tcBorders>
          </w:tcPr>
          <w:p w:rsidR="001C6ED5" w:rsidRPr="009F45E6" w:rsidRDefault="001C6ED5" w:rsidP="00707966">
            <w:pPr>
              <w:pStyle w:val="ConsPlusNormal"/>
              <w:contextualSpacing/>
              <w:jc w:val="both"/>
              <w:rPr>
                <w:rFonts w:ascii="Times New Roman" w:hAnsi="Times New Roman" w:cs="Times New Roman"/>
                <w:bCs/>
                <w:sz w:val="20"/>
              </w:rPr>
            </w:pPr>
            <w:r w:rsidRPr="009F45E6">
              <w:rPr>
                <w:rFonts w:ascii="Times New Roman" w:hAnsi="Times New Roman" w:cs="Times New Roman"/>
                <w:bCs/>
                <w:sz w:val="20"/>
              </w:rPr>
              <w:t>0</w:t>
            </w:r>
          </w:p>
        </w:tc>
        <w:tc>
          <w:tcPr>
            <w:tcW w:w="1141" w:type="dxa"/>
            <w:gridSpan w:val="3"/>
            <w:tcBorders>
              <w:top w:val="single" w:sz="4" w:space="0" w:color="auto"/>
              <w:left w:val="single" w:sz="4" w:space="0" w:color="auto"/>
              <w:bottom w:val="single" w:sz="4" w:space="0" w:color="auto"/>
              <w:right w:val="single" w:sz="4" w:space="0" w:color="auto"/>
            </w:tcBorders>
          </w:tcPr>
          <w:p w:rsidR="001C6ED5" w:rsidRPr="009F45E6" w:rsidRDefault="00412716" w:rsidP="00707966">
            <w:pPr>
              <w:pStyle w:val="ConsPlusNormal"/>
              <w:contextualSpacing/>
              <w:jc w:val="both"/>
              <w:rPr>
                <w:rFonts w:ascii="Times New Roman" w:hAnsi="Times New Roman" w:cs="Times New Roman"/>
                <w:bCs/>
                <w:sz w:val="20"/>
              </w:rPr>
            </w:pPr>
            <w:r>
              <w:rPr>
                <w:rFonts w:ascii="Times New Roman" w:hAnsi="Times New Roman" w:cs="Times New Roman"/>
                <w:bCs/>
                <w:sz w:val="20"/>
              </w:rPr>
              <w:t>0</w:t>
            </w:r>
          </w:p>
        </w:tc>
        <w:tc>
          <w:tcPr>
            <w:tcW w:w="1136" w:type="dxa"/>
            <w:gridSpan w:val="2"/>
            <w:tcBorders>
              <w:top w:val="single" w:sz="4" w:space="0" w:color="auto"/>
              <w:left w:val="single" w:sz="4" w:space="0" w:color="auto"/>
              <w:bottom w:val="single" w:sz="4" w:space="0" w:color="auto"/>
              <w:right w:val="single" w:sz="4" w:space="0" w:color="auto"/>
            </w:tcBorders>
          </w:tcPr>
          <w:p w:rsidR="001C6ED5" w:rsidRPr="002812FE" w:rsidRDefault="00412716" w:rsidP="00707966">
            <w:pPr>
              <w:pStyle w:val="ConsPlusNormal"/>
              <w:contextualSpacing/>
              <w:jc w:val="both"/>
              <w:rPr>
                <w:rFonts w:ascii="Times New Roman" w:hAnsi="Times New Roman" w:cs="Times New Roman"/>
                <w:bCs/>
                <w:sz w:val="20"/>
              </w:rPr>
            </w:pPr>
            <w:r>
              <w:rPr>
                <w:rFonts w:ascii="Times New Roman" w:hAnsi="Times New Roman" w:cs="Times New Roman"/>
                <w:bCs/>
                <w:sz w:val="20"/>
              </w:rPr>
              <w:t>1</w:t>
            </w:r>
          </w:p>
        </w:tc>
        <w:tc>
          <w:tcPr>
            <w:tcW w:w="993" w:type="dxa"/>
            <w:gridSpan w:val="2"/>
            <w:tcBorders>
              <w:top w:val="single" w:sz="4" w:space="0" w:color="auto"/>
              <w:left w:val="single" w:sz="4" w:space="0" w:color="auto"/>
              <w:bottom w:val="single" w:sz="4" w:space="0" w:color="auto"/>
              <w:right w:val="single" w:sz="4" w:space="0" w:color="auto"/>
            </w:tcBorders>
          </w:tcPr>
          <w:p w:rsidR="001C6ED5" w:rsidRPr="002812FE" w:rsidRDefault="00412716" w:rsidP="00707966">
            <w:pPr>
              <w:pStyle w:val="ConsPlusNormal"/>
              <w:contextualSpacing/>
              <w:jc w:val="both"/>
              <w:rPr>
                <w:rFonts w:ascii="Times New Roman" w:hAnsi="Times New Roman" w:cs="Times New Roman"/>
                <w:bCs/>
                <w:sz w:val="20"/>
              </w:rPr>
            </w:pPr>
            <w:r>
              <w:rPr>
                <w:rFonts w:ascii="Times New Roman" w:hAnsi="Times New Roman" w:cs="Times New Roman"/>
                <w:bCs/>
                <w:sz w:val="20"/>
              </w:rPr>
              <w:t>2</w:t>
            </w:r>
          </w:p>
        </w:tc>
        <w:tc>
          <w:tcPr>
            <w:tcW w:w="994" w:type="dxa"/>
            <w:tcBorders>
              <w:top w:val="single" w:sz="4" w:space="0" w:color="auto"/>
              <w:left w:val="single" w:sz="4" w:space="0" w:color="auto"/>
              <w:bottom w:val="single" w:sz="4" w:space="0" w:color="auto"/>
              <w:right w:val="single" w:sz="4" w:space="0" w:color="auto"/>
            </w:tcBorders>
          </w:tcPr>
          <w:p w:rsidR="001C6ED5" w:rsidRPr="002812FE" w:rsidRDefault="00412716" w:rsidP="00707966">
            <w:pPr>
              <w:pStyle w:val="ConsPlusNormal"/>
              <w:contextualSpacing/>
              <w:jc w:val="both"/>
              <w:rPr>
                <w:rFonts w:ascii="Times New Roman" w:hAnsi="Times New Roman" w:cs="Times New Roman"/>
                <w:bCs/>
                <w:sz w:val="20"/>
              </w:rPr>
            </w:pPr>
            <w:r>
              <w:rPr>
                <w:rFonts w:ascii="Times New Roman" w:hAnsi="Times New Roman" w:cs="Times New Roman"/>
                <w:bCs/>
                <w:sz w:val="20"/>
              </w:rPr>
              <w:t>1</w:t>
            </w:r>
          </w:p>
        </w:tc>
        <w:tc>
          <w:tcPr>
            <w:tcW w:w="992" w:type="dxa"/>
            <w:tcBorders>
              <w:top w:val="single" w:sz="4" w:space="0" w:color="auto"/>
              <w:left w:val="single" w:sz="4" w:space="0" w:color="auto"/>
              <w:bottom w:val="single" w:sz="4" w:space="0" w:color="auto"/>
              <w:right w:val="single" w:sz="4" w:space="0" w:color="auto"/>
            </w:tcBorders>
          </w:tcPr>
          <w:p w:rsidR="001C6ED5" w:rsidRPr="002812FE" w:rsidRDefault="00412716" w:rsidP="00707966">
            <w:pPr>
              <w:pStyle w:val="ConsPlusNormal"/>
              <w:contextualSpacing/>
              <w:jc w:val="both"/>
              <w:rPr>
                <w:rFonts w:ascii="Times New Roman" w:hAnsi="Times New Roman" w:cs="Times New Roman"/>
                <w:bCs/>
                <w:sz w:val="20"/>
              </w:rPr>
            </w:pPr>
            <w:r>
              <w:rPr>
                <w:rFonts w:ascii="Times New Roman" w:hAnsi="Times New Roman" w:cs="Times New Roman"/>
                <w:bCs/>
                <w:sz w:val="20"/>
              </w:rPr>
              <w:t>0</w:t>
            </w:r>
          </w:p>
        </w:tc>
        <w:tc>
          <w:tcPr>
            <w:tcW w:w="1417" w:type="dxa"/>
            <w:tcBorders>
              <w:top w:val="single" w:sz="4" w:space="0" w:color="auto"/>
              <w:left w:val="single" w:sz="4" w:space="0" w:color="auto"/>
              <w:bottom w:val="single" w:sz="4" w:space="0" w:color="auto"/>
              <w:right w:val="single" w:sz="4" w:space="0" w:color="auto"/>
            </w:tcBorders>
          </w:tcPr>
          <w:p w:rsidR="001C6ED5" w:rsidRPr="009F45E6" w:rsidRDefault="001C6ED5" w:rsidP="00707966">
            <w:pPr>
              <w:pStyle w:val="ConsPlusNormal"/>
              <w:contextualSpacing/>
              <w:jc w:val="both"/>
              <w:rPr>
                <w:rFonts w:cs="Times New Roman"/>
                <w:bCs/>
                <w:sz w:val="24"/>
                <w:szCs w:val="24"/>
              </w:rPr>
            </w:pPr>
            <w:r w:rsidRPr="009F45E6">
              <w:rPr>
                <w:rFonts w:ascii="Times New Roman" w:eastAsiaTheme="minorHAnsi" w:hAnsi="Times New Roman" w:cs="Times New Roman"/>
                <w:sz w:val="20"/>
                <w:lang w:eastAsia="en-US"/>
              </w:rPr>
              <w:t xml:space="preserve">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w:t>
            </w:r>
            <w:r w:rsidRPr="009F45E6">
              <w:rPr>
                <w:rFonts w:ascii="Times New Roman" w:eastAsiaTheme="minorHAnsi" w:hAnsi="Times New Roman" w:cs="Times New Roman"/>
                <w:sz w:val="20"/>
                <w:lang w:eastAsia="en-US"/>
              </w:rPr>
              <w:lastRenderedPageBreak/>
              <w:t>строительства</w:t>
            </w:r>
          </w:p>
        </w:tc>
      </w:tr>
      <w:tr w:rsidR="009F45E6" w:rsidRPr="009F45E6" w:rsidTr="00FC119E">
        <w:trPr>
          <w:trHeight w:val="343"/>
        </w:trPr>
        <w:tc>
          <w:tcPr>
            <w:tcW w:w="694" w:type="dxa"/>
            <w:tcBorders>
              <w:top w:val="single" w:sz="4" w:space="0" w:color="auto"/>
              <w:left w:val="single" w:sz="4" w:space="0" w:color="000000"/>
              <w:bottom w:val="single" w:sz="4" w:space="0" w:color="auto"/>
              <w:right w:val="single" w:sz="4" w:space="0" w:color="000000"/>
            </w:tcBorders>
          </w:tcPr>
          <w:p w:rsidR="00664C47" w:rsidRPr="009F45E6" w:rsidRDefault="001C6ED5" w:rsidP="009F1C93">
            <w:pPr>
              <w:contextualSpacing/>
              <w:jc w:val="both"/>
              <w:rPr>
                <w:rFonts w:eastAsia="Times New Roman" w:cs="Times New Roman"/>
                <w:sz w:val="20"/>
                <w:szCs w:val="20"/>
              </w:rPr>
            </w:pPr>
            <w:r w:rsidRPr="009F45E6">
              <w:rPr>
                <w:rFonts w:eastAsia="Times New Roman" w:cs="Times New Roman"/>
                <w:sz w:val="20"/>
                <w:szCs w:val="20"/>
              </w:rPr>
              <w:lastRenderedPageBreak/>
              <w:t>3</w:t>
            </w:r>
          </w:p>
        </w:tc>
        <w:tc>
          <w:tcPr>
            <w:tcW w:w="13906" w:type="dxa"/>
            <w:gridSpan w:val="20"/>
            <w:tcBorders>
              <w:top w:val="single" w:sz="4" w:space="0" w:color="000000"/>
              <w:left w:val="single" w:sz="4" w:space="0" w:color="000000"/>
              <w:bottom w:val="single" w:sz="4" w:space="0" w:color="000000"/>
              <w:right w:val="single" w:sz="4" w:space="0" w:color="000000"/>
            </w:tcBorders>
          </w:tcPr>
          <w:p w:rsidR="00664C47" w:rsidRPr="009F45E6" w:rsidRDefault="00664C47" w:rsidP="009F1C93">
            <w:pPr>
              <w:pStyle w:val="ConsPlusNormal"/>
              <w:contextualSpacing/>
              <w:jc w:val="both"/>
              <w:rPr>
                <w:rFonts w:ascii="Times New Roman" w:hAnsi="Times New Roman" w:cs="Times New Roman"/>
                <w:sz w:val="20"/>
              </w:rPr>
            </w:pPr>
            <w:r w:rsidRPr="009F45E6">
              <w:rPr>
                <w:rFonts w:ascii="Times New Roman" w:hAnsi="Times New Roman" w:cs="Times New Roman"/>
                <w:sz w:val="20"/>
              </w:rPr>
              <w:t xml:space="preserve">Подпрограмма </w:t>
            </w:r>
            <w:r w:rsidR="00147A2E" w:rsidRPr="009F45E6">
              <w:rPr>
                <w:rFonts w:ascii="Times New Roman" w:hAnsi="Times New Roman" w:cs="Times New Roman"/>
                <w:sz w:val="20"/>
              </w:rPr>
              <w:t>3</w:t>
            </w:r>
            <w:r w:rsidR="005433B1" w:rsidRPr="009F45E6">
              <w:rPr>
                <w:rFonts w:ascii="Times New Roman" w:hAnsi="Times New Roman" w:cs="Times New Roman"/>
                <w:sz w:val="20"/>
              </w:rPr>
              <w:t xml:space="preserve"> </w:t>
            </w:r>
            <w:r w:rsidR="002E2D32" w:rsidRPr="009F45E6">
              <w:rPr>
                <w:rFonts w:ascii="Times New Roman" w:hAnsi="Times New Roman" w:cs="Times New Roman"/>
                <w:sz w:val="20"/>
              </w:rPr>
              <w:t>«</w:t>
            </w:r>
            <w:r w:rsidRPr="009F45E6">
              <w:rPr>
                <w:rFonts w:ascii="Times New Roman" w:hAnsi="Times New Roman" w:cs="Times New Roman"/>
                <w:sz w:val="20"/>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2E2D32" w:rsidRPr="009F45E6">
              <w:rPr>
                <w:rFonts w:ascii="Times New Roman" w:hAnsi="Times New Roman" w:cs="Times New Roman"/>
                <w:sz w:val="20"/>
              </w:rPr>
              <w:t>»</w:t>
            </w:r>
          </w:p>
        </w:tc>
      </w:tr>
      <w:tr w:rsidR="00FC119E" w:rsidRPr="009F45E6" w:rsidTr="00FC119E">
        <w:trPr>
          <w:trHeight w:val="343"/>
        </w:trPr>
        <w:tc>
          <w:tcPr>
            <w:tcW w:w="694" w:type="dxa"/>
            <w:tcBorders>
              <w:top w:val="single" w:sz="4" w:space="0" w:color="auto"/>
              <w:left w:val="single" w:sz="4" w:space="0" w:color="000000"/>
              <w:bottom w:val="single" w:sz="4" w:space="0" w:color="auto"/>
              <w:right w:val="single" w:sz="4" w:space="0" w:color="000000"/>
            </w:tcBorders>
          </w:tcPr>
          <w:p w:rsidR="00664C47" w:rsidRPr="009F45E6" w:rsidRDefault="001C6ED5" w:rsidP="009F1C93">
            <w:pPr>
              <w:contextualSpacing/>
              <w:jc w:val="both"/>
              <w:rPr>
                <w:rFonts w:eastAsia="Times New Roman" w:cs="Times New Roman"/>
                <w:sz w:val="20"/>
                <w:szCs w:val="20"/>
              </w:rPr>
            </w:pPr>
            <w:r w:rsidRPr="009F45E6">
              <w:rPr>
                <w:rFonts w:eastAsia="Times New Roman" w:cs="Times New Roman"/>
                <w:sz w:val="20"/>
                <w:szCs w:val="20"/>
              </w:rPr>
              <w:t>3</w:t>
            </w:r>
            <w:r w:rsidR="00664C47" w:rsidRPr="009F45E6">
              <w:rPr>
                <w:rFonts w:eastAsia="Times New Roman" w:cs="Times New Roman"/>
                <w:sz w:val="20"/>
                <w:szCs w:val="20"/>
              </w:rPr>
              <w:t>.1</w:t>
            </w:r>
          </w:p>
        </w:tc>
        <w:tc>
          <w:tcPr>
            <w:tcW w:w="2822" w:type="dxa"/>
            <w:gridSpan w:val="3"/>
            <w:tcBorders>
              <w:top w:val="single" w:sz="4" w:space="0" w:color="000000"/>
              <w:left w:val="single" w:sz="4" w:space="0" w:color="000000"/>
              <w:bottom w:val="single" w:sz="4" w:space="0" w:color="000000"/>
              <w:right w:val="single" w:sz="4" w:space="0" w:color="000000"/>
            </w:tcBorders>
          </w:tcPr>
          <w:p w:rsidR="00664C47" w:rsidRPr="009F45E6" w:rsidRDefault="00664C47" w:rsidP="009F1C93">
            <w:pPr>
              <w:contextualSpacing/>
              <w:jc w:val="both"/>
              <w:rPr>
                <w:rFonts w:cs="Times New Roman"/>
                <w:sz w:val="20"/>
                <w:szCs w:val="20"/>
              </w:rPr>
            </w:pPr>
            <w:r w:rsidRPr="009F45E6">
              <w:rPr>
                <w:rFonts w:cs="Times New Roman"/>
                <w:sz w:val="20"/>
                <w:szCs w:val="20"/>
              </w:rPr>
              <w:t>Показатель 1</w:t>
            </w:r>
          </w:p>
          <w:p w:rsidR="00664C47" w:rsidRPr="009F45E6" w:rsidRDefault="00664C47" w:rsidP="009F1C93">
            <w:pPr>
              <w:contextualSpacing/>
              <w:jc w:val="both"/>
              <w:rPr>
                <w:rFonts w:eastAsia="Times New Roman" w:cs="Times New Roman"/>
                <w:sz w:val="20"/>
                <w:szCs w:val="20"/>
              </w:rPr>
            </w:pPr>
            <w:r w:rsidRPr="009F45E6">
              <w:rPr>
                <w:rFonts w:cs="Times New Roman"/>
                <w:sz w:val="20"/>
                <w:szCs w:val="20"/>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419" w:type="dxa"/>
            <w:gridSpan w:val="2"/>
            <w:tcBorders>
              <w:top w:val="single" w:sz="4" w:space="0" w:color="auto"/>
              <w:left w:val="single" w:sz="4" w:space="0" w:color="000000"/>
              <w:bottom w:val="single" w:sz="4" w:space="0" w:color="auto"/>
              <w:right w:val="single" w:sz="4" w:space="0" w:color="000000"/>
            </w:tcBorders>
          </w:tcPr>
          <w:p w:rsidR="00664C47" w:rsidRPr="009F45E6" w:rsidRDefault="00664C47" w:rsidP="009F1C93">
            <w:pPr>
              <w:contextualSpacing/>
              <w:jc w:val="both"/>
              <w:rPr>
                <w:rFonts w:eastAsia="Times New Roman" w:cs="Times New Roman"/>
                <w:sz w:val="20"/>
                <w:szCs w:val="20"/>
              </w:rPr>
            </w:pPr>
            <w:r w:rsidRPr="009F45E6">
              <w:rPr>
                <w:rFonts w:eastAsia="Times New Roman" w:cs="Times New Roman"/>
                <w:sz w:val="20"/>
                <w:szCs w:val="20"/>
                <w:lang w:eastAsia="ru-RU"/>
              </w:rPr>
              <w:t>Целевой показатель</w:t>
            </w:r>
          </w:p>
        </w:tc>
        <w:tc>
          <w:tcPr>
            <w:tcW w:w="1280" w:type="dxa"/>
            <w:gridSpan w:val="3"/>
            <w:tcBorders>
              <w:top w:val="single" w:sz="4" w:space="0" w:color="auto"/>
              <w:left w:val="single" w:sz="4" w:space="0" w:color="000000"/>
              <w:bottom w:val="single" w:sz="4" w:space="0" w:color="auto"/>
              <w:right w:val="single" w:sz="4" w:space="0" w:color="000000"/>
            </w:tcBorders>
          </w:tcPr>
          <w:p w:rsidR="00664C47" w:rsidRPr="009F45E6" w:rsidRDefault="00664C47" w:rsidP="009F1C93">
            <w:pPr>
              <w:contextualSpacing/>
              <w:jc w:val="both"/>
              <w:rPr>
                <w:rFonts w:eastAsia="Times New Roman" w:cs="Times New Roman"/>
                <w:sz w:val="20"/>
                <w:szCs w:val="20"/>
              </w:rPr>
            </w:pPr>
            <w:r w:rsidRPr="009F45E6">
              <w:rPr>
                <w:rFonts w:eastAsia="Times New Roman" w:cs="Times New Roman"/>
                <w:sz w:val="20"/>
                <w:szCs w:val="20"/>
              </w:rPr>
              <w:t>Процент</w:t>
            </w:r>
          </w:p>
        </w:tc>
        <w:tc>
          <w:tcPr>
            <w:tcW w:w="1712" w:type="dxa"/>
            <w:gridSpan w:val="2"/>
            <w:tcBorders>
              <w:top w:val="single" w:sz="4" w:space="0" w:color="000000"/>
              <w:left w:val="single" w:sz="4" w:space="0" w:color="000000"/>
              <w:bottom w:val="single" w:sz="4" w:space="0" w:color="000000"/>
              <w:right w:val="single" w:sz="4" w:space="0" w:color="000000"/>
            </w:tcBorders>
          </w:tcPr>
          <w:p w:rsidR="00664C47" w:rsidRPr="009F45E6" w:rsidRDefault="00664C47" w:rsidP="009F1C93">
            <w:pPr>
              <w:contextualSpacing/>
              <w:jc w:val="both"/>
              <w:rPr>
                <w:rFonts w:eastAsia="Times New Roman" w:cs="Times New Roman"/>
                <w:sz w:val="20"/>
                <w:szCs w:val="20"/>
              </w:rPr>
            </w:pPr>
            <w:r w:rsidRPr="009F45E6">
              <w:rPr>
                <w:rFonts w:eastAsia="Times New Roman" w:cs="Times New Roman"/>
                <w:sz w:val="20"/>
                <w:szCs w:val="20"/>
              </w:rPr>
              <w:t>100</w:t>
            </w:r>
          </w:p>
        </w:tc>
        <w:tc>
          <w:tcPr>
            <w:tcW w:w="1141" w:type="dxa"/>
            <w:gridSpan w:val="3"/>
            <w:tcBorders>
              <w:top w:val="single" w:sz="4" w:space="0" w:color="000000"/>
              <w:left w:val="single" w:sz="4" w:space="0" w:color="000000"/>
              <w:bottom w:val="single" w:sz="4" w:space="0" w:color="000000"/>
              <w:right w:val="single" w:sz="4" w:space="0" w:color="auto"/>
            </w:tcBorders>
          </w:tcPr>
          <w:p w:rsidR="00664C47" w:rsidRPr="009F45E6" w:rsidRDefault="00664C47" w:rsidP="009F1C93">
            <w:pPr>
              <w:contextualSpacing/>
              <w:jc w:val="both"/>
              <w:rPr>
                <w:rFonts w:eastAsia="Times New Roman" w:cs="Times New Roman"/>
                <w:sz w:val="20"/>
                <w:szCs w:val="20"/>
              </w:rPr>
            </w:pPr>
            <w:r w:rsidRPr="009F45E6">
              <w:rPr>
                <w:rFonts w:eastAsia="Times New Roman" w:cs="Times New Roman"/>
                <w:sz w:val="20"/>
                <w:szCs w:val="20"/>
              </w:rPr>
              <w:t>100</w:t>
            </w:r>
          </w:p>
        </w:tc>
        <w:tc>
          <w:tcPr>
            <w:tcW w:w="1136" w:type="dxa"/>
            <w:gridSpan w:val="2"/>
            <w:tcBorders>
              <w:top w:val="single" w:sz="4" w:space="0" w:color="000000"/>
              <w:left w:val="single" w:sz="4" w:space="0" w:color="auto"/>
              <w:bottom w:val="single" w:sz="4" w:space="0" w:color="000000"/>
              <w:right w:val="single" w:sz="4" w:space="0" w:color="auto"/>
            </w:tcBorders>
          </w:tcPr>
          <w:p w:rsidR="00664C47" w:rsidRPr="009F45E6" w:rsidRDefault="00664C47" w:rsidP="009F1C93">
            <w:pPr>
              <w:contextualSpacing/>
              <w:jc w:val="both"/>
              <w:rPr>
                <w:rFonts w:eastAsia="Times New Roman" w:cs="Times New Roman"/>
                <w:sz w:val="20"/>
                <w:szCs w:val="20"/>
              </w:rPr>
            </w:pPr>
            <w:r w:rsidRPr="009F45E6">
              <w:rPr>
                <w:rFonts w:eastAsia="Times New Roman" w:cs="Times New Roman"/>
                <w:sz w:val="20"/>
                <w:szCs w:val="20"/>
              </w:rPr>
              <w:t>100</w:t>
            </w:r>
          </w:p>
        </w:tc>
        <w:tc>
          <w:tcPr>
            <w:tcW w:w="993" w:type="dxa"/>
            <w:gridSpan w:val="2"/>
            <w:tcBorders>
              <w:top w:val="single" w:sz="4" w:space="0" w:color="000000"/>
              <w:left w:val="single" w:sz="4" w:space="0" w:color="auto"/>
              <w:bottom w:val="single" w:sz="4" w:space="0" w:color="000000"/>
              <w:right w:val="single" w:sz="4" w:space="0" w:color="auto"/>
            </w:tcBorders>
          </w:tcPr>
          <w:p w:rsidR="00664C47" w:rsidRPr="009F45E6" w:rsidRDefault="00664C47" w:rsidP="009F1C93">
            <w:pPr>
              <w:contextualSpacing/>
              <w:jc w:val="both"/>
              <w:rPr>
                <w:rFonts w:eastAsia="Times New Roman" w:cs="Times New Roman"/>
                <w:sz w:val="20"/>
                <w:szCs w:val="20"/>
              </w:rPr>
            </w:pPr>
            <w:r w:rsidRPr="009F45E6">
              <w:rPr>
                <w:rFonts w:eastAsia="Times New Roman" w:cs="Times New Roman"/>
                <w:sz w:val="20"/>
                <w:szCs w:val="20"/>
              </w:rPr>
              <w:t>100</w:t>
            </w:r>
          </w:p>
        </w:tc>
        <w:tc>
          <w:tcPr>
            <w:tcW w:w="994" w:type="dxa"/>
            <w:tcBorders>
              <w:top w:val="single" w:sz="4" w:space="0" w:color="000000"/>
              <w:left w:val="single" w:sz="4" w:space="0" w:color="auto"/>
              <w:bottom w:val="single" w:sz="4" w:space="0" w:color="000000"/>
              <w:right w:val="single" w:sz="4" w:space="0" w:color="auto"/>
            </w:tcBorders>
          </w:tcPr>
          <w:p w:rsidR="00664C47" w:rsidRPr="009F45E6" w:rsidRDefault="00664C47" w:rsidP="009F1C93">
            <w:pPr>
              <w:contextualSpacing/>
              <w:jc w:val="both"/>
              <w:rPr>
                <w:rFonts w:eastAsia="Times New Roman" w:cs="Times New Roman"/>
                <w:sz w:val="20"/>
                <w:szCs w:val="20"/>
              </w:rPr>
            </w:pPr>
            <w:r w:rsidRPr="009F45E6">
              <w:rPr>
                <w:rFonts w:eastAsia="Times New Roman" w:cs="Times New Roman"/>
                <w:sz w:val="20"/>
                <w:szCs w:val="20"/>
              </w:rPr>
              <w:t>100</w:t>
            </w:r>
          </w:p>
        </w:tc>
        <w:tc>
          <w:tcPr>
            <w:tcW w:w="992" w:type="dxa"/>
            <w:tcBorders>
              <w:top w:val="single" w:sz="4" w:space="0" w:color="000000"/>
              <w:left w:val="single" w:sz="4" w:space="0" w:color="auto"/>
              <w:bottom w:val="single" w:sz="4" w:space="0" w:color="000000"/>
              <w:right w:val="single" w:sz="4" w:space="0" w:color="000000"/>
            </w:tcBorders>
          </w:tcPr>
          <w:p w:rsidR="00664C47" w:rsidRPr="009F45E6" w:rsidRDefault="00664C47" w:rsidP="009F1C93">
            <w:pPr>
              <w:contextualSpacing/>
              <w:jc w:val="both"/>
              <w:rPr>
                <w:rFonts w:eastAsia="Times New Roman" w:cs="Times New Roman"/>
                <w:sz w:val="20"/>
                <w:szCs w:val="20"/>
              </w:rPr>
            </w:pPr>
            <w:r w:rsidRPr="009F45E6">
              <w:rPr>
                <w:rFonts w:eastAsia="Times New Roman" w:cs="Times New Roman"/>
                <w:sz w:val="20"/>
                <w:szCs w:val="20"/>
              </w:rPr>
              <w:t>100</w:t>
            </w:r>
          </w:p>
        </w:tc>
        <w:tc>
          <w:tcPr>
            <w:tcW w:w="1417" w:type="dxa"/>
            <w:tcBorders>
              <w:top w:val="single" w:sz="4" w:space="0" w:color="auto"/>
              <w:left w:val="single" w:sz="4" w:space="0" w:color="000000"/>
              <w:bottom w:val="single" w:sz="4" w:space="0" w:color="auto"/>
              <w:right w:val="single" w:sz="4" w:space="0" w:color="000000"/>
            </w:tcBorders>
          </w:tcPr>
          <w:p w:rsidR="00664C47" w:rsidRPr="009F45E6" w:rsidRDefault="00664C47" w:rsidP="009F1C93">
            <w:pPr>
              <w:widowControl w:val="0"/>
              <w:autoSpaceDE w:val="0"/>
              <w:autoSpaceDN w:val="0"/>
              <w:adjustRightInd w:val="0"/>
              <w:contextualSpacing/>
              <w:jc w:val="both"/>
              <w:rPr>
                <w:rFonts w:eastAsia="Times New Roman" w:cs="Times New Roman"/>
                <w:sz w:val="20"/>
                <w:szCs w:val="20"/>
                <w:lang w:eastAsia="ru-RU"/>
              </w:rPr>
            </w:pPr>
            <w:r w:rsidRPr="009F45E6">
              <w:rPr>
                <w:rFonts w:eastAsia="Times New Roman" w:cs="Times New Roman"/>
                <w:sz w:val="20"/>
                <w:szCs w:val="20"/>
                <w:lang w:eastAsia="ru-RU"/>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FC119E" w:rsidRPr="009F45E6" w:rsidTr="00FC119E">
        <w:trPr>
          <w:trHeight w:val="343"/>
        </w:trPr>
        <w:tc>
          <w:tcPr>
            <w:tcW w:w="694" w:type="dxa"/>
            <w:tcBorders>
              <w:top w:val="single" w:sz="4" w:space="0" w:color="auto"/>
              <w:left w:val="single" w:sz="4" w:space="0" w:color="000000"/>
              <w:bottom w:val="nil"/>
              <w:right w:val="single" w:sz="4" w:space="0" w:color="000000"/>
            </w:tcBorders>
          </w:tcPr>
          <w:p w:rsidR="00664C47" w:rsidRPr="009F45E6" w:rsidRDefault="001C6ED5" w:rsidP="009F1C93">
            <w:pPr>
              <w:contextualSpacing/>
              <w:jc w:val="both"/>
              <w:rPr>
                <w:rFonts w:eastAsia="Times New Roman" w:cs="Times New Roman"/>
                <w:sz w:val="20"/>
                <w:szCs w:val="20"/>
              </w:rPr>
            </w:pPr>
            <w:r w:rsidRPr="009F45E6">
              <w:rPr>
                <w:rFonts w:eastAsia="Times New Roman" w:cs="Times New Roman"/>
                <w:sz w:val="20"/>
                <w:szCs w:val="20"/>
              </w:rPr>
              <w:t>3</w:t>
            </w:r>
            <w:r w:rsidR="00664C47" w:rsidRPr="009F45E6">
              <w:rPr>
                <w:rFonts w:eastAsia="Times New Roman" w:cs="Times New Roman"/>
                <w:sz w:val="20"/>
                <w:szCs w:val="20"/>
              </w:rPr>
              <w:t>.2</w:t>
            </w:r>
          </w:p>
        </w:tc>
        <w:tc>
          <w:tcPr>
            <w:tcW w:w="2822" w:type="dxa"/>
            <w:gridSpan w:val="3"/>
            <w:tcBorders>
              <w:top w:val="single" w:sz="4" w:space="0" w:color="000000"/>
              <w:left w:val="single" w:sz="4" w:space="0" w:color="000000"/>
              <w:bottom w:val="nil"/>
              <w:right w:val="single" w:sz="4" w:space="0" w:color="000000"/>
            </w:tcBorders>
          </w:tcPr>
          <w:p w:rsidR="00664C47" w:rsidRPr="009F45E6" w:rsidRDefault="00664C47" w:rsidP="009F1C93">
            <w:pPr>
              <w:contextualSpacing/>
              <w:jc w:val="both"/>
              <w:rPr>
                <w:rFonts w:cs="Times New Roman"/>
                <w:sz w:val="20"/>
                <w:szCs w:val="20"/>
              </w:rPr>
            </w:pPr>
            <w:r w:rsidRPr="009F45E6">
              <w:rPr>
                <w:rFonts w:cs="Times New Roman"/>
                <w:sz w:val="20"/>
                <w:szCs w:val="20"/>
              </w:rPr>
              <w:t>Показатель 2</w:t>
            </w:r>
          </w:p>
          <w:p w:rsidR="00664C47" w:rsidRPr="009F45E6" w:rsidRDefault="00664C47" w:rsidP="009F1C93">
            <w:pPr>
              <w:contextualSpacing/>
              <w:jc w:val="both"/>
              <w:rPr>
                <w:rFonts w:cs="Times New Roman"/>
                <w:sz w:val="20"/>
                <w:szCs w:val="20"/>
              </w:rPr>
            </w:pPr>
            <w:r w:rsidRPr="009F45E6">
              <w:rPr>
                <w:rFonts w:cs="Times New Roman"/>
                <w:sz w:val="20"/>
                <w:szCs w:val="20"/>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w:t>
            </w:r>
            <w:r w:rsidRPr="009F45E6">
              <w:rPr>
                <w:rFonts w:cs="Times New Roman"/>
                <w:sz w:val="20"/>
                <w:szCs w:val="20"/>
              </w:rPr>
              <w:lastRenderedPageBreak/>
              <w:t>специализированных жилых помещений в отчетном финансовом году</w:t>
            </w:r>
          </w:p>
        </w:tc>
        <w:tc>
          <w:tcPr>
            <w:tcW w:w="1419" w:type="dxa"/>
            <w:gridSpan w:val="2"/>
            <w:tcBorders>
              <w:top w:val="single" w:sz="4" w:space="0" w:color="auto"/>
              <w:left w:val="single" w:sz="4" w:space="0" w:color="000000"/>
              <w:bottom w:val="nil"/>
              <w:right w:val="single" w:sz="4" w:space="0" w:color="000000"/>
            </w:tcBorders>
          </w:tcPr>
          <w:p w:rsidR="00664C47" w:rsidRPr="009F45E6" w:rsidRDefault="00664C47" w:rsidP="009F1C93">
            <w:pPr>
              <w:contextualSpacing/>
              <w:jc w:val="both"/>
              <w:rPr>
                <w:rFonts w:eastAsia="Times New Roman" w:cs="Times New Roman"/>
                <w:sz w:val="20"/>
                <w:szCs w:val="20"/>
                <w:lang w:eastAsia="ru-RU"/>
              </w:rPr>
            </w:pPr>
          </w:p>
        </w:tc>
        <w:tc>
          <w:tcPr>
            <w:tcW w:w="1280" w:type="dxa"/>
            <w:gridSpan w:val="3"/>
            <w:tcBorders>
              <w:top w:val="single" w:sz="4" w:space="0" w:color="auto"/>
              <w:left w:val="single" w:sz="4" w:space="0" w:color="000000"/>
              <w:bottom w:val="nil"/>
              <w:right w:val="single" w:sz="4" w:space="0" w:color="000000"/>
            </w:tcBorders>
          </w:tcPr>
          <w:p w:rsidR="00664C47" w:rsidRPr="009F45E6" w:rsidRDefault="00664C47" w:rsidP="009F1C93">
            <w:pPr>
              <w:contextualSpacing/>
              <w:jc w:val="both"/>
              <w:rPr>
                <w:rFonts w:eastAsia="Times New Roman" w:cs="Times New Roman"/>
                <w:sz w:val="20"/>
                <w:szCs w:val="20"/>
              </w:rPr>
            </w:pPr>
            <w:r w:rsidRPr="009F45E6">
              <w:rPr>
                <w:rFonts w:eastAsia="Times New Roman" w:cs="Times New Roman"/>
                <w:sz w:val="20"/>
                <w:szCs w:val="20"/>
              </w:rPr>
              <w:t>Человек</w:t>
            </w:r>
          </w:p>
        </w:tc>
        <w:tc>
          <w:tcPr>
            <w:tcW w:w="1712" w:type="dxa"/>
            <w:gridSpan w:val="2"/>
            <w:tcBorders>
              <w:top w:val="single" w:sz="4" w:space="0" w:color="000000"/>
              <w:left w:val="single" w:sz="4" w:space="0" w:color="000000"/>
              <w:bottom w:val="nil"/>
              <w:right w:val="single" w:sz="4" w:space="0" w:color="000000"/>
            </w:tcBorders>
          </w:tcPr>
          <w:p w:rsidR="00664C47" w:rsidRPr="009F45E6" w:rsidRDefault="00664C47" w:rsidP="009F1C93">
            <w:pPr>
              <w:contextualSpacing/>
              <w:jc w:val="both"/>
              <w:rPr>
                <w:rFonts w:eastAsia="Times New Roman" w:cs="Times New Roman"/>
                <w:sz w:val="20"/>
                <w:szCs w:val="20"/>
              </w:rPr>
            </w:pPr>
            <w:r w:rsidRPr="009F45E6">
              <w:rPr>
                <w:rFonts w:eastAsia="Times New Roman" w:cs="Times New Roman"/>
                <w:sz w:val="20"/>
                <w:szCs w:val="20"/>
              </w:rPr>
              <w:t>0</w:t>
            </w:r>
          </w:p>
        </w:tc>
        <w:tc>
          <w:tcPr>
            <w:tcW w:w="1141" w:type="dxa"/>
            <w:gridSpan w:val="3"/>
            <w:tcBorders>
              <w:top w:val="single" w:sz="4" w:space="0" w:color="000000"/>
              <w:left w:val="single" w:sz="4" w:space="0" w:color="000000"/>
              <w:bottom w:val="nil"/>
              <w:right w:val="single" w:sz="4" w:space="0" w:color="auto"/>
            </w:tcBorders>
          </w:tcPr>
          <w:p w:rsidR="00664C47" w:rsidRPr="009F45E6" w:rsidRDefault="00412716" w:rsidP="009F1C93">
            <w:pPr>
              <w:contextualSpacing/>
              <w:jc w:val="both"/>
              <w:rPr>
                <w:rFonts w:eastAsia="Times New Roman" w:cs="Times New Roman"/>
                <w:sz w:val="20"/>
                <w:szCs w:val="20"/>
              </w:rPr>
            </w:pPr>
            <w:r>
              <w:rPr>
                <w:rFonts w:eastAsia="Times New Roman" w:cs="Times New Roman"/>
                <w:sz w:val="20"/>
                <w:szCs w:val="20"/>
              </w:rPr>
              <w:t>0</w:t>
            </w:r>
          </w:p>
        </w:tc>
        <w:tc>
          <w:tcPr>
            <w:tcW w:w="1136" w:type="dxa"/>
            <w:gridSpan w:val="2"/>
            <w:tcBorders>
              <w:top w:val="single" w:sz="4" w:space="0" w:color="000000"/>
              <w:left w:val="single" w:sz="4" w:space="0" w:color="auto"/>
              <w:bottom w:val="nil"/>
              <w:right w:val="single" w:sz="4" w:space="0" w:color="auto"/>
            </w:tcBorders>
          </w:tcPr>
          <w:p w:rsidR="00664C47" w:rsidRPr="009F45E6" w:rsidRDefault="00412716" w:rsidP="009F1C93">
            <w:pPr>
              <w:contextualSpacing/>
              <w:jc w:val="both"/>
              <w:rPr>
                <w:rFonts w:eastAsia="Times New Roman" w:cs="Times New Roman"/>
                <w:sz w:val="20"/>
                <w:szCs w:val="20"/>
              </w:rPr>
            </w:pPr>
            <w:r>
              <w:rPr>
                <w:rFonts w:eastAsia="Times New Roman" w:cs="Times New Roman"/>
                <w:sz w:val="20"/>
                <w:szCs w:val="20"/>
              </w:rPr>
              <w:t>4</w:t>
            </w:r>
          </w:p>
        </w:tc>
        <w:tc>
          <w:tcPr>
            <w:tcW w:w="993" w:type="dxa"/>
            <w:gridSpan w:val="2"/>
            <w:tcBorders>
              <w:top w:val="single" w:sz="4" w:space="0" w:color="000000"/>
              <w:left w:val="single" w:sz="4" w:space="0" w:color="auto"/>
              <w:bottom w:val="nil"/>
              <w:right w:val="single" w:sz="4" w:space="0" w:color="auto"/>
            </w:tcBorders>
          </w:tcPr>
          <w:p w:rsidR="00664C47" w:rsidRPr="009F45E6" w:rsidRDefault="00412716" w:rsidP="009F1C93">
            <w:pPr>
              <w:contextualSpacing/>
              <w:jc w:val="both"/>
              <w:rPr>
                <w:rFonts w:eastAsia="Times New Roman" w:cs="Times New Roman"/>
                <w:sz w:val="20"/>
                <w:szCs w:val="20"/>
              </w:rPr>
            </w:pPr>
            <w:r>
              <w:rPr>
                <w:rFonts w:eastAsia="Times New Roman" w:cs="Times New Roman"/>
                <w:sz w:val="20"/>
                <w:szCs w:val="20"/>
              </w:rPr>
              <w:t>1</w:t>
            </w:r>
          </w:p>
        </w:tc>
        <w:tc>
          <w:tcPr>
            <w:tcW w:w="994" w:type="dxa"/>
            <w:tcBorders>
              <w:top w:val="single" w:sz="4" w:space="0" w:color="000000"/>
              <w:left w:val="single" w:sz="4" w:space="0" w:color="auto"/>
              <w:bottom w:val="nil"/>
              <w:right w:val="single" w:sz="4" w:space="0" w:color="auto"/>
            </w:tcBorders>
          </w:tcPr>
          <w:p w:rsidR="00664C47" w:rsidRPr="009F45E6" w:rsidRDefault="00664C47" w:rsidP="009F1C93">
            <w:pPr>
              <w:contextualSpacing/>
              <w:jc w:val="both"/>
              <w:rPr>
                <w:rFonts w:eastAsia="Times New Roman" w:cs="Times New Roman"/>
                <w:sz w:val="20"/>
                <w:szCs w:val="20"/>
              </w:rPr>
            </w:pPr>
            <w:r w:rsidRPr="009F45E6">
              <w:rPr>
                <w:rFonts w:eastAsia="Times New Roman" w:cs="Times New Roman"/>
                <w:sz w:val="20"/>
                <w:szCs w:val="20"/>
              </w:rPr>
              <w:t>0</w:t>
            </w:r>
          </w:p>
        </w:tc>
        <w:tc>
          <w:tcPr>
            <w:tcW w:w="992" w:type="dxa"/>
            <w:tcBorders>
              <w:top w:val="single" w:sz="4" w:space="0" w:color="000000"/>
              <w:left w:val="single" w:sz="4" w:space="0" w:color="auto"/>
              <w:bottom w:val="nil"/>
              <w:right w:val="single" w:sz="4" w:space="0" w:color="000000"/>
            </w:tcBorders>
          </w:tcPr>
          <w:p w:rsidR="00664C47" w:rsidRPr="009F45E6" w:rsidRDefault="00412716" w:rsidP="009F1C93">
            <w:pPr>
              <w:contextualSpacing/>
              <w:jc w:val="both"/>
              <w:rPr>
                <w:rFonts w:eastAsia="Times New Roman" w:cs="Times New Roman"/>
                <w:sz w:val="20"/>
                <w:szCs w:val="20"/>
              </w:rPr>
            </w:pPr>
            <w:r>
              <w:rPr>
                <w:rFonts w:eastAsia="Times New Roman" w:cs="Times New Roman"/>
                <w:sz w:val="20"/>
                <w:szCs w:val="20"/>
              </w:rPr>
              <w:t>0</w:t>
            </w:r>
          </w:p>
        </w:tc>
        <w:tc>
          <w:tcPr>
            <w:tcW w:w="1417" w:type="dxa"/>
            <w:tcBorders>
              <w:top w:val="single" w:sz="4" w:space="0" w:color="auto"/>
              <w:left w:val="single" w:sz="4" w:space="0" w:color="000000"/>
              <w:bottom w:val="nil"/>
              <w:right w:val="single" w:sz="4" w:space="0" w:color="000000"/>
            </w:tcBorders>
          </w:tcPr>
          <w:p w:rsidR="00664C47" w:rsidRPr="009F45E6" w:rsidRDefault="00664C47" w:rsidP="009F1C93">
            <w:pPr>
              <w:widowControl w:val="0"/>
              <w:autoSpaceDE w:val="0"/>
              <w:autoSpaceDN w:val="0"/>
              <w:adjustRightInd w:val="0"/>
              <w:contextualSpacing/>
              <w:jc w:val="both"/>
              <w:rPr>
                <w:rFonts w:eastAsia="Times New Roman" w:cs="Times New Roman"/>
                <w:sz w:val="20"/>
                <w:szCs w:val="20"/>
                <w:lang w:eastAsia="ru-RU"/>
              </w:rPr>
            </w:pPr>
            <w:r w:rsidRPr="009F45E6">
              <w:rPr>
                <w:rFonts w:eastAsia="Times New Roman" w:cs="Times New Roman"/>
                <w:sz w:val="20"/>
                <w:szCs w:val="20"/>
                <w:lang w:eastAsia="ru-RU"/>
              </w:rPr>
              <w:t xml:space="preserve">Основное мероприятие 01. Оказание государственной поддержки в решении жилищной проблемы детей-сирот и детей, оставшихся </w:t>
            </w:r>
            <w:r w:rsidRPr="009F45E6">
              <w:rPr>
                <w:rFonts w:eastAsia="Times New Roman" w:cs="Times New Roman"/>
                <w:sz w:val="20"/>
                <w:szCs w:val="20"/>
                <w:lang w:eastAsia="ru-RU"/>
              </w:rPr>
              <w:lastRenderedPageBreak/>
              <w:t>без попечения родителей, лиц из числа детей-сирот и детей, оставшихся без попечения родителей</w:t>
            </w:r>
          </w:p>
        </w:tc>
      </w:tr>
      <w:tr w:rsidR="009F45E6" w:rsidRPr="009F45E6" w:rsidTr="00FC119E">
        <w:trPr>
          <w:trHeight w:val="343"/>
        </w:trPr>
        <w:tc>
          <w:tcPr>
            <w:tcW w:w="694" w:type="dxa"/>
            <w:tcBorders>
              <w:top w:val="single" w:sz="4" w:space="0" w:color="auto"/>
              <w:left w:val="single" w:sz="4" w:space="0" w:color="000000"/>
              <w:bottom w:val="single" w:sz="4" w:space="0" w:color="auto"/>
              <w:right w:val="single" w:sz="4" w:space="0" w:color="000000"/>
            </w:tcBorders>
          </w:tcPr>
          <w:p w:rsidR="00664C47" w:rsidRPr="009F45E6" w:rsidRDefault="00664C47" w:rsidP="009F1C93">
            <w:pPr>
              <w:contextualSpacing/>
              <w:jc w:val="both"/>
              <w:rPr>
                <w:rFonts w:eastAsia="Times New Roman" w:cs="Times New Roman"/>
                <w:sz w:val="20"/>
                <w:szCs w:val="20"/>
              </w:rPr>
            </w:pPr>
          </w:p>
        </w:tc>
        <w:tc>
          <w:tcPr>
            <w:tcW w:w="13906" w:type="dxa"/>
            <w:gridSpan w:val="20"/>
            <w:tcBorders>
              <w:top w:val="single" w:sz="4" w:space="0" w:color="000000"/>
              <w:left w:val="single" w:sz="4" w:space="0" w:color="000000"/>
              <w:bottom w:val="single" w:sz="4" w:space="0" w:color="000000"/>
              <w:right w:val="single" w:sz="4" w:space="0" w:color="000000"/>
            </w:tcBorders>
          </w:tcPr>
          <w:p w:rsidR="00664C47" w:rsidRPr="009F45E6" w:rsidRDefault="00664C47" w:rsidP="009F1C93">
            <w:pPr>
              <w:contextualSpacing/>
              <w:jc w:val="both"/>
              <w:rPr>
                <w:rFonts w:cs="Times New Roman"/>
                <w:sz w:val="20"/>
                <w:szCs w:val="20"/>
              </w:rPr>
            </w:pPr>
            <w:r w:rsidRPr="009F45E6">
              <w:rPr>
                <w:rFonts w:cs="Times New Roman"/>
                <w:sz w:val="20"/>
                <w:szCs w:val="20"/>
              </w:rPr>
              <w:t xml:space="preserve">Подпрограмма </w:t>
            </w:r>
            <w:r w:rsidR="009F1ED6" w:rsidRPr="009F45E6">
              <w:rPr>
                <w:rFonts w:cs="Times New Roman"/>
                <w:sz w:val="20"/>
                <w:szCs w:val="20"/>
              </w:rPr>
              <w:t>7</w:t>
            </w:r>
            <w:r w:rsidRPr="009F45E6">
              <w:rPr>
                <w:rFonts w:cs="Times New Roman"/>
                <w:sz w:val="20"/>
                <w:szCs w:val="20"/>
              </w:rPr>
              <w:t xml:space="preserve"> </w:t>
            </w:r>
            <w:r w:rsidR="002E2D32" w:rsidRPr="009F45E6">
              <w:rPr>
                <w:rFonts w:cs="Times New Roman"/>
                <w:sz w:val="20"/>
                <w:szCs w:val="20"/>
              </w:rPr>
              <w:t>«</w:t>
            </w:r>
            <w:r w:rsidRPr="009F45E6">
              <w:rPr>
                <w:rFonts w:cs="Times New Roman"/>
                <w:sz w:val="20"/>
                <w:szCs w:val="20"/>
              </w:rPr>
              <w:t>Улучшение жилищных условий отдельных категорий многодетных семей</w:t>
            </w:r>
            <w:r w:rsidR="002E2D32" w:rsidRPr="009F45E6">
              <w:rPr>
                <w:rFonts w:cs="Times New Roman"/>
                <w:sz w:val="20"/>
                <w:szCs w:val="20"/>
              </w:rPr>
              <w:t>»</w:t>
            </w:r>
          </w:p>
        </w:tc>
      </w:tr>
      <w:tr w:rsidR="00FC119E" w:rsidRPr="009F45E6" w:rsidTr="00FC119E">
        <w:trPr>
          <w:trHeight w:val="343"/>
        </w:trPr>
        <w:tc>
          <w:tcPr>
            <w:tcW w:w="694" w:type="dxa"/>
            <w:tcBorders>
              <w:top w:val="single" w:sz="4" w:space="0" w:color="auto"/>
              <w:left w:val="single" w:sz="4" w:space="0" w:color="000000"/>
              <w:bottom w:val="single" w:sz="4" w:space="0" w:color="auto"/>
              <w:right w:val="single" w:sz="4" w:space="0" w:color="000000"/>
            </w:tcBorders>
          </w:tcPr>
          <w:p w:rsidR="00664C47" w:rsidRPr="009F45E6" w:rsidRDefault="001C6ED5" w:rsidP="009F1C93">
            <w:pPr>
              <w:contextualSpacing/>
              <w:jc w:val="both"/>
              <w:rPr>
                <w:rFonts w:eastAsia="Times New Roman" w:cs="Times New Roman"/>
                <w:sz w:val="20"/>
                <w:szCs w:val="20"/>
              </w:rPr>
            </w:pPr>
            <w:r w:rsidRPr="009F45E6">
              <w:rPr>
                <w:rFonts w:eastAsia="Times New Roman" w:cs="Times New Roman"/>
                <w:sz w:val="20"/>
                <w:szCs w:val="20"/>
              </w:rPr>
              <w:t>4</w:t>
            </w:r>
            <w:r w:rsidR="00664C47" w:rsidRPr="009F45E6">
              <w:rPr>
                <w:rFonts w:eastAsia="Times New Roman" w:cs="Times New Roman"/>
                <w:sz w:val="20"/>
                <w:szCs w:val="20"/>
              </w:rPr>
              <w:t>.1</w:t>
            </w:r>
            <w:r w:rsidR="009F1C93" w:rsidRPr="009F45E6">
              <w:rPr>
                <w:rFonts w:eastAsia="Times New Roman" w:cs="Times New Roman"/>
                <w:sz w:val="20"/>
                <w:szCs w:val="20"/>
              </w:rPr>
              <w:t>.</w:t>
            </w:r>
          </w:p>
        </w:tc>
        <w:tc>
          <w:tcPr>
            <w:tcW w:w="2691" w:type="dxa"/>
            <w:tcBorders>
              <w:top w:val="single" w:sz="4" w:space="0" w:color="000000"/>
              <w:left w:val="single" w:sz="4" w:space="0" w:color="000000"/>
              <w:bottom w:val="single" w:sz="4" w:space="0" w:color="000000"/>
              <w:right w:val="single" w:sz="4" w:space="0" w:color="000000"/>
            </w:tcBorders>
          </w:tcPr>
          <w:p w:rsidR="00664C47" w:rsidRPr="009F45E6" w:rsidRDefault="00664C47" w:rsidP="009F1C93">
            <w:pPr>
              <w:contextualSpacing/>
              <w:jc w:val="both"/>
              <w:rPr>
                <w:rFonts w:eastAsia="Times New Roman" w:cs="Times New Roman"/>
                <w:sz w:val="20"/>
                <w:szCs w:val="20"/>
                <w:lang w:eastAsia="ru-RU"/>
              </w:rPr>
            </w:pPr>
            <w:r w:rsidRPr="009F45E6">
              <w:rPr>
                <w:rFonts w:eastAsia="Times New Roman" w:cs="Times New Roman"/>
                <w:sz w:val="20"/>
                <w:szCs w:val="20"/>
                <w:lang w:eastAsia="ru-RU"/>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p w:rsidR="00664C47" w:rsidRPr="009F45E6" w:rsidRDefault="00664C47" w:rsidP="009F1C93">
            <w:pPr>
              <w:contextualSpacing/>
              <w:jc w:val="both"/>
              <w:rPr>
                <w:rFonts w:eastAsia="Times New Roman" w:cs="Times New Roman"/>
                <w:sz w:val="20"/>
                <w:szCs w:val="20"/>
              </w:rPr>
            </w:pPr>
          </w:p>
        </w:tc>
        <w:tc>
          <w:tcPr>
            <w:tcW w:w="1576" w:type="dxa"/>
            <w:gridSpan w:val="5"/>
            <w:tcBorders>
              <w:top w:val="single" w:sz="4" w:space="0" w:color="auto"/>
              <w:left w:val="single" w:sz="4" w:space="0" w:color="000000"/>
              <w:bottom w:val="single" w:sz="4" w:space="0" w:color="auto"/>
              <w:right w:val="single" w:sz="4" w:space="0" w:color="000000"/>
            </w:tcBorders>
          </w:tcPr>
          <w:p w:rsidR="00664C47" w:rsidRPr="009F45E6" w:rsidRDefault="00664C47" w:rsidP="009F1C93">
            <w:pPr>
              <w:contextualSpacing/>
              <w:jc w:val="both"/>
              <w:rPr>
                <w:rFonts w:eastAsia="Times New Roman" w:cs="Times New Roman"/>
                <w:sz w:val="20"/>
                <w:szCs w:val="20"/>
              </w:rPr>
            </w:pPr>
            <w:r w:rsidRPr="009F45E6">
              <w:rPr>
                <w:rFonts w:eastAsia="Times New Roman" w:cs="Times New Roman"/>
                <w:sz w:val="20"/>
                <w:szCs w:val="20"/>
                <w:lang w:eastAsia="ru-RU"/>
              </w:rPr>
              <w:t>Отраслевой приоритетный показатель</w:t>
            </w:r>
          </w:p>
        </w:tc>
        <w:tc>
          <w:tcPr>
            <w:tcW w:w="1276" w:type="dxa"/>
            <w:gridSpan w:val="3"/>
            <w:tcBorders>
              <w:top w:val="single" w:sz="4" w:space="0" w:color="auto"/>
              <w:left w:val="single" w:sz="4" w:space="0" w:color="000000"/>
              <w:bottom w:val="single" w:sz="4" w:space="0" w:color="auto"/>
              <w:right w:val="single" w:sz="4" w:space="0" w:color="000000"/>
            </w:tcBorders>
          </w:tcPr>
          <w:p w:rsidR="00664C47" w:rsidRPr="009F45E6" w:rsidRDefault="00664C47" w:rsidP="009F1C93">
            <w:pPr>
              <w:contextualSpacing/>
              <w:jc w:val="both"/>
              <w:rPr>
                <w:rFonts w:eastAsia="Times New Roman" w:cs="Times New Roman"/>
                <w:sz w:val="20"/>
                <w:szCs w:val="20"/>
              </w:rPr>
            </w:pPr>
            <w:r w:rsidRPr="009F45E6">
              <w:rPr>
                <w:rFonts w:eastAsia="Times New Roman" w:cs="Times New Roman"/>
                <w:sz w:val="20"/>
                <w:szCs w:val="20"/>
              </w:rPr>
              <w:t>штука</w:t>
            </w:r>
          </w:p>
        </w:tc>
        <w:tc>
          <w:tcPr>
            <w:tcW w:w="1701" w:type="dxa"/>
            <w:gridSpan w:val="2"/>
            <w:tcBorders>
              <w:top w:val="single" w:sz="4" w:space="0" w:color="000000"/>
              <w:left w:val="single" w:sz="4" w:space="0" w:color="000000"/>
              <w:bottom w:val="single" w:sz="4" w:space="0" w:color="000000"/>
              <w:right w:val="single" w:sz="4" w:space="0" w:color="000000"/>
            </w:tcBorders>
          </w:tcPr>
          <w:p w:rsidR="00664C47" w:rsidRPr="009F45E6" w:rsidRDefault="00412716" w:rsidP="009F1C93">
            <w:pPr>
              <w:contextualSpacing/>
              <w:jc w:val="both"/>
              <w:rPr>
                <w:rFonts w:eastAsia="Times New Roman" w:cs="Times New Roman"/>
                <w:sz w:val="20"/>
                <w:szCs w:val="20"/>
              </w:rPr>
            </w:pPr>
            <w:r>
              <w:rPr>
                <w:rFonts w:eastAsia="Times New Roman" w:cs="Times New Roman"/>
                <w:sz w:val="20"/>
                <w:szCs w:val="20"/>
              </w:rPr>
              <w:t>0</w:t>
            </w:r>
          </w:p>
        </w:tc>
        <w:tc>
          <w:tcPr>
            <w:tcW w:w="1130" w:type="dxa"/>
            <w:gridSpan w:val="2"/>
            <w:tcBorders>
              <w:top w:val="single" w:sz="4" w:space="0" w:color="000000"/>
              <w:left w:val="single" w:sz="4" w:space="0" w:color="000000"/>
              <w:bottom w:val="single" w:sz="4" w:space="0" w:color="000000"/>
              <w:right w:val="single" w:sz="4" w:space="0" w:color="auto"/>
            </w:tcBorders>
          </w:tcPr>
          <w:p w:rsidR="00664C47" w:rsidRPr="009F45E6" w:rsidRDefault="00412716" w:rsidP="009F1C93">
            <w:pPr>
              <w:contextualSpacing/>
              <w:jc w:val="both"/>
              <w:rPr>
                <w:rFonts w:eastAsia="Times New Roman" w:cs="Times New Roman"/>
                <w:sz w:val="20"/>
                <w:szCs w:val="20"/>
              </w:rPr>
            </w:pPr>
            <w:r>
              <w:rPr>
                <w:rFonts w:eastAsia="Times New Roman" w:cs="Times New Roman"/>
                <w:sz w:val="20"/>
                <w:szCs w:val="20"/>
              </w:rPr>
              <w:t>1</w:t>
            </w:r>
          </w:p>
        </w:tc>
        <w:tc>
          <w:tcPr>
            <w:tcW w:w="1136" w:type="dxa"/>
            <w:gridSpan w:val="2"/>
            <w:tcBorders>
              <w:top w:val="single" w:sz="4" w:space="0" w:color="000000"/>
              <w:left w:val="single" w:sz="4" w:space="0" w:color="auto"/>
              <w:bottom w:val="single" w:sz="4" w:space="0" w:color="000000"/>
              <w:right w:val="single" w:sz="4" w:space="0" w:color="auto"/>
            </w:tcBorders>
          </w:tcPr>
          <w:p w:rsidR="00664C47" w:rsidRPr="009F45E6" w:rsidRDefault="00664C47" w:rsidP="009F1C93">
            <w:pPr>
              <w:contextualSpacing/>
              <w:jc w:val="both"/>
              <w:rPr>
                <w:rFonts w:eastAsia="Times New Roman" w:cs="Times New Roman"/>
                <w:sz w:val="20"/>
                <w:szCs w:val="20"/>
              </w:rPr>
            </w:pPr>
            <w:r w:rsidRPr="009F45E6">
              <w:rPr>
                <w:rFonts w:eastAsia="Times New Roman" w:cs="Times New Roman"/>
                <w:sz w:val="20"/>
                <w:szCs w:val="20"/>
              </w:rPr>
              <w:t>0</w:t>
            </w:r>
          </w:p>
        </w:tc>
        <w:tc>
          <w:tcPr>
            <w:tcW w:w="993" w:type="dxa"/>
            <w:gridSpan w:val="2"/>
            <w:tcBorders>
              <w:top w:val="single" w:sz="4" w:space="0" w:color="000000"/>
              <w:left w:val="single" w:sz="4" w:space="0" w:color="auto"/>
              <w:bottom w:val="single" w:sz="4" w:space="0" w:color="000000"/>
              <w:right w:val="single" w:sz="4" w:space="0" w:color="auto"/>
            </w:tcBorders>
          </w:tcPr>
          <w:p w:rsidR="00664C47" w:rsidRPr="009F45E6" w:rsidRDefault="00664C47" w:rsidP="009F1C93">
            <w:pPr>
              <w:contextualSpacing/>
              <w:jc w:val="both"/>
              <w:rPr>
                <w:rFonts w:eastAsia="Times New Roman" w:cs="Times New Roman"/>
                <w:sz w:val="20"/>
                <w:szCs w:val="20"/>
              </w:rPr>
            </w:pPr>
            <w:r w:rsidRPr="009F45E6">
              <w:rPr>
                <w:rFonts w:eastAsia="Times New Roman" w:cs="Times New Roman"/>
                <w:sz w:val="20"/>
                <w:szCs w:val="20"/>
              </w:rPr>
              <w:t>0</w:t>
            </w:r>
          </w:p>
        </w:tc>
        <w:tc>
          <w:tcPr>
            <w:tcW w:w="994" w:type="dxa"/>
            <w:tcBorders>
              <w:top w:val="single" w:sz="4" w:space="0" w:color="000000"/>
              <w:left w:val="single" w:sz="4" w:space="0" w:color="auto"/>
              <w:bottom w:val="single" w:sz="4" w:space="0" w:color="000000"/>
              <w:right w:val="single" w:sz="4" w:space="0" w:color="auto"/>
            </w:tcBorders>
          </w:tcPr>
          <w:p w:rsidR="00664C47" w:rsidRPr="009F45E6" w:rsidRDefault="00664C47" w:rsidP="009F1C93">
            <w:pPr>
              <w:contextualSpacing/>
              <w:jc w:val="both"/>
              <w:rPr>
                <w:rFonts w:eastAsia="Times New Roman" w:cs="Times New Roman"/>
                <w:sz w:val="20"/>
                <w:szCs w:val="20"/>
              </w:rPr>
            </w:pPr>
            <w:r w:rsidRPr="009F45E6">
              <w:rPr>
                <w:rFonts w:eastAsia="Times New Roman" w:cs="Times New Roman"/>
                <w:sz w:val="20"/>
                <w:szCs w:val="20"/>
              </w:rPr>
              <w:t>0</w:t>
            </w:r>
          </w:p>
        </w:tc>
        <w:tc>
          <w:tcPr>
            <w:tcW w:w="992" w:type="dxa"/>
            <w:tcBorders>
              <w:top w:val="single" w:sz="4" w:space="0" w:color="000000"/>
              <w:left w:val="single" w:sz="4" w:space="0" w:color="auto"/>
              <w:bottom w:val="single" w:sz="4" w:space="0" w:color="000000"/>
              <w:right w:val="single" w:sz="4" w:space="0" w:color="000000"/>
            </w:tcBorders>
          </w:tcPr>
          <w:p w:rsidR="00664C47" w:rsidRPr="009F45E6" w:rsidRDefault="00664C47" w:rsidP="009F1C93">
            <w:pPr>
              <w:contextualSpacing/>
              <w:jc w:val="both"/>
              <w:rPr>
                <w:rFonts w:eastAsia="Times New Roman" w:cs="Times New Roman"/>
                <w:sz w:val="20"/>
                <w:szCs w:val="20"/>
              </w:rPr>
            </w:pPr>
            <w:r w:rsidRPr="009F45E6">
              <w:rPr>
                <w:rFonts w:eastAsia="Times New Roman" w:cs="Times New Roman"/>
                <w:sz w:val="20"/>
                <w:szCs w:val="20"/>
              </w:rPr>
              <w:t>1</w:t>
            </w:r>
          </w:p>
        </w:tc>
        <w:tc>
          <w:tcPr>
            <w:tcW w:w="1417" w:type="dxa"/>
            <w:tcBorders>
              <w:top w:val="single" w:sz="4" w:space="0" w:color="auto"/>
              <w:left w:val="single" w:sz="4" w:space="0" w:color="000000"/>
              <w:bottom w:val="single" w:sz="4" w:space="0" w:color="auto"/>
              <w:right w:val="single" w:sz="4" w:space="0" w:color="000000"/>
            </w:tcBorders>
          </w:tcPr>
          <w:p w:rsidR="00664C47" w:rsidRPr="009F45E6" w:rsidRDefault="00664C47" w:rsidP="009F1C93">
            <w:pPr>
              <w:widowControl w:val="0"/>
              <w:autoSpaceDE w:val="0"/>
              <w:autoSpaceDN w:val="0"/>
              <w:adjustRightInd w:val="0"/>
              <w:contextualSpacing/>
              <w:jc w:val="both"/>
              <w:rPr>
                <w:rFonts w:eastAsia="Times New Roman" w:cs="Times New Roman"/>
                <w:sz w:val="20"/>
                <w:szCs w:val="20"/>
                <w:lang w:eastAsia="ru-RU"/>
              </w:rPr>
            </w:pPr>
            <w:r w:rsidRPr="009F45E6">
              <w:rPr>
                <w:rFonts w:eastAsia="Times New Roman" w:cs="Times New Roman"/>
                <w:sz w:val="20"/>
                <w:szCs w:val="20"/>
                <w:lang w:eastAsia="ru-RU"/>
              </w:rPr>
              <w:t>Основное мероприятие 01.</w:t>
            </w:r>
          </w:p>
          <w:p w:rsidR="00664C47" w:rsidRPr="009F45E6" w:rsidRDefault="00664C47" w:rsidP="009F1C93">
            <w:pPr>
              <w:contextualSpacing/>
              <w:jc w:val="both"/>
              <w:rPr>
                <w:rFonts w:cs="Times New Roman"/>
                <w:sz w:val="20"/>
                <w:szCs w:val="20"/>
              </w:rPr>
            </w:pPr>
            <w:r w:rsidRPr="009F45E6">
              <w:rPr>
                <w:rFonts w:eastAsia="Times New Roman" w:cs="Times New Roman"/>
                <w:sz w:val="20"/>
                <w:szCs w:val="20"/>
                <w:lang w:eastAsia="ru-RU"/>
              </w:rPr>
              <w:t>Предоставление многодетным семьям жилищных субсидий на приобретение жилого помещения или строительство индивидуального жилого дома</w:t>
            </w:r>
          </w:p>
        </w:tc>
      </w:tr>
    </w:tbl>
    <w:p w:rsidR="00664C47" w:rsidRPr="009F45E6" w:rsidRDefault="00664C47" w:rsidP="009F1C93">
      <w:pPr>
        <w:pStyle w:val="ConsPlusNormal"/>
        <w:ind w:firstLine="539"/>
        <w:contextualSpacing/>
        <w:jc w:val="both"/>
        <w:rPr>
          <w:rFonts w:ascii="Times New Roman" w:hAnsi="Times New Roman" w:cs="Times New Roman"/>
          <w:sz w:val="24"/>
          <w:szCs w:val="24"/>
        </w:rPr>
      </w:pPr>
    </w:p>
    <w:p w:rsidR="00933E01" w:rsidRPr="009F45E6" w:rsidRDefault="007A5082" w:rsidP="00933E01">
      <w:pPr>
        <w:pStyle w:val="ConsPlusNormal"/>
        <w:contextualSpacing/>
        <w:jc w:val="center"/>
        <w:outlineLvl w:val="2"/>
        <w:rPr>
          <w:rFonts w:ascii="Times New Roman" w:hAnsi="Times New Roman" w:cs="Times New Roman"/>
          <w:b/>
          <w:sz w:val="24"/>
          <w:szCs w:val="24"/>
        </w:rPr>
      </w:pPr>
      <w:r w:rsidRPr="009F45E6">
        <w:rPr>
          <w:rFonts w:ascii="Times New Roman" w:hAnsi="Times New Roman" w:cs="Times New Roman"/>
          <w:b/>
          <w:sz w:val="24"/>
          <w:szCs w:val="24"/>
        </w:rPr>
        <w:t>8</w:t>
      </w:r>
      <w:r w:rsidR="00933E01" w:rsidRPr="009F45E6">
        <w:rPr>
          <w:rFonts w:ascii="Times New Roman" w:hAnsi="Times New Roman" w:cs="Times New Roman"/>
          <w:b/>
          <w:sz w:val="24"/>
          <w:szCs w:val="24"/>
        </w:rPr>
        <w:t xml:space="preserve">. Методика расчета значений показателей эффективности реализации муниципальной программы </w:t>
      </w:r>
      <w:r w:rsidR="002E2D32" w:rsidRPr="009F45E6">
        <w:rPr>
          <w:rFonts w:ascii="Times New Roman" w:hAnsi="Times New Roman" w:cs="Times New Roman"/>
          <w:b/>
          <w:sz w:val="24"/>
          <w:szCs w:val="24"/>
        </w:rPr>
        <w:t>«</w:t>
      </w:r>
      <w:r w:rsidR="00933E01" w:rsidRPr="009F45E6">
        <w:rPr>
          <w:rFonts w:ascii="Times New Roman" w:hAnsi="Times New Roman" w:cs="Times New Roman"/>
          <w:b/>
          <w:sz w:val="24"/>
          <w:szCs w:val="24"/>
        </w:rPr>
        <w:t>Жилище</w:t>
      </w:r>
      <w:r w:rsidR="002E2D32" w:rsidRPr="009F45E6">
        <w:rPr>
          <w:rFonts w:ascii="Times New Roman" w:hAnsi="Times New Roman" w:cs="Times New Roman"/>
          <w:b/>
          <w:sz w:val="24"/>
          <w:szCs w:val="24"/>
        </w:rPr>
        <w:t>»</w:t>
      </w:r>
      <w:r w:rsidR="00933E01" w:rsidRPr="009F45E6">
        <w:rPr>
          <w:rFonts w:ascii="Times New Roman" w:hAnsi="Times New Roman" w:cs="Times New Roman"/>
          <w:b/>
          <w:sz w:val="24"/>
          <w:szCs w:val="24"/>
        </w:rPr>
        <w:t xml:space="preserve"> на 2020-2024 годы</w:t>
      </w:r>
    </w:p>
    <w:p w:rsidR="00933E01" w:rsidRPr="009F45E6" w:rsidRDefault="00933E01" w:rsidP="00933E01">
      <w:pPr>
        <w:pStyle w:val="ConsPlusNormal"/>
        <w:contextualSpacing/>
        <w:jc w:val="center"/>
        <w:outlineLvl w:val="2"/>
        <w:rPr>
          <w:rFonts w:ascii="Times New Roman" w:hAnsi="Times New Roman" w:cs="Times New Roman"/>
          <w:b/>
          <w:sz w:val="24"/>
          <w:szCs w:val="24"/>
        </w:rPr>
      </w:pPr>
    </w:p>
    <w:p w:rsidR="000625E5" w:rsidRPr="009F45E6" w:rsidRDefault="007A5082" w:rsidP="009F1C93">
      <w:pPr>
        <w:pStyle w:val="ConsPlusNormal"/>
        <w:contextualSpacing/>
        <w:jc w:val="center"/>
        <w:outlineLvl w:val="2"/>
        <w:rPr>
          <w:rFonts w:ascii="Times New Roman" w:eastAsiaTheme="minorHAnsi" w:hAnsi="Times New Roman" w:cs="Times New Roman"/>
          <w:b/>
          <w:sz w:val="24"/>
          <w:szCs w:val="24"/>
        </w:rPr>
      </w:pPr>
      <w:r w:rsidRPr="009F45E6">
        <w:rPr>
          <w:rFonts w:ascii="Times New Roman" w:hAnsi="Times New Roman" w:cs="Times New Roman"/>
          <w:b/>
          <w:sz w:val="24"/>
          <w:szCs w:val="24"/>
        </w:rPr>
        <w:t>8</w:t>
      </w:r>
      <w:r w:rsidR="000625E5" w:rsidRPr="009F45E6">
        <w:rPr>
          <w:rFonts w:ascii="Times New Roman" w:hAnsi="Times New Roman" w:cs="Times New Roman"/>
          <w:b/>
          <w:sz w:val="24"/>
          <w:szCs w:val="24"/>
        </w:rPr>
        <w:t>.</w:t>
      </w:r>
      <w:r w:rsidR="00933E01" w:rsidRPr="009F45E6">
        <w:rPr>
          <w:rFonts w:ascii="Times New Roman" w:hAnsi="Times New Roman" w:cs="Times New Roman"/>
          <w:b/>
          <w:sz w:val="24"/>
          <w:szCs w:val="24"/>
        </w:rPr>
        <w:t>1</w:t>
      </w:r>
      <w:r w:rsidR="00C501FA">
        <w:rPr>
          <w:rFonts w:ascii="Times New Roman" w:hAnsi="Times New Roman" w:cs="Times New Roman"/>
          <w:b/>
          <w:sz w:val="24"/>
          <w:szCs w:val="24"/>
        </w:rPr>
        <w:t>.</w:t>
      </w:r>
      <w:r w:rsidR="000625E5" w:rsidRPr="009F45E6">
        <w:rPr>
          <w:rFonts w:ascii="Times New Roman" w:hAnsi="Times New Roman" w:cs="Times New Roman"/>
          <w:b/>
          <w:sz w:val="24"/>
          <w:szCs w:val="24"/>
        </w:rPr>
        <w:t xml:space="preserve"> Методика расчета значений показателей эффективности реализации подпрограммы </w:t>
      </w:r>
      <w:r w:rsidR="000625E5" w:rsidRPr="009F45E6">
        <w:rPr>
          <w:rFonts w:ascii="Times New Roman" w:eastAsiaTheme="minorHAnsi" w:hAnsi="Times New Roman" w:cs="Times New Roman"/>
          <w:b/>
          <w:sz w:val="24"/>
          <w:szCs w:val="24"/>
        </w:rPr>
        <w:t xml:space="preserve">1 </w:t>
      </w:r>
      <w:r w:rsidR="002E2D32" w:rsidRPr="009F45E6">
        <w:rPr>
          <w:rFonts w:ascii="Times New Roman" w:eastAsiaTheme="minorHAnsi" w:hAnsi="Times New Roman" w:cs="Times New Roman"/>
          <w:b/>
          <w:sz w:val="24"/>
          <w:szCs w:val="24"/>
        </w:rPr>
        <w:t>«</w:t>
      </w:r>
      <w:r w:rsidR="000625E5" w:rsidRPr="009F45E6">
        <w:rPr>
          <w:rFonts w:ascii="Times New Roman" w:eastAsiaTheme="minorHAnsi" w:hAnsi="Times New Roman" w:cs="Times New Roman"/>
          <w:b/>
          <w:sz w:val="24"/>
          <w:szCs w:val="24"/>
        </w:rPr>
        <w:t xml:space="preserve">Комплексное освоение </w:t>
      </w:r>
    </w:p>
    <w:p w:rsidR="000625E5" w:rsidRPr="009F45E6" w:rsidRDefault="000625E5" w:rsidP="009F1C93">
      <w:pPr>
        <w:pStyle w:val="ConsPlusNormal"/>
        <w:contextualSpacing/>
        <w:jc w:val="center"/>
        <w:outlineLvl w:val="2"/>
        <w:rPr>
          <w:rFonts w:ascii="Times New Roman" w:eastAsiaTheme="minorHAnsi" w:hAnsi="Times New Roman" w:cs="Times New Roman"/>
          <w:b/>
          <w:sz w:val="24"/>
          <w:szCs w:val="24"/>
        </w:rPr>
      </w:pPr>
      <w:r w:rsidRPr="009F45E6">
        <w:rPr>
          <w:rFonts w:ascii="Times New Roman" w:eastAsiaTheme="minorHAnsi" w:hAnsi="Times New Roman" w:cs="Times New Roman"/>
          <w:b/>
          <w:sz w:val="24"/>
          <w:szCs w:val="24"/>
        </w:rPr>
        <w:t>земельных участков в целях жилищного строительства и развитие застроенных территорий</w:t>
      </w:r>
      <w:r w:rsidR="002E2D32" w:rsidRPr="009F45E6">
        <w:rPr>
          <w:rFonts w:ascii="Times New Roman" w:eastAsiaTheme="minorHAnsi" w:hAnsi="Times New Roman" w:cs="Times New Roman"/>
          <w:b/>
          <w:sz w:val="24"/>
          <w:szCs w:val="24"/>
        </w:rPr>
        <w:t>»</w:t>
      </w:r>
      <w:r w:rsidRPr="009F45E6">
        <w:rPr>
          <w:rFonts w:ascii="Times New Roman" w:eastAsiaTheme="minorHAnsi" w:hAnsi="Times New Roman" w:cs="Times New Roman"/>
          <w:b/>
          <w:sz w:val="24"/>
          <w:szCs w:val="24"/>
        </w:rPr>
        <w:t xml:space="preserve"> </w:t>
      </w:r>
    </w:p>
    <w:p w:rsidR="000625E5" w:rsidRPr="009F45E6" w:rsidRDefault="000625E5" w:rsidP="009F1C93">
      <w:pPr>
        <w:pStyle w:val="ConsPlusNormal"/>
        <w:ind w:firstLine="539"/>
        <w:contextualSpacing/>
        <w:jc w:val="both"/>
        <w:rPr>
          <w:rFonts w:ascii="Times New Roman" w:hAnsi="Times New Roman" w:cs="Times New Roman"/>
          <w:sz w:val="24"/>
          <w:szCs w:val="24"/>
        </w:rPr>
      </w:pP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664"/>
        <w:gridCol w:w="1188"/>
        <w:gridCol w:w="7176"/>
        <w:gridCol w:w="1417"/>
        <w:gridCol w:w="1276"/>
      </w:tblGrid>
      <w:tr w:rsidR="009F45E6" w:rsidRPr="009F45E6" w:rsidTr="007A5082">
        <w:trPr>
          <w:trHeight w:val="276"/>
        </w:trPr>
        <w:tc>
          <w:tcPr>
            <w:tcW w:w="738" w:type="dxa"/>
          </w:tcPr>
          <w:p w:rsidR="007A5082" w:rsidRPr="009F45E6"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w:t>
            </w:r>
          </w:p>
          <w:p w:rsidR="007A5082" w:rsidRPr="009F45E6"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п/п</w:t>
            </w:r>
          </w:p>
        </w:tc>
        <w:tc>
          <w:tcPr>
            <w:tcW w:w="2664" w:type="dxa"/>
          </w:tcPr>
          <w:p w:rsidR="007A5082" w:rsidRPr="009F45E6"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Наименование показателя</w:t>
            </w:r>
          </w:p>
        </w:tc>
        <w:tc>
          <w:tcPr>
            <w:tcW w:w="1188" w:type="dxa"/>
          </w:tcPr>
          <w:p w:rsidR="007A5082" w:rsidRPr="009F45E6"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Единица измерения</w:t>
            </w:r>
          </w:p>
        </w:tc>
        <w:tc>
          <w:tcPr>
            <w:tcW w:w="7176" w:type="dxa"/>
          </w:tcPr>
          <w:p w:rsidR="007A5082" w:rsidRPr="009F45E6"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 xml:space="preserve">Методика расчета показателя </w:t>
            </w:r>
          </w:p>
        </w:tc>
        <w:tc>
          <w:tcPr>
            <w:tcW w:w="1417" w:type="dxa"/>
          </w:tcPr>
          <w:p w:rsidR="007A5082" w:rsidRPr="009F45E6"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Источник данных</w:t>
            </w:r>
          </w:p>
        </w:tc>
        <w:tc>
          <w:tcPr>
            <w:tcW w:w="1276" w:type="dxa"/>
            <w:tcBorders>
              <w:right w:val="single" w:sz="4" w:space="0" w:color="auto"/>
            </w:tcBorders>
          </w:tcPr>
          <w:p w:rsidR="007A5082" w:rsidRPr="009F45E6"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Период представления отчетности</w:t>
            </w:r>
          </w:p>
        </w:tc>
      </w:tr>
      <w:tr w:rsidR="009F45E6" w:rsidRPr="009F45E6" w:rsidTr="007A5082">
        <w:trPr>
          <w:trHeight w:val="28"/>
        </w:trPr>
        <w:tc>
          <w:tcPr>
            <w:tcW w:w="738" w:type="dxa"/>
          </w:tcPr>
          <w:p w:rsidR="007A5082" w:rsidRPr="009F45E6"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lastRenderedPageBreak/>
              <w:t>1</w:t>
            </w:r>
          </w:p>
        </w:tc>
        <w:tc>
          <w:tcPr>
            <w:tcW w:w="2664" w:type="dxa"/>
          </w:tcPr>
          <w:p w:rsidR="007A5082" w:rsidRPr="009F45E6"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w:t>
            </w:r>
          </w:p>
        </w:tc>
        <w:tc>
          <w:tcPr>
            <w:tcW w:w="1188" w:type="dxa"/>
          </w:tcPr>
          <w:p w:rsidR="007A5082" w:rsidRPr="009F45E6"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3</w:t>
            </w:r>
          </w:p>
        </w:tc>
        <w:tc>
          <w:tcPr>
            <w:tcW w:w="7176" w:type="dxa"/>
          </w:tcPr>
          <w:p w:rsidR="007A5082" w:rsidRPr="009F45E6"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4</w:t>
            </w:r>
          </w:p>
        </w:tc>
        <w:tc>
          <w:tcPr>
            <w:tcW w:w="1417" w:type="dxa"/>
          </w:tcPr>
          <w:p w:rsidR="007A5082" w:rsidRPr="009F45E6"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5</w:t>
            </w:r>
          </w:p>
        </w:tc>
        <w:tc>
          <w:tcPr>
            <w:tcW w:w="1276" w:type="dxa"/>
          </w:tcPr>
          <w:p w:rsidR="007A5082" w:rsidRPr="009F45E6"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6</w:t>
            </w:r>
          </w:p>
        </w:tc>
      </w:tr>
      <w:tr w:rsidR="009F45E6" w:rsidRPr="009F45E6" w:rsidTr="007A5082">
        <w:trPr>
          <w:trHeight w:val="297"/>
        </w:trPr>
        <w:tc>
          <w:tcPr>
            <w:tcW w:w="738" w:type="dxa"/>
            <w:tcBorders>
              <w:right w:val="single" w:sz="4" w:space="0" w:color="auto"/>
            </w:tcBorders>
          </w:tcPr>
          <w:p w:rsidR="007A5082" w:rsidRPr="009F45E6"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w:t>
            </w:r>
          </w:p>
        </w:tc>
        <w:tc>
          <w:tcPr>
            <w:tcW w:w="13721" w:type="dxa"/>
            <w:gridSpan w:val="5"/>
            <w:tcBorders>
              <w:right w:val="single" w:sz="4" w:space="0" w:color="auto"/>
            </w:tcBorders>
          </w:tcPr>
          <w:p w:rsidR="007A5082" w:rsidRPr="009F45E6"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 xml:space="preserve">Подпрограмма 1 </w:t>
            </w:r>
            <w:r w:rsidR="002E2D32" w:rsidRPr="009F45E6">
              <w:rPr>
                <w:rFonts w:eastAsiaTheme="minorEastAsia" w:cs="Times New Roman"/>
                <w:sz w:val="20"/>
                <w:szCs w:val="20"/>
                <w:lang w:eastAsia="ru-RU"/>
              </w:rPr>
              <w:t>«</w:t>
            </w:r>
            <w:r w:rsidRPr="009F45E6">
              <w:rPr>
                <w:rFonts w:eastAsiaTheme="minorEastAsia" w:cs="Times New Roman"/>
                <w:sz w:val="20"/>
                <w:szCs w:val="20"/>
                <w:lang w:eastAsia="ru-RU"/>
              </w:rPr>
              <w:t>Комплексное освоение земельных участков в целях жилищного строительства и развитие застроенных территорий</w:t>
            </w:r>
            <w:r w:rsidR="002E2D32" w:rsidRPr="009F45E6">
              <w:rPr>
                <w:rFonts w:eastAsiaTheme="minorEastAsia" w:cs="Times New Roman"/>
                <w:sz w:val="20"/>
                <w:szCs w:val="20"/>
                <w:lang w:eastAsia="ru-RU"/>
              </w:rPr>
              <w:t>»</w:t>
            </w:r>
          </w:p>
        </w:tc>
      </w:tr>
      <w:tr w:rsidR="009F45E6" w:rsidRPr="009F45E6" w:rsidTr="007A5082">
        <w:trPr>
          <w:trHeight w:val="250"/>
        </w:trPr>
        <w:tc>
          <w:tcPr>
            <w:tcW w:w="738" w:type="dxa"/>
          </w:tcPr>
          <w:p w:rsidR="007A5082" w:rsidRPr="009F45E6"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1</w:t>
            </w:r>
          </w:p>
        </w:tc>
        <w:tc>
          <w:tcPr>
            <w:tcW w:w="2664" w:type="dxa"/>
          </w:tcPr>
          <w:p w:rsidR="007A5082" w:rsidRPr="009F45E6"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F45E6">
              <w:rPr>
                <w:rFonts w:cs="Times New Roman"/>
                <w:sz w:val="20"/>
                <w:szCs w:val="20"/>
              </w:rPr>
              <w:t xml:space="preserve">Объем ввода индивидуального жилищного строительства, построенного населением за счет собственных и (или) </w:t>
            </w:r>
            <w:r w:rsidR="00294567" w:rsidRPr="009F45E6">
              <w:rPr>
                <w:rFonts w:cs="Times New Roman"/>
                <w:sz w:val="20"/>
                <w:szCs w:val="20"/>
              </w:rPr>
              <w:t>кредитных средств</w:t>
            </w:r>
          </w:p>
        </w:tc>
        <w:tc>
          <w:tcPr>
            <w:tcW w:w="1188" w:type="dxa"/>
          </w:tcPr>
          <w:p w:rsidR="007A5082" w:rsidRPr="009F45E6"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F45E6">
              <w:rPr>
                <w:rFonts w:cs="Times New Roman"/>
                <w:sz w:val="20"/>
                <w:szCs w:val="20"/>
              </w:rPr>
              <w:t>Тыс.кв.м.</w:t>
            </w:r>
          </w:p>
        </w:tc>
        <w:tc>
          <w:tcPr>
            <w:tcW w:w="7176" w:type="dxa"/>
          </w:tcPr>
          <w:p w:rsidR="007A5082" w:rsidRPr="009F45E6" w:rsidRDefault="007A5082" w:rsidP="007A5082">
            <w:pPr>
              <w:contextualSpacing/>
              <w:jc w:val="both"/>
              <w:rPr>
                <w:rFonts w:cs="Times New Roman"/>
                <w:sz w:val="20"/>
                <w:szCs w:val="20"/>
              </w:rPr>
            </w:pPr>
            <w:r w:rsidRPr="009F45E6">
              <w:rPr>
                <w:rFonts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7A5082" w:rsidRPr="009F45E6" w:rsidRDefault="007A5082" w:rsidP="007A5082">
            <w:pPr>
              <w:contextualSpacing/>
              <w:jc w:val="both"/>
              <w:rPr>
                <w:rFonts w:cs="Times New Roman"/>
                <w:sz w:val="20"/>
                <w:szCs w:val="20"/>
              </w:rPr>
            </w:pPr>
            <w:r w:rsidRPr="009F45E6">
              <w:rPr>
                <w:rFonts w:cs="Times New Roman"/>
                <w:sz w:val="20"/>
                <w:szCs w:val="20"/>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1417" w:type="dxa"/>
          </w:tcPr>
          <w:p w:rsidR="007A5082" w:rsidRPr="009F45E6"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F45E6">
              <w:rPr>
                <w:rFonts w:cs="Times New Roman"/>
                <w:sz w:val="20"/>
                <w:szCs w:val="20"/>
              </w:rPr>
              <w:t>Статистические отчеты Московской области</w:t>
            </w:r>
          </w:p>
        </w:tc>
        <w:tc>
          <w:tcPr>
            <w:tcW w:w="1276" w:type="dxa"/>
            <w:tcBorders>
              <w:right w:val="single" w:sz="4" w:space="0" w:color="auto"/>
            </w:tcBorders>
          </w:tcPr>
          <w:p w:rsidR="007A5082" w:rsidRPr="009F45E6" w:rsidRDefault="007A5082" w:rsidP="007A5082">
            <w:pPr>
              <w:widowControl w:val="0"/>
              <w:autoSpaceDE w:val="0"/>
              <w:autoSpaceDN w:val="0"/>
              <w:adjustRightInd w:val="0"/>
              <w:contextualSpacing/>
              <w:jc w:val="both"/>
              <w:rPr>
                <w:rFonts w:cs="Times New Roman"/>
                <w:sz w:val="20"/>
                <w:szCs w:val="20"/>
              </w:rPr>
            </w:pPr>
            <w:r w:rsidRPr="009F45E6">
              <w:rPr>
                <w:rFonts w:cs="Times New Roman"/>
                <w:sz w:val="20"/>
                <w:szCs w:val="20"/>
              </w:rPr>
              <w:t xml:space="preserve">Квартал </w:t>
            </w:r>
          </w:p>
          <w:p w:rsidR="007A5082" w:rsidRPr="009F45E6" w:rsidRDefault="007A5082" w:rsidP="007A5082">
            <w:pPr>
              <w:widowControl w:val="0"/>
              <w:autoSpaceDE w:val="0"/>
              <w:autoSpaceDN w:val="0"/>
              <w:adjustRightInd w:val="0"/>
              <w:contextualSpacing/>
              <w:jc w:val="both"/>
              <w:rPr>
                <w:rFonts w:eastAsiaTheme="minorEastAsia" w:cs="Times New Roman"/>
                <w:sz w:val="20"/>
                <w:szCs w:val="20"/>
                <w:lang w:eastAsia="ru-RU"/>
              </w:rPr>
            </w:pPr>
          </w:p>
        </w:tc>
      </w:tr>
      <w:tr w:rsidR="009F45E6" w:rsidRPr="009F45E6" w:rsidTr="007A5082">
        <w:trPr>
          <w:trHeight w:val="332"/>
        </w:trPr>
        <w:tc>
          <w:tcPr>
            <w:tcW w:w="738" w:type="dxa"/>
          </w:tcPr>
          <w:p w:rsidR="007A5082" w:rsidRPr="009F45E6"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w:t>
            </w:r>
          </w:p>
        </w:tc>
        <w:tc>
          <w:tcPr>
            <w:tcW w:w="2664" w:type="dxa"/>
          </w:tcPr>
          <w:p w:rsidR="007A5082" w:rsidRPr="009F45E6"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F45E6">
              <w:rPr>
                <w:rFonts w:cs="Times New Roman"/>
                <w:sz w:val="20"/>
                <w:szCs w:val="20"/>
              </w:rPr>
              <w:t>Количество сем</w:t>
            </w:r>
            <w:r w:rsidR="00294567" w:rsidRPr="009F45E6">
              <w:rPr>
                <w:rFonts w:cs="Times New Roman"/>
                <w:sz w:val="20"/>
                <w:szCs w:val="20"/>
              </w:rPr>
              <w:t>ей, улучшивших жилищные условия</w:t>
            </w:r>
          </w:p>
        </w:tc>
        <w:tc>
          <w:tcPr>
            <w:tcW w:w="1188" w:type="dxa"/>
          </w:tcPr>
          <w:p w:rsidR="007A5082" w:rsidRPr="009F45E6" w:rsidRDefault="007A5082" w:rsidP="007A5082">
            <w:pPr>
              <w:widowControl w:val="0"/>
              <w:autoSpaceDE w:val="0"/>
              <w:autoSpaceDN w:val="0"/>
              <w:adjustRightInd w:val="0"/>
              <w:contextualSpacing/>
              <w:jc w:val="both"/>
              <w:rPr>
                <w:rFonts w:cs="Times New Roman"/>
                <w:sz w:val="20"/>
                <w:szCs w:val="20"/>
              </w:rPr>
            </w:pPr>
            <w:r w:rsidRPr="009F45E6">
              <w:rPr>
                <w:rFonts w:cs="Times New Roman"/>
                <w:sz w:val="20"/>
                <w:szCs w:val="20"/>
              </w:rPr>
              <w:t>Шт.</w:t>
            </w:r>
          </w:p>
        </w:tc>
        <w:tc>
          <w:tcPr>
            <w:tcW w:w="7176" w:type="dxa"/>
          </w:tcPr>
          <w:p w:rsidR="007A5082" w:rsidRPr="009F45E6" w:rsidRDefault="007A5082" w:rsidP="007A5082">
            <w:pPr>
              <w:contextualSpacing/>
              <w:jc w:val="both"/>
              <w:rPr>
                <w:rFonts w:cs="Times New Roman"/>
                <w:sz w:val="20"/>
                <w:szCs w:val="20"/>
              </w:rPr>
            </w:pPr>
            <w:r w:rsidRPr="009F45E6">
              <w:rPr>
                <w:rFonts w:cs="Times New Roman"/>
                <w:sz w:val="20"/>
                <w:szCs w:val="20"/>
              </w:rPr>
              <w:t>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w:t>
            </w:r>
          </w:p>
          <w:p w:rsidR="007A5082" w:rsidRPr="009F45E6" w:rsidRDefault="007A5082" w:rsidP="007A5082">
            <w:pPr>
              <w:widowControl w:val="0"/>
              <w:autoSpaceDE w:val="0"/>
              <w:autoSpaceDN w:val="0"/>
              <w:adjustRightInd w:val="0"/>
              <w:contextualSpacing/>
              <w:jc w:val="both"/>
              <w:rPr>
                <w:rFonts w:eastAsiaTheme="minorEastAsia" w:cs="Times New Roman"/>
                <w:sz w:val="20"/>
                <w:szCs w:val="20"/>
                <w:lang w:eastAsia="ru-RU"/>
              </w:rPr>
            </w:pPr>
          </w:p>
        </w:tc>
        <w:tc>
          <w:tcPr>
            <w:tcW w:w="1417" w:type="dxa"/>
          </w:tcPr>
          <w:p w:rsidR="007A5082" w:rsidRPr="009F45E6"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F45E6">
              <w:rPr>
                <w:rFonts w:cs="Times New Roman"/>
                <w:sz w:val="20"/>
                <w:szCs w:val="20"/>
              </w:rPr>
              <w:t>Решения органов местного самоуправления, договоры социального найма, договоры на приобретение жилых помещений, сведения из Единого государственного реестра недвижимости.</w:t>
            </w:r>
          </w:p>
        </w:tc>
        <w:tc>
          <w:tcPr>
            <w:tcW w:w="1276" w:type="dxa"/>
            <w:tcBorders>
              <w:right w:val="single" w:sz="4" w:space="0" w:color="auto"/>
            </w:tcBorders>
          </w:tcPr>
          <w:p w:rsidR="007A5082" w:rsidRPr="009F45E6"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F45E6">
              <w:rPr>
                <w:rFonts w:cs="Times New Roman"/>
                <w:sz w:val="20"/>
                <w:szCs w:val="20"/>
              </w:rPr>
              <w:t>Квартал</w:t>
            </w:r>
          </w:p>
        </w:tc>
      </w:tr>
      <w:tr w:rsidR="009F45E6" w:rsidRPr="009F45E6" w:rsidTr="007A5082">
        <w:trPr>
          <w:trHeight w:val="332"/>
        </w:trPr>
        <w:tc>
          <w:tcPr>
            <w:tcW w:w="738" w:type="dxa"/>
          </w:tcPr>
          <w:p w:rsidR="007A5082" w:rsidRPr="009F45E6"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3</w:t>
            </w:r>
          </w:p>
        </w:tc>
        <w:tc>
          <w:tcPr>
            <w:tcW w:w="2664" w:type="dxa"/>
          </w:tcPr>
          <w:p w:rsidR="007A5082" w:rsidRPr="009F45E6"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F45E6">
              <w:rPr>
                <w:rFonts w:eastAsia="Times New Roman" w:cs="Times New Roman"/>
                <w:sz w:val="20"/>
                <w:szCs w:val="20"/>
              </w:rPr>
              <w:t>Количество земельных участков, вовлеченных в индиви</w:t>
            </w:r>
            <w:r w:rsidR="00294567" w:rsidRPr="009F45E6">
              <w:rPr>
                <w:rFonts w:eastAsia="Times New Roman" w:cs="Times New Roman"/>
                <w:sz w:val="20"/>
                <w:szCs w:val="20"/>
              </w:rPr>
              <w:t>дуальное жилищное строительство</w:t>
            </w:r>
          </w:p>
        </w:tc>
        <w:tc>
          <w:tcPr>
            <w:tcW w:w="1188" w:type="dxa"/>
          </w:tcPr>
          <w:p w:rsidR="007A5082" w:rsidRPr="009F45E6" w:rsidRDefault="007A5082" w:rsidP="007A5082">
            <w:pPr>
              <w:widowControl w:val="0"/>
              <w:autoSpaceDE w:val="0"/>
              <w:autoSpaceDN w:val="0"/>
              <w:adjustRightInd w:val="0"/>
              <w:contextualSpacing/>
              <w:jc w:val="both"/>
              <w:rPr>
                <w:rFonts w:cs="Times New Roman"/>
                <w:sz w:val="20"/>
                <w:szCs w:val="20"/>
              </w:rPr>
            </w:pPr>
            <w:r w:rsidRPr="009F45E6">
              <w:rPr>
                <w:rFonts w:cs="Times New Roman"/>
                <w:sz w:val="20"/>
                <w:szCs w:val="20"/>
              </w:rPr>
              <w:t>Шт.</w:t>
            </w:r>
          </w:p>
        </w:tc>
        <w:tc>
          <w:tcPr>
            <w:tcW w:w="7176" w:type="dxa"/>
          </w:tcPr>
          <w:p w:rsidR="007A5082" w:rsidRPr="009F45E6"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F45E6">
              <w:rPr>
                <w:rFonts w:cs="Times New Roman"/>
                <w:sz w:val="20"/>
                <w:szCs w:val="20"/>
              </w:rPr>
              <w:t>При расчете целевого показателя применяется площадь земельных участков, 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многоквартирных жилых домов или объектов индивидуального жилищного строительства, а также площадь земельных участков, на которых расположены садовые дома, переведенные в установленном порядке в жилые дома, которая позволяет произвести расчет количества земельных участков, вовлеченных в индивидуальное жилищное строительство на территории муниципального образования.</w:t>
            </w:r>
          </w:p>
        </w:tc>
        <w:tc>
          <w:tcPr>
            <w:tcW w:w="1417" w:type="dxa"/>
          </w:tcPr>
          <w:p w:rsidR="007A5082" w:rsidRPr="009F45E6" w:rsidRDefault="007A5082" w:rsidP="007A5082">
            <w:pPr>
              <w:widowControl w:val="0"/>
              <w:autoSpaceDE w:val="0"/>
              <w:autoSpaceDN w:val="0"/>
              <w:adjustRightInd w:val="0"/>
              <w:contextualSpacing/>
              <w:jc w:val="both"/>
              <w:rPr>
                <w:rFonts w:eastAsiaTheme="minorEastAsia" w:cs="Times New Roman"/>
                <w:sz w:val="20"/>
                <w:szCs w:val="20"/>
                <w:lang w:eastAsia="ru-RU"/>
              </w:rPr>
            </w:pPr>
          </w:p>
        </w:tc>
        <w:tc>
          <w:tcPr>
            <w:tcW w:w="1276" w:type="dxa"/>
            <w:tcBorders>
              <w:right w:val="single" w:sz="4" w:space="0" w:color="auto"/>
            </w:tcBorders>
          </w:tcPr>
          <w:p w:rsidR="007A5082" w:rsidRPr="009F45E6"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F45E6">
              <w:rPr>
                <w:rFonts w:cs="Times New Roman"/>
                <w:sz w:val="20"/>
                <w:szCs w:val="20"/>
              </w:rPr>
              <w:t>Квартал</w:t>
            </w:r>
          </w:p>
        </w:tc>
      </w:tr>
      <w:tr w:rsidR="009F45E6" w:rsidRPr="009F45E6" w:rsidTr="007A5082">
        <w:trPr>
          <w:trHeight w:val="332"/>
        </w:trPr>
        <w:tc>
          <w:tcPr>
            <w:tcW w:w="738" w:type="dxa"/>
          </w:tcPr>
          <w:p w:rsidR="007A5082" w:rsidRPr="009F45E6"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4</w:t>
            </w:r>
          </w:p>
        </w:tc>
        <w:tc>
          <w:tcPr>
            <w:tcW w:w="2664" w:type="dxa"/>
          </w:tcPr>
          <w:p w:rsidR="007A5082" w:rsidRPr="009F45E6"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F45E6">
              <w:rPr>
                <w:rFonts w:eastAsia="Times New Roman" w:cs="Times New Roman"/>
                <w:sz w:val="20"/>
                <w:szCs w:val="20"/>
              </w:rPr>
              <w:t>Площадь земельных участков, вовлеченных в индивидуал</w:t>
            </w:r>
            <w:r w:rsidR="00294567" w:rsidRPr="009F45E6">
              <w:rPr>
                <w:rFonts w:eastAsia="Times New Roman" w:cs="Times New Roman"/>
                <w:sz w:val="20"/>
                <w:szCs w:val="20"/>
              </w:rPr>
              <w:t>ьное жилищное строительство, га</w:t>
            </w:r>
          </w:p>
        </w:tc>
        <w:tc>
          <w:tcPr>
            <w:tcW w:w="1188" w:type="dxa"/>
          </w:tcPr>
          <w:p w:rsidR="007A5082" w:rsidRPr="009F45E6" w:rsidRDefault="007A5082" w:rsidP="007A5082">
            <w:pPr>
              <w:widowControl w:val="0"/>
              <w:autoSpaceDE w:val="0"/>
              <w:autoSpaceDN w:val="0"/>
              <w:adjustRightInd w:val="0"/>
              <w:contextualSpacing/>
              <w:jc w:val="both"/>
              <w:rPr>
                <w:rFonts w:cs="Times New Roman"/>
                <w:sz w:val="20"/>
                <w:szCs w:val="20"/>
              </w:rPr>
            </w:pPr>
            <w:r w:rsidRPr="009F45E6">
              <w:rPr>
                <w:rFonts w:cs="Times New Roman"/>
                <w:sz w:val="20"/>
                <w:szCs w:val="20"/>
              </w:rPr>
              <w:t>Га</w:t>
            </w:r>
          </w:p>
        </w:tc>
        <w:tc>
          <w:tcPr>
            <w:tcW w:w="7176" w:type="dxa"/>
          </w:tcPr>
          <w:p w:rsidR="007A5082" w:rsidRPr="009F45E6" w:rsidRDefault="007A5082" w:rsidP="007A5082">
            <w:pPr>
              <w:widowControl w:val="0"/>
              <w:autoSpaceDE w:val="0"/>
              <w:autoSpaceDN w:val="0"/>
              <w:adjustRightInd w:val="0"/>
              <w:contextualSpacing/>
              <w:jc w:val="both"/>
              <w:rPr>
                <w:rFonts w:cs="Times New Roman"/>
                <w:sz w:val="20"/>
                <w:szCs w:val="20"/>
              </w:rPr>
            </w:pPr>
            <w:r w:rsidRPr="009F45E6">
              <w:rPr>
                <w:rFonts w:cs="Times New Roman"/>
                <w:sz w:val="20"/>
                <w:szCs w:val="20"/>
              </w:rPr>
              <w:t>При расчете целевого показателя применяется площадь земельных участков, 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многоквартирных жилых домов или объектов индивидуального жилищного строительства, а также площадь земельных участков, на которых расположены садовые дома, переведенные в установленном порядке в жилые дома на территории муниципального образования.</w:t>
            </w:r>
          </w:p>
          <w:p w:rsidR="007A5082" w:rsidRPr="009F45E6" w:rsidRDefault="007A5082" w:rsidP="007A5082">
            <w:pPr>
              <w:widowControl w:val="0"/>
              <w:autoSpaceDE w:val="0"/>
              <w:autoSpaceDN w:val="0"/>
              <w:adjustRightInd w:val="0"/>
              <w:contextualSpacing/>
              <w:jc w:val="both"/>
              <w:rPr>
                <w:rFonts w:cs="Times New Roman"/>
                <w:sz w:val="20"/>
                <w:szCs w:val="20"/>
              </w:rPr>
            </w:pPr>
            <w:r w:rsidRPr="009F45E6">
              <w:rPr>
                <w:rFonts w:cs="Times New Roman"/>
                <w:sz w:val="20"/>
                <w:szCs w:val="20"/>
              </w:rPr>
              <w:lastRenderedPageBreak/>
              <w:t>Расчет Показателя осуществляется по формуле:</w:t>
            </w:r>
          </w:p>
          <w:p w:rsidR="007A5082" w:rsidRPr="009F45E6" w:rsidRDefault="007A5082" w:rsidP="007A5082">
            <w:pPr>
              <w:widowControl w:val="0"/>
              <w:autoSpaceDE w:val="0"/>
              <w:autoSpaceDN w:val="0"/>
              <w:adjustRightInd w:val="0"/>
              <w:contextualSpacing/>
              <w:jc w:val="both"/>
              <w:rPr>
                <w:rFonts w:cs="Times New Roman"/>
                <w:sz w:val="20"/>
                <w:szCs w:val="20"/>
              </w:rPr>
            </w:pPr>
            <w:r w:rsidRPr="009F45E6">
              <w:rPr>
                <w:rFonts w:cs="Times New Roman"/>
                <w:sz w:val="20"/>
                <w:szCs w:val="20"/>
              </w:rPr>
              <w:t>Sвзусi = Sмкдi + Sижсi +...+ Sсдi,</w:t>
            </w:r>
          </w:p>
          <w:p w:rsidR="007A5082" w:rsidRPr="009F45E6" w:rsidRDefault="007A5082" w:rsidP="007A5082">
            <w:pPr>
              <w:widowControl w:val="0"/>
              <w:autoSpaceDE w:val="0"/>
              <w:autoSpaceDN w:val="0"/>
              <w:adjustRightInd w:val="0"/>
              <w:contextualSpacing/>
              <w:jc w:val="both"/>
              <w:rPr>
                <w:rFonts w:cs="Times New Roman"/>
                <w:sz w:val="20"/>
                <w:szCs w:val="20"/>
              </w:rPr>
            </w:pPr>
            <w:r w:rsidRPr="009F45E6">
              <w:rPr>
                <w:rFonts w:cs="Times New Roman"/>
                <w:sz w:val="20"/>
                <w:szCs w:val="20"/>
              </w:rPr>
              <w:t>где:</w:t>
            </w:r>
          </w:p>
          <w:p w:rsidR="007A5082" w:rsidRPr="009F45E6" w:rsidRDefault="007A5082" w:rsidP="007A5082">
            <w:pPr>
              <w:widowControl w:val="0"/>
              <w:autoSpaceDE w:val="0"/>
              <w:autoSpaceDN w:val="0"/>
              <w:adjustRightInd w:val="0"/>
              <w:contextualSpacing/>
              <w:jc w:val="both"/>
              <w:rPr>
                <w:rFonts w:cs="Times New Roman"/>
                <w:sz w:val="20"/>
                <w:szCs w:val="20"/>
              </w:rPr>
            </w:pPr>
            <w:r w:rsidRPr="009F45E6">
              <w:rPr>
                <w:rFonts w:cs="Times New Roman"/>
                <w:sz w:val="20"/>
                <w:szCs w:val="20"/>
              </w:rPr>
              <w:t>Sвзусi - общая площадь земельных участков, вовлеченных в оборот в целях жилищного строительства на территории муниципального образования;</w:t>
            </w:r>
          </w:p>
          <w:p w:rsidR="007A5082" w:rsidRPr="009F45E6" w:rsidRDefault="007A5082" w:rsidP="007A5082">
            <w:pPr>
              <w:widowControl w:val="0"/>
              <w:autoSpaceDE w:val="0"/>
              <w:autoSpaceDN w:val="0"/>
              <w:adjustRightInd w:val="0"/>
              <w:contextualSpacing/>
              <w:jc w:val="both"/>
              <w:rPr>
                <w:rFonts w:cs="Times New Roman"/>
                <w:sz w:val="20"/>
                <w:szCs w:val="20"/>
              </w:rPr>
            </w:pPr>
            <w:r w:rsidRPr="009F45E6">
              <w:rPr>
                <w:rFonts w:cs="Times New Roman"/>
                <w:sz w:val="20"/>
                <w:szCs w:val="20"/>
              </w:rPr>
              <w:t>Sмкдi - общая площадь земельных участков, на которых возведены многоквартирные жилые дома, в соответствии с разрешением на ввод объекта в эксплуатацию в отчетном периоде на территории муниципального образования;</w:t>
            </w:r>
          </w:p>
          <w:p w:rsidR="007A5082" w:rsidRPr="009F45E6" w:rsidRDefault="007A5082" w:rsidP="007A5082">
            <w:pPr>
              <w:widowControl w:val="0"/>
              <w:autoSpaceDE w:val="0"/>
              <w:autoSpaceDN w:val="0"/>
              <w:adjustRightInd w:val="0"/>
              <w:contextualSpacing/>
              <w:jc w:val="both"/>
              <w:rPr>
                <w:rFonts w:cs="Times New Roman"/>
                <w:sz w:val="20"/>
                <w:szCs w:val="20"/>
              </w:rPr>
            </w:pPr>
            <w:r w:rsidRPr="009F45E6">
              <w:rPr>
                <w:rFonts w:cs="Times New Roman"/>
                <w:sz w:val="20"/>
                <w:szCs w:val="20"/>
              </w:rPr>
              <w:t>Sижсi - общая площадь земельных участков, на которых возведены объекты индивидуального жилищного строительства, в соответствии с уведомлением об окончании строительства объекта индивидуального жилищного строительства в отчетном периоде на территории муниципального образования;</w:t>
            </w:r>
          </w:p>
          <w:p w:rsidR="007A5082" w:rsidRPr="009F45E6"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F45E6">
              <w:rPr>
                <w:rFonts w:cs="Times New Roman"/>
                <w:sz w:val="20"/>
                <w:szCs w:val="20"/>
              </w:rPr>
              <w:t>Sсдi - общая площадь земельных участков, на которых расположены садовые дома, переведенные в установленном порядке в жилые дома в отчетном периоде на территории муниципального образования.</w:t>
            </w:r>
          </w:p>
        </w:tc>
        <w:tc>
          <w:tcPr>
            <w:tcW w:w="1417" w:type="dxa"/>
          </w:tcPr>
          <w:p w:rsidR="007A5082" w:rsidRPr="009F45E6" w:rsidRDefault="007A5082" w:rsidP="007A5082">
            <w:pPr>
              <w:widowControl w:val="0"/>
              <w:autoSpaceDE w:val="0"/>
              <w:autoSpaceDN w:val="0"/>
              <w:adjustRightInd w:val="0"/>
              <w:contextualSpacing/>
              <w:jc w:val="both"/>
              <w:rPr>
                <w:rFonts w:eastAsiaTheme="minorEastAsia" w:cs="Times New Roman"/>
                <w:sz w:val="20"/>
                <w:szCs w:val="20"/>
                <w:lang w:eastAsia="ru-RU"/>
              </w:rPr>
            </w:pPr>
          </w:p>
        </w:tc>
        <w:tc>
          <w:tcPr>
            <w:tcW w:w="1276" w:type="dxa"/>
            <w:tcBorders>
              <w:right w:val="single" w:sz="4" w:space="0" w:color="auto"/>
            </w:tcBorders>
          </w:tcPr>
          <w:p w:rsidR="007A5082" w:rsidRPr="009F45E6" w:rsidRDefault="007A5082" w:rsidP="007A5082">
            <w:pPr>
              <w:widowControl w:val="0"/>
              <w:autoSpaceDE w:val="0"/>
              <w:autoSpaceDN w:val="0"/>
              <w:adjustRightInd w:val="0"/>
              <w:contextualSpacing/>
              <w:jc w:val="both"/>
              <w:rPr>
                <w:rFonts w:cs="Times New Roman"/>
                <w:sz w:val="20"/>
                <w:szCs w:val="20"/>
              </w:rPr>
            </w:pPr>
            <w:r w:rsidRPr="009F45E6">
              <w:rPr>
                <w:rFonts w:cs="Times New Roman"/>
                <w:sz w:val="20"/>
                <w:szCs w:val="20"/>
              </w:rPr>
              <w:t xml:space="preserve">Квартал </w:t>
            </w:r>
          </w:p>
          <w:p w:rsidR="007A5082" w:rsidRPr="009F45E6" w:rsidRDefault="007A5082" w:rsidP="007A5082">
            <w:pPr>
              <w:widowControl w:val="0"/>
              <w:autoSpaceDE w:val="0"/>
              <w:autoSpaceDN w:val="0"/>
              <w:adjustRightInd w:val="0"/>
              <w:contextualSpacing/>
              <w:jc w:val="both"/>
              <w:rPr>
                <w:rFonts w:eastAsiaTheme="minorEastAsia" w:cs="Times New Roman"/>
                <w:sz w:val="20"/>
                <w:szCs w:val="20"/>
                <w:lang w:eastAsia="ru-RU"/>
              </w:rPr>
            </w:pPr>
          </w:p>
        </w:tc>
      </w:tr>
      <w:tr w:rsidR="009F45E6" w:rsidRPr="009F45E6" w:rsidTr="007A5082">
        <w:trPr>
          <w:trHeight w:val="332"/>
        </w:trPr>
        <w:tc>
          <w:tcPr>
            <w:tcW w:w="738" w:type="dxa"/>
          </w:tcPr>
          <w:p w:rsidR="007A5082" w:rsidRPr="009F45E6"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lastRenderedPageBreak/>
              <w:t>5</w:t>
            </w:r>
          </w:p>
        </w:tc>
        <w:tc>
          <w:tcPr>
            <w:tcW w:w="2664" w:type="dxa"/>
          </w:tcPr>
          <w:p w:rsidR="007A5082" w:rsidRPr="009F45E6"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F45E6">
              <w:rPr>
                <w:rFonts w:eastAsia="Times New Roman" w:cs="Times New Roman"/>
                <w:sz w:val="20"/>
                <w:szCs w:val="20"/>
              </w:rPr>
              <w:t>Количество объектов, исключенных из перечня проблемных</w:t>
            </w:r>
            <w:r w:rsidR="00294567" w:rsidRPr="009F45E6">
              <w:rPr>
                <w:rFonts w:eastAsia="Times New Roman" w:cs="Times New Roman"/>
                <w:sz w:val="20"/>
                <w:szCs w:val="20"/>
              </w:rPr>
              <w:t xml:space="preserve"> объектов в отчетном году, штук</w:t>
            </w:r>
          </w:p>
        </w:tc>
        <w:tc>
          <w:tcPr>
            <w:tcW w:w="1188" w:type="dxa"/>
          </w:tcPr>
          <w:p w:rsidR="007A5082" w:rsidRPr="009F45E6" w:rsidRDefault="007A5082" w:rsidP="007A5082">
            <w:pPr>
              <w:widowControl w:val="0"/>
              <w:autoSpaceDE w:val="0"/>
              <w:autoSpaceDN w:val="0"/>
              <w:adjustRightInd w:val="0"/>
              <w:contextualSpacing/>
              <w:jc w:val="both"/>
              <w:rPr>
                <w:rFonts w:cs="Times New Roman"/>
                <w:sz w:val="20"/>
                <w:szCs w:val="20"/>
              </w:rPr>
            </w:pPr>
            <w:r w:rsidRPr="009F45E6">
              <w:rPr>
                <w:rFonts w:cs="Times New Roman"/>
                <w:sz w:val="20"/>
                <w:szCs w:val="20"/>
              </w:rPr>
              <w:t>Шт.</w:t>
            </w:r>
          </w:p>
        </w:tc>
        <w:tc>
          <w:tcPr>
            <w:tcW w:w="7176" w:type="dxa"/>
          </w:tcPr>
          <w:p w:rsidR="007A5082" w:rsidRPr="009F45E6"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F45E6">
              <w:rPr>
                <w:rFonts w:cs="Times New Roman"/>
                <w:sz w:val="20"/>
                <w:szCs w:val="20"/>
              </w:rPr>
              <w:t xml:space="preserve">При расчете значения целевого показателя применяются данные муниципальных образований Московской области о количестве объектов, признанных проблемными, в соответствии с Законом Московской области от 01.07.2010 № 84/2010-ОЗ </w:t>
            </w:r>
            <w:r w:rsidR="002E2D32" w:rsidRPr="009F45E6">
              <w:rPr>
                <w:rFonts w:cs="Times New Roman"/>
                <w:sz w:val="20"/>
                <w:szCs w:val="20"/>
              </w:rPr>
              <w:t>«</w:t>
            </w:r>
            <w:r w:rsidRPr="009F45E6">
              <w:rPr>
                <w:rFonts w:cs="Times New Roman"/>
                <w:sz w:val="20"/>
                <w:szCs w:val="20"/>
              </w:rPr>
              <w:t>О защите прав граждан, инвестировавших денежные средства в строительство многоквартирных домов на территории Московской области</w:t>
            </w:r>
            <w:r w:rsidR="002E2D32" w:rsidRPr="009F45E6">
              <w:rPr>
                <w:rFonts w:cs="Times New Roman"/>
                <w:sz w:val="20"/>
                <w:szCs w:val="20"/>
              </w:rPr>
              <w:t>»</w:t>
            </w:r>
            <w:r w:rsidRPr="009F45E6">
              <w:rPr>
                <w:rFonts w:cs="Times New Roman"/>
                <w:sz w:val="20"/>
                <w:szCs w:val="20"/>
              </w:rPr>
              <w:t>, на конец отчетного года.</w:t>
            </w:r>
          </w:p>
        </w:tc>
        <w:tc>
          <w:tcPr>
            <w:tcW w:w="1417" w:type="dxa"/>
          </w:tcPr>
          <w:p w:rsidR="007A5082" w:rsidRPr="009F45E6" w:rsidRDefault="007A5082" w:rsidP="007A5082">
            <w:pPr>
              <w:widowControl w:val="0"/>
              <w:autoSpaceDE w:val="0"/>
              <w:autoSpaceDN w:val="0"/>
              <w:adjustRightInd w:val="0"/>
              <w:contextualSpacing/>
              <w:jc w:val="both"/>
              <w:rPr>
                <w:rFonts w:cs="Times New Roman"/>
                <w:sz w:val="20"/>
                <w:szCs w:val="20"/>
              </w:rPr>
            </w:pPr>
            <w:r w:rsidRPr="009F45E6">
              <w:rPr>
                <w:rFonts w:cs="Times New Roman"/>
                <w:sz w:val="20"/>
                <w:szCs w:val="20"/>
              </w:rPr>
              <w:t>Орган местного самоуправления муниципального образования Московской области</w:t>
            </w:r>
          </w:p>
        </w:tc>
        <w:tc>
          <w:tcPr>
            <w:tcW w:w="1276" w:type="dxa"/>
            <w:tcBorders>
              <w:right w:val="single" w:sz="4" w:space="0" w:color="auto"/>
            </w:tcBorders>
          </w:tcPr>
          <w:p w:rsidR="007A5082" w:rsidRPr="009F45E6" w:rsidRDefault="007A5082" w:rsidP="007A5082">
            <w:pPr>
              <w:widowControl w:val="0"/>
              <w:autoSpaceDE w:val="0"/>
              <w:autoSpaceDN w:val="0"/>
              <w:adjustRightInd w:val="0"/>
              <w:contextualSpacing/>
              <w:jc w:val="both"/>
              <w:rPr>
                <w:rFonts w:cs="Times New Roman"/>
                <w:sz w:val="20"/>
                <w:szCs w:val="20"/>
              </w:rPr>
            </w:pPr>
            <w:r w:rsidRPr="009F45E6">
              <w:rPr>
                <w:rFonts w:cs="Times New Roman"/>
                <w:sz w:val="20"/>
                <w:szCs w:val="20"/>
              </w:rPr>
              <w:t xml:space="preserve">Квартал </w:t>
            </w:r>
          </w:p>
          <w:p w:rsidR="007A5082" w:rsidRPr="009F45E6" w:rsidRDefault="007A5082" w:rsidP="007A5082">
            <w:pPr>
              <w:widowControl w:val="0"/>
              <w:autoSpaceDE w:val="0"/>
              <w:autoSpaceDN w:val="0"/>
              <w:adjustRightInd w:val="0"/>
              <w:contextualSpacing/>
              <w:jc w:val="both"/>
              <w:rPr>
                <w:rFonts w:eastAsiaTheme="minorEastAsia" w:cs="Times New Roman"/>
                <w:sz w:val="20"/>
                <w:szCs w:val="20"/>
                <w:lang w:eastAsia="ru-RU"/>
              </w:rPr>
            </w:pPr>
          </w:p>
        </w:tc>
      </w:tr>
      <w:tr w:rsidR="009F45E6" w:rsidRPr="009F45E6" w:rsidTr="007A5082">
        <w:trPr>
          <w:trHeight w:val="332"/>
        </w:trPr>
        <w:tc>
          <w:tcPr>
            <w:tcW w:w="738" w:type="dxa"/>
          </w:tcPr>
          <w:p w:rsidR="007A5082" w:rsidRPr="009F45E6"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6</w:t>
            </w:r>
          </w:p>
        </w:tc>
        <w:tc>
          <w:tcPr>
            <w:tcW w:w="2664" w:type="dxa"/>
          </w:tcPr>
          <w:p w:rsidR="007A5082" w:rsidRPr="009F45E6"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F45E6">
              <w:rPr>
                <w:rFonts w:eastAsia="Times New Roman" w:cs="Times New Roman"/>
                <w:sz w:val="20"/>
                <w:szCs w:val="20"/>
              </w:rPr>
              <w:t>Поиск и реализация решений по обеспечению прав пострадавших граждан-участ</w:t>
            </w:r>
            <w:r w:rsidR="00294567" w:rsidRPr="009F45E6">
              <w:rPr>
                <w:rFonts w:eastAsia="Times New Roman" w:cs="Times New Roman"/>
                <w:sz w:val="20"/>
                <w:szCs w:val="20"/>
              </w:rPr>
              <w:t>ников долевого строительства, %</w:t>
            </w:r>
          </w:p>
        </w:tc>
        <w:tc>
          <w:tcPr>
            <w:tcW w:w="1188" w:type="dxa"/>
          </w:tcPr>
          <w:p w:rsidR="007A5082" w:rsidRPr="009F45E6" w:rsidRDefault="007A5082" w:rsidP="007A5082">
            <w:pPr>
              <w:widowControl w:val="0"/>
              <w:autoSpaceDE w:val="0"/>
              <w:autoSpaceDN w:val="0"/>
              <w:adjustRightInd w:val="0"/>
              <w:contextualSpacing/>
              <w:jc w:val="both"/>
              <w:rPr>
                <w:rFonts w:cs="Times New Roman"/>
                <w:sz w:val="20"/>
                <w:szCs w:val="20"/>
              </w:rPr>
            </w:pPr>
            <w:r w:rsidRPr="009F45E6">
              <w:rPr>
                <w:rFonts w:cs="Times New Roman"/>
                <w:sz w:val="20"/>
                <w:szCs w:val="20"/>
              </w:rPr>
              <w:t>%</w:t>
            </w:r>
          </w:p>
        </w:tc>
        <w:tc>
          <w:tcPr>
            <w:tcW w:w="7176" w:type="dxa"/>
          </w:tcPr>
          <w:p w:rsidR="007A5082" w:rsidRPr="009F45E6" w:rsidRDefault="007A5082" w:rsidP="00217A63">
            <w:pPr>
              <w:pStyle w:val="ConsPlusNormal"/>
              <w:contextualSpacing/>
              <w:jc w:val="center"/>
              <w:rPr>
                <w:rFonts w:ascii="Times New Roman" w:hAnsi="Times New Roman" w:cs="Times New Roman"/>
                <w:sz w:val="20"/>
              </w:rPr>
            </w:pPr>
            <w:r w:rsidRPr="009F45E6">
              <w:rPr>
                <w:rFonts w:ascii="Times New Roman" w:hAnsi="Times New Roman" w:cs="Times New Roman"/>
                <w:sz w:val="20"/>
              </w:rPr>
              <w:t xml:space="preserve">ПРР = </w:t>
            </w:r>
            <m:oMath>
              <m:f>
                <m:fPr>
                  <m:ctrlPr>
                    <w:rPr>
                      <w:rFonts w:ascii="Cambria Math" w:hAnsi="Cambria Math" w:cs="Times New Roman"/>
                      <w:sz w:val="20"/>
                    </w:rPr>
                  </m:ctrlPr>
                </m:fPr>
                <m:num>
                  <m:r>
                    <m:rPr>
                      <m:sty m:val="p"/>
                    </m:rPr>
                    <w:rPr>
                      <w:rFonts w:ascii="Cambria Math" w:hAnsi="Cambria Math" w:cs="Times New Roman"/>
                      <w:sz w:val="20"/>
                    </w:rPr>
                    <m:t>МКДкнм</m:t>
                  </m:r>
                </m:num>
                <m:den>
                  <m:r>
                    <m:rPr>
                      <m:sty m:val="p"/>
                    </m:rPr>
                    <w:rPr>
                      <w:rFonts w:ascii="Cambria Math" w:hAnsi="Cambria Math" w:cs="Times New Roman"/>
                      <w:sz w:val="20"/>
                    </w:rPr>
                    <m:t>МКДк</m:t>
                  </m:r>
                </m:den>
              </m:f>
            </m:oMath>
            <w:r w:rsidRPr="009F45E6">
              <w:rPr>
                <w:rFonts w:ascii="Times New Roman" w:hAnsi="Times New Roman" w:cs="Times New Roman"/>
                <w:sz w:val="20"/>
              </w:rPr>
              <w:t>*100%*К</w:t>
            </w:r>
            <w:r w:rsidRPr="009F45E6">
              <w:rPr>
                <w:rFonts w:ascii="Times New Roman" w:hAnsi="Times New Roman" w:cs="Times New Roman"/>
                <w:sz w:val="20"/>
                <w:vertAlign w:val="subscript"/>
              </w:rPr>
              <w:t>общ</w:t>
            </w:r>
            <w:r w:rsidRPr="009F45E6">
              <w:rPr>
                <w:rFonts w:ascii="Times New Roman" w:hAnsi="Times New Roman" w:cs="Times New Roman"/>
                <w:sz w:val="20"/>
              </w:rPr>
              <w:t>, где</w:t>
            </w:r>
          </w:p>
          <w:p w:rsidR="007A5082" w:rsidRPr="009F45E6" w:rsidRDefault="007A5082" w:rsidP="00217A63">
            <w:pPr>
              <w:pStyle w:val="ConsPlusNormal"/>
              <w:contextualSpacing/>
              <w:jc w:val="both"/>
              <w:rPr>
                <w:rFonts w:ascii="Times New Roman" w:hAnsi="Times New Roman" w:cs="Times New Roman"/>
                <w:sz w:val="20"/>
              </w:rPr>
            </w:pPr>
            <w:r w:rsidRPr="009F45E6">
              <w:rPr>
                <w:rFonts w:ascii="Times New Roman" w:hAnsi="Times New Roman" w:cs="Times New Roman"/>
                <w:sz w:val="20"/>
              </w:rPr>
              <w:t>МКДк – общее количество многоквартирных домов, при строительстве которых нарушены права граждан, находящиеся на контроле Министерства, по состоянию на первое число отчетного периода.</w:t>
            </w:r>
          </w:p>
          <w:p w:rsidR="007A5082" w:rsidRPr="009F45E6" w:rsidRDefault="007A5082" w:rsidP="00217A63">
            <w:pPr>
              <w:pStyle w:val="ConsPlusNormal"/>
              <w:contextualSpacing/>
              <w:jc w:val="both"/>
              <w:rPr>
                <w:rFonts w:ascii="Times New Roman" w:hAnsi="Times New Roman" w:cs="Times New Roman"/>
                <w:sz w:val="20"/>
              </w:rPr>
            </w:pPr>
            <m:oMath>
              <m:r>
                <m:rPr>
                  <m:sty m:val="p"/>
                </m:rPr>
                <w:rPr>
                  <w:rFonts w:ascii="Cambria Math" w:hAnsi="Cambria Math" w:cs="Times New Roman"/>
                  <w:sz w:val="20"/>
                </w:rPr>
                <m:t>МКДкнм</m:t>
              </m:r>
            </m:oMath>
            <w:r w:rsidRPr="009F45E6">
              <w:rPr>
                <w:rFonts w:ascii="Times New Roman" w:hAnsi="Times New Roman" w:cs="Times New Roman"/>
                <w:sz w:val="20"/>
              </w:rPr>
              <w:t xml:space="preserve"> – количество многоквартирных домов, при строительстве которых нарушены права граждан, находящиеся на контроле Министерства, и по которым ОМС не принято ни одной меры либо сумма меньше единицы из нижеперечисленных мер по восстановлению нарушенных прав граждан, по состоянию на последнее число отчетного периода (квартал). В случае, когда сумма мер по МКД, принятых ОМС, меньше единицы, то МКД исключается частично согласно данной сумме.</w:t>
            </w:r>
          </w:p>
          <w:p w:rsidR="007A5082" w:rsidRPr="009F45E6" w:rsidRDefault="007A5082" w:rsidP="00217A63">
            <w:pPr>
              <w:contextualSpacing/>
              <w:jc w:val="both"/>
              <w:rPr>
                <w:rFonts w:cs="Times New Roman"/>
                <w:sz w:val="20"/>
                <w:szCs w:val="20"/>
              </w:rPr>
            </w:pPr>
            <w:r w:rsidRPr="009F45E6">
              <w:rPr>
                <w:rFonts w:cs="Times New Roman"/>
                <w:sz w:val="20"/>
                <w:szCs w:val="20"/>
              </w:rPr>
              <w:t>ОМС в целях восстановления нарушенных прав граждан предпринимаются одна или несколько из перечисленных мер:</w:t>
            </w:r>
          </w:p>
          <w:p w:rsidR="007A5082" w:rsidRPr="009F45E6" w:rsidRDefault="007A5082" w:rsidP="00217A63">
            <w:pPr>
              <w:pStyle w:val="ConsPlusNormal"/>
              <w:contextualSpacing/>
              <w:jc w:val="both"/>
              <w:rPr>
                <w:rFonts w:ascii="Times New Roman" w:hAnsi="Times New Roman" w:cs="Times New Roman"/>
                <w:sz w:val="20"/>
              </w:rPr>
            </w:pPr>
            <w:r w:rsidRPr="009F45E6">
              <w:rPr>
                <w:rFonts w:ascii="Times New Roman" w:hAnsi="Times New Roman" w:cs="Times New Roman"/>
                <w:sz w:val="20"/>
              </w:rPr>
              <w:t>1)Согласование градостроительным советом Московской области компенсационных земельных участком, экономика которых позволяет обеспечить права пострадавших граждан:</w:t>
            </w:r>
          </w:p>
          <w:p w:rsidR="007A5082" w:rsidRPr="009F45E6" w:rsidRDefault="007A5082" w:rsidP="00217A63">
            <w:pPr>
              <w:pStyle w:val="ConsPlusNormal"/>
              <w:contextualSpacing/>
              <w:jc w:val="both"/>
              <w:rPr>
                <w:rFonts w:ascii="Times New Roman" w:hAnsi="Times New Roman" w:cs="Times New Roman"/>
                <w:sz w:val="20"/>
              </w:rPr>
            </w:pPr>
            <w:r w:rsidRPr="009F45E6">
              <w:rPr>
                <w:rFonts w:ascii="Times New Roman" w:hAnsi="Times New Roman" w:cs="Times New Roman"/>
                <w:sz w:val="20"/>
              </w:rPr>
              <w:t xml:space="preserve">- согласование привлечение инвестора Градостроительным советом Московской </w:t>
            </w:r>
            <w:r w:rsidRPr="009F45E6">
              <w:rPr>
                <w:rFonts w:ascii="Times New Roman" w:hAnsi="Times New Roman" w:cs="Times New Roman"/>
                <w:sz w:val="20"/>
              </w:rPr>
              <w:lastRenderedPageBreak/>
              <w:t>области компенсационных земельных участком, экономика которых позволяет обеспечить права пострадавших граждан- 1 мера;</w:t>
            </w:r>
          </w:p>
          <w:p w:rsidR="007A5082" w:rsidRPr="009F45E6" w:rsidRDefault="007A5082" w:rsidP="00217A63">
            <w:pPr>
              <w:pStyle w:val="ConsPlusNormal"/>
              <w:contextualSpacing/>
              <w:jc w:val="both"/>
              <w:rPr>
                <w:rFonts w:ascii="Times New Roman" w:hAnsi="Times New Roman" w:cs="Times New Roman"/>
                <w:sz w:val="20"/>
              </w:rPr>
            </w:pPr>
            <w:r w:rsidRPr="009F45E6">
              <w:rPr>
                <w:rFonts w:ascii="Times New Roman" w:hAnsi="Times New Roman" w:cs="Times New Roman"/>
                <w:sz w:val="20"/>
              </w:rPr>
              <w:t>-проведение ОМС совещаний (переписка) с потенциальными инвесторами с предоставлением протокола совещания (писем), где инвестор выразил желание достроить объект или предоставить квартиры в своих объектах, вернуть деньги в счет выделения компенсационных земельных участков -0,25 меры;</w:t>
            </w:r>
          </w:p>
          <w:p w:rsidR="007A5082" w:rsidRPr="009F45E6" w:rsidRDefault="007A5082" w:rsidP="00217A63">
            <w:pPr>
              <w:pStyle w:val="ConsPlusNormal"/>
              <w:contextualSpacing/>
              <w:jc w:val="both"/>
              <w:rPr>
                <w:rFonts w:ascii="Times New Roman" w:hAnsi="Times New Roman" w:cs="Times New Roman"/>
                <w:sz w:val="20"/>
              </w:rPr>
            </w:pPr>
            <w:r w:rsidRPr="009F45E6">
              <w:rPr>
                <w:rFonts w:ascii="Times New Roman" w:hAnsi="Times New Roman" w:cs="Times New Roman"/>
                <w:sz w:val="20"/>
              </w:rPr>
              <w:t>-проведение ОМС работы с арбитражными управляющими по привлечению инвестора-0,5 меры;</w:t>
            </w:r>
          </w:p>
          <w:p w:rsidR="007A5082" w:rsidRPr="009F45E6" w:rsidRDefault="007A5082" w:rsidP="00217A63">
            <w:pPr>
              <w:pStyle w:val="ConsPlusNormal"/>
              <w:contextualSpacing/>
              <w:jc w:val="both"/>
              <w:rPr>
                <w:rFonts w:ascii="Times New Roman" w:hAnsi="Times New Roman" w:cs="Times New Roman"/>
                <w:sz w:val="20"/>
              </w:rPr>
            </w:pPr>
            <w:r w:rsidRPr="009F45E6">
              <w:rPr>
                <w:rFonts w:ascii="Times New Roman" w:hAnsi="Times New Roman" w:cs="Times New Roman"/>
                <w:sz w:val="20"/>
              </w:rPr>
              <w:t>2) Изменения (отказ, замена) имущественной доли;</w:t>
            </w:r>
          </w:p>
          <w:p w:rsidR="007A5082" w:rsidRPr="009F45E6" w:rsidRDefault="007A5082" w:rsidP="00217A63">
            <w:pPr>
              <w:pStyle w:val="ConsPlusNormal"/>
              <w:contextualSpacing/>
              <w:jc w:val="both"/>
              <w:rPr>
                <w:rFonts w:ascii="Times New Roman" w:hAnsi="Times New Roman" w:cs="Times New Roman"/>
                <w:sz w:val="20"/>
              </w:rPr>
            </w:pPr>
            <w:r w:rsidRPr="009F45E6">
              <w:rPr>
                <w:rFonts w:ascii="Times New Roman" w:hAnsi="Times New Roman" w:cs="Times New Roman"/>
                <w:sz w:val="20"/>
              </w:rPr>
              <w:t>-изменение (отказ, замена) имущественной доли ОМС в объекте застройщика, с целью завершения строительства объекта за счет свободных площадей-1 мера;</w:t>
            </w:r>
          </w:p>
          <w:p w:rsidR="007A5082" w:rsidRPr="009F45E6" w:rsidRDefault="007A5082" w:rsidP="00217A63">
            <w:pPr>
              <w:pStyle w:val="ConsPlusNormal"/>
              <w:contextualSpacing/>
              <w:jc w:val="both"/>
              <w:rPr>
                <w:rFonts w:ascii="Times New Roman" w:hAnsi="Times New Roman" w:cs="Times New Roman"/>
                <w:sz w:val="20"/>
              </w:rPr>
            </w:pPr>
            <w:r w:rsidRPr="009F45E6">
              <w:rPr>
                <w:rFonts w:ascii="Times New Roman" w:hAnsi="Times New Roman" w:cs="Times New Roman"/>
                <w:sz w:val="20"/>
              </w:rPr>
              <w:t>-проведение ОМС совещаний (переписка) с застройщиками с предоставлением протокола совещания (писем) по отказу от имущественной доли администрации, с целью завершения строительства за счет свободных площадей- 0,25 меры;</w:t>
            </w:r>
          </w:p>
          <w:p w:rsidR="007A5082" w:rsidRPr="009F45E6" w:rsidRDefault="007A5082" w:rsidP="00217A63">
            <w:pPr>
              <w:pStyle w:val="ConsPlusNormal"/>
              <w:contextualSpacing/>
              <w:jc w:val="both"/>
              <w:rPr>
                <w:rFonts w:ascii="Times New Roman" w:hAnsi="Times New Roman" w:cs="Times New Roman"/>
                <w:sz w:val="20"/>
              </w:rPr>
            </w:pPr>
            <w:r w:rsidRPr="009F45E6">
              <w:rPr>
                <w:rFonts w:ascii="Times New Roman" w:hAnsi="Times New Roman" w:cs="Times New Roman"/>
                <w:sz w:val="20"/>
              </w:rPr>
              <w:t>3) Получение, оптимизация и выполнение ТУ:</w:t>
            </w:r>
          </w:p>
          <w:p w:rsidR="007A5082" w:rsidRPr="009F45E6" w:rsidRDefault="007A5082" w:rsidP="00217A63">
            <w:pPr>
              <w:pStyle w:val="ConsPlusNormal"/>
              <w:contextualSpacing/>
              <w:jc w:val="both"/>
              <w:rPr>
                <w:rFonts w:ascii="Times New Roman" w:hAnsi="Times New Roman" w:cs="Times New Roman"/>
                <w:sz w:val="20"/>
              </w:rPr>
            </w:pPr>
            <w:r w:rsidRPr="009F45E6">
              <w:rPr>
                <w:rFonts w:ascii="Times New Roman" w:hAnsi="Times New Roman" w:cs="Times New Roman"/>
                <w:sz w:val="20"/>
              </w:rPr>
              <w:t>-оказание ОМС помощи застройщикам (инвесторам) по оптимизации раннее выданных ТУ, сроков их выполнения и получения, содействие ОМС по выполнению ресурсоснабжающими организациями обязательств по договорам технологического присоединения объекта к инженерным сетям, а также подключение объекта к электро-водо-газо-тепло снабжению по постоянной схеме-1 мера;</w:t>
            </w:r>
          </w:p>
          <w:p w:rsidR="007A5082" w:rsidRPr="009F45E6" w:rsidRDefault="007A5082" w:rsidP="00217A63">
            <w:pPr>
              <w:pStyle w:val="10"/>
              <w:shd w:val="clear" w:color="auto" w:fill="auto"/>
              <w:tabs>
                <w:tab w:val="left" w:pos="1195"/>
              </w:tabs>
              <w:spacing w:line="240" w:lineRule="auto"/>
              <w:ind w:firstLine="0"/>
              <w:jc w:val="both"/>
              <w:rPr>
                <w:sz w:val="20"/>
                <w:szCs w:val="20"/>
              </w:rPr>
            </w:pPr>
            <w:r w:rsidRPr="009F45E6">
              <w:rPr>
                <w:sz w:val="20"/>
                <w:szCs w:val="20"/>
              </w:rPr>
              <w:t>-</w:t>
            </w:r>
            <w:r w:rsidR="00217A63" w:rsidRPr="009F45E6">
              <w:rPr>
                <w:sz w:val="20"/>
                <w:szCs w:val="20"/>
              </w:rPr>
              <w:t xml:space="preserve"> </w:t>
            </w:r>
            <w:r w:rsidRPr="009F45E6">
              <w:rPr>
                <w:sz w:val="20"/>
                <w:szCs w:val="20"/>
              </w:rPr>
              <w:t>проведение ОМС совещаний (переписка) с ресурсоснабжающими организациямим с предоставлеинем протокола совещания (писем)</w:t>
            </w:r>
            <w:r w:rsidRPr="009F45E6">
              <w:rPr>
                <w:sz w:val="20"/>
                <w:szCs w:val="20"/>
                <w:lang w:eastAsia="ru-RU" w:bidi="ru-RU"/>
              </w:rPr>
              <w:t xml:space="preserve">, где установлены сроки решения вопроса и иных мероприятий, касающихся оптимизации, выполнения, получения ТУ и присоединения к инженерным сетям </w:t>
            </w:r>
            <w:r w:rsidRPr="009F45E6">
              <w:rPr>
                <w:bCs/>
                <w:sz w:val="20"/>
                <w:szCs w:val="20"/>
                <w:lang w:eastAsia="ru-RU" w:bidi="ru-RU"/>
              </w:rPr>
              <w:t>- 0,25 меры.</w:t>
            </w:r>
          </w:p>
          <w:p w:rsidR="007A5082" w:rsidRPr="009F45E6" w:rsidRDefault="007A5082" w:rsidP="00217A63">
            <w:pPr>
              <w:pStyle w:val="10"/>
              <w:shd w:val="clear" w:color="auto" w:fill="auto"/>
              <w:tabs>
                <w:tab w:val="left" w:pos="1256"/>
              </w:tabs>
              <w:spacing w:line="240" w:lineRule="auto"/>
              <w:ind w:firstLine="0"/>
              <w:jc w:val="both"/>
              <w:rPr>
                <w:sz w:val="20"/>
                <w:szCs w:val="20"/>
              </w:rPr>
            </w:pPr>
            <w:r w:rsidRPr="009F45E6">
              <w:rPr>
                <w:sz w:val="20"/>
                <w:szCs w:val="20"/>
                <w:lang w:eastAsia="ru-RU" w:bidi="ru-RU"/>
              </w:rPr>
              <w:t>4)Урегулирование земельно-правовых отношений:</w:t>
            </w:r>
          </w:p>
          <w:p w:rsidR="007A5082" w:rsidRPr="009F45E6" w:rsidRDefault="007A5082" w:rsidP="00217A63">
            <w:pPr>
              <w:pStyle w:val="10"/>
              <w:shd w:val="clear" w:color="auto" w:fill="auto"/>
              <w:tabs>
                <w:tab w:val="left" w:pos="1190"/>
              </w:tabs>
              <w:spacing w:line="240" w:lineRule="auto"/>
              <w:ind w:firstLine="0"/>
              <w:jc w:val="both"/>
              <w:rPr>
                <w:sz w:val="20"/>
                <w:szCs w:val="20"/>
              </w:rPr>
            </w:pPr>
            <w:r w:rsidRPr="009F45E6">
              <w:rPr>
                <w:sz w:val="20"/>
                <w:szCs w:val="20"/>
                <w:lang w:eastAsia="ru-RU" w:bidi="ru-RU"/>
              </w:rPr>
              <w:t xml:space="preserve">-подписан (продлен) между ОМС и застройщиком (инвестором) договор аренды земельного участка, подписано доп.соглашение по оптимизации условий оплаты аренды земельного участка - </w:t>
            </w:r>
            <w:r w:rsidRPr="009F45E6">
              <w:rPr>
                <w:bCs/>
                <w:sz w:val="20"/>
                <w:szCs w:val="20"/>
                <w:lang w:eastAsia="ru-RU" w:bidi="ru-RU"/>
              </w:rPr>
              <w:t>1 мера;</w:t>
            </w:r>
          </w:p>
          <w:p w:rsidR="007A5082" w:rsidRPr="009F45E6" w:rsidRDefault="007A5082" w:rsidP="00217A63">
            <w:pPr>
              <w:pStyle w:val="10"/>
              <w:shd w:val="clear" w:color="auto" w:fill="auto"/>
              <w:tabs>
                <w:tab w:val="left" w:pos="1190"/>
              </w:tabs>
              <w:spacing w:line="240" w:lineRule="auto"/>
              <w:ind w:firstLine="0"/>
              <w:jc w:val="both"/>
              <w:rPr>
                <w:sz w:val="20"/>
                <w:szCs w:val="20"/>
              </w:rPr>
            </w:pPr>
            <w:r w:rsidRPr="009F45E6">
              <w:rPr>
                <w:sz w:val="20"/>
                <w:szCs w:val="20"/>
                <w:lang w:eastAsia="ru-RU" w:bidi="ru-RU"/>
              </w:rPr>
              <w:t xml:space="preserve">-проведение ОМС работы по изменению порядка, условий и сроков внесения арендной платы, проведение совещаний (переписка) с предоставлением протокола совещания (писем), где установлены сроки решения вопроса, и иных мероприятий, необходимых для решения вопросов п. 4.1 </w:t>
            </w:r>
            <w:r w:rsidRPr="009F45E6">
              <w:rPr>
                <w:bCs/>
                <w:sz w:val="20"/>
                <w:szCs w:val="20"/>
                <w:lang w:eastAsia="ru-RU" w:bidi="ru-RU"/>
              </w:rPr>
              <w:t>- 0,25 меры.</w:t>
            </w:r>
          </w:p>
          <w:p w:rsidR="007A5082" w:rsidRPr="009F45E6" w:rsidRDefault="007A5082" w:rsidP="00217A63">
            <w:pPr>
              <w:pStyle w:val="10"/>
              <w:shd w:val="clear" w:color="auto" w:fill="auto"/>
              <w:tabs>
                <w:tab w:val="left" w:pos="1256"/>
              </w:tabs>
              <w:spacing w:line="240" w:lineRule="auto"/>
              <w:ind w:firstLine="0"/>
              <w:jc w:val="both"/>
              <w:rPr>
                <w:sz w:val="20"/>
                <w:szCs w:val="20"/>
              </w:rPr>
            </w:pPr>
            <w:r w:rsidRPr="009F45E6">
              <w:rPr>
                <w:sz w:val="20"/>
                <w:szCs w:val="20"/>
                <w:lang w:eastAsia="ru-RU" w:bidi="ru-RU"/>
              </w:rPr>
              <w:t>5)Арбитраж:</w:t>
            </w:r>
          </w:p>
          <w:p w:rsidR="007A5082" w:rsidRPr="009F45E6" w:rsidRDefault="007A5082" w:rsidP="00217A63">
            <w:pPr>
              <w:pStyle w:val="10"/>
              <w:shd w:val="clear" w:color="auto" w:fill="auto"/>
              <w:tabs>
                <w:tab w:val="left" w:pos="1190"/>
              </w:tabs>
              <w:spacing w:line="240" w:lineRule="auto"/>
              <w:ind w:firstLine="0"/>
              <w:jc w:val="both"/>
              <w:rPr>
                <w:sz w:val="20"/>
                <w:szCs w:val="20"/>
              </w:rPr>
            </w:pPr>
            <w:r w:rsidRPr="009F45E6">
              <w:rPr>
                <w:sz w:val="20"/>
                <w:szCs w:val="20"/>
                <w:lang w:eastAsia="ru-RU" w:bidi="ru-RU"/>
              </w:rPr>
              <w:t xml:space="preserve">-инициирование ОМС, при необходимости, если иной механизм не возможен, процедуры банкротства застройщика в арбитражном суде (принятие заявления судом к рассмотрению), решение суда в пользу ОМС в рамках процедур обжалования принятых решений при банкротстве - </w:t>
            </w:r>
            <w:r w:rsidRPr="009F45E6">
              <w:rPr>
                <w:bCs/>
                <w:sz w:val="20"/>
                <w:szCs w:val="20"/>
                <w:lang w:eastAsia="ru-RU" w:bidi="ru-RU"/>
              </w:rPr>
              <w:t>0,5 меры;</w:t>
            </w:r>
          </w:p>
          <w:p w:rsidR="007A5082" w:rsidRPr="009F45E6" w:rsidRDefault="007A5082" w:rsidP="00217A63">
            <w:pPr>
              <w:pStyle w:val="10"/>
              <w:shd w:val="clear" w:color="auto" w:fill="auto"/>
              <w:tabs>
                <w:tab w:val="left" w:pos="1190"/>
              </w:tabs>
              <w:spacing w:line="240" w:lineRule="auto"/>
              <w:ind w:firstLine="0"/>
              <w:jc w:val="both"/>
              <w:rPr>
                <w:sz w:val="20"/>
                <w:szCs w:val="20"/>
              </w:rPr>
            </w:pPr>
            <w:r w:rsidRPr="009F45E6">
              <w:rPr>
                <w:sz w:val="20"/>
                <w:szCs w:val="20"/>
                <w:lang w:eastAsia="ru-RU" w:bidi="ru-RU"/>
              </w:rPr>
              <w:t xml:space="preserve">-в рамках дела о банкротстве включение ОМС в реестр кредиторов с целью иметь право голоса, принятие судом к рассмотрению заявления по расторжению </w:t>
            </w:r>
            <w:r w:rsidRPr="009F45E6">
              <w:rPr>
                <w:sz w:val="20"/>
                <w:szCs w:val="20"/>
                <w:lang w:eastAsia="ru-RU" w:bidi="ru-RU"/>
              </w:rPr>
              <w:lastRenderedPageBreak/>
              <w:t xml:space="preserve">инвестиционного соглашения (ДРЗТ, ИК и т.п.) для привлечения инвестора (застройщика) - </w:t>
            </w:r>
            <w:r w:rsidRPr="009F45E6">
              <w:rPr>
                <w:bCs/>
                <w:sz w:val="20"/>
                <w:szCs w:val="20"/>
                <w:lang w:eastAsia="ru-RU" w:bidi="ru-RU"/>
              </w:rPr>
              <w:t>0,25 меры;</w:t>
            </w:r>
          </w:p>
          <w:p w:rsidR="007A5082" w:rsidRPr="009F45E6" w:rsidRDefault="007A5082" w:rsidP="00217A63">
            <w:pPr>
              <w:pStyle w:val="10"/>
              <w:shd w:val="clear" w:color="auto" w:fill="auto"/>
              <w:tabs>
                <w:tab w:val="left" w:pos="1190"/>
              </w:tabs>
              <w:spacing w:line="240" w:lineRule="auto"/>
              <w:ind w:firstLine="0"/>
              <w:jc w:val="both"/>
              <w:rPr>
                <w:sz w:val="20"/>
                <w:szCs w:val="20"/>
              </w:rPr>
            </w:pPr>
            <w:r w:rsidRPr="009F45E6">
              <w:rPr>
                <w:sz w:val="20"/>
                <w:szCs w:val="20"/>
                <w:lang w:eastAsia="ru-RU" w:bidi="ru-RU"/>
              </w:rPr>
              <w:t xml:space="preserve">-в рамках дела о банкротстве первичное решение арбитражного суда в пользу ОМС, заключено мировое соглашение, расторгнуто инвестиционное соглашение (ДРЗТ, ИК и т.п.), расторгнут договор аренды с целью привлечения нового застройщика для привлечения инвестора (застройщика) - 1 </w:t>
            </w:r>
            <w:r w:rsidRPr="009F45E6">
              <w:rPr>
                <w:bCs/>
                <w:sz w:val="20"/>
                <w:szCs w:val="20"/>
                <w:lang w:eastAsia="ru-RU" w:bidi="ru-RU"/>
              </w:rPr>
              <w:t>мера.</w:t>
            </w:r>
          </w:p>
          <w:p w:rsidR="007A5082" w:rsidRPr="009F45E6" w:rsidRDefault="007A5082" w:rsidP="00217A63">
            <w:pPr>
              <w:pStyle w:val="10"/>
              <w:shd w:val="clear" w:color="auto" w:fill="auto"/>
              <w:tabs>
                <w:tab w:val="left" w:pos="1275"/>
              </w:tabs>
              <w:spacing w:line="240" w:lineRule="auto"/>
              <w:ind w:firstLine="0"/>
              <w:jc w:val="both"/>
              <w:rPr>
                <w:sz w:val="20"/>
                <w:szCs w:val="20"/>
              </w:rPr>
            </w:pPr>
            <w:r w:rsidRPr="009F45E6">
              <w:rPr>
                <w:sz w:val="20"/>
                <w:szCs w:val="20"/>
                <w:lang w:eastAsia="ru-RU" w:bidi="ru-RU"/>
              </w:rPr>
              <w:t xml:space="preserve">6)Решение ОМС вопросов, связанных с получением и внесением изменений в </w:t>
            </w:r>
            <w:r w:rsidRPr="009F45E6">
              <w:rPr>
                <w:sz w:val="20"/>
                <w:szCs w:val="20"/>
                <w:lang w:val="en-US" w:bidi="en-US"/>
              </w:rPr>
              <w:t>PC</w:t>
            </w:r>
            <w:r w:rsidRPr="009F45E6">
              <w:rPr>
                <w:sz w:val="20"/>
                <w:szCs w:val="20"/>
                <w:lang w:bidi="en-US"/>
              </w:rPr>
              <w:t xml:space="preserve"> </w:t>
            </w:r>
            <w:r w:rsidRPr="009F45E6">
              <w:rPr>
                <w:sz w:val="20"/>
                <w:szCs w:val="20"/>
                <w:lang w:eastAsia="ru-RU" w:bidi="ru-RU"/>
              </w:rPr>
              <w:t>и получением РВ:</w:t>
            </w:r>
          </w:p>
          <w:p w:rsidR="007A5082" w:rsidRPr="009F45E6" w:rsidRDefault="007A5082" w:rsidP="00217A63">
            <w:pPr>
              <w:pStyle w:val="10"/>
              <w:shd w:val="clear" w:color="auto" w:fill="auto"/>
              <w:tabs>
                <w:tab w:val="left" w:pos="1190"/>
              </w:tabs>
              <w:spacing w:line="240" w:lineRule="auto"/>
              <w:ind w:firstLine="0"/>
              <w:jc w:val="both"/>
              <w:rPr>
                <w:sz w:val="20"/>
                <w:szCs w:val="20"/>
              </w:rPr>
            </w:pPr>
            <w:r w:rsidRPr="009F45E6">
              <w:rPr>
                <w:sz w:val="20"/>
                <w:szCs w:val="20"/>
                <w:lang w:eastAsia="ru-RU" w:bidi="ru-RU"/>
              </w:rPr>
              <w:t xml:space="preserve">-получение РВ - </w:t>
            </w:r>
            <w:r w:rsidRPr="009F45E6">
              <w:rPr>
                <w:bCs/>
                <w:sz w:val="20"/>
                <w:szCs w:val="20"/>
                <w:lang w:eastAsia="ru-RU" w:bidi="ru-RU"/>
              </w:rPr>
              <w:t>1 мера.</w:t>
            </w:r>
          </w:p>
          <w:p w:rsidR="007A5082" w:rsidRPr="009F45E6" w:rsidRDefault="007A5082" w:rsidP="00217A63">
            <w:pPr>
              <w:pStyle w:val="10"/>
              <w:shd w:val="clear" w:color="auto" w:fill="auto"/>
              <w:tabs>
                <w:tab w:val="left" w:pos="1190"/>
              </w:tabs>
              <w:spacing w:line="240" w:lineRule="auto"/>
              <w:ind w:firstLine="0"/>
              <w:jc w:val="both"/>
              <w:rPr>
                <w:sz w:val="20"/>
                <w:szCs w:val="20"/>
              </w:rPr>
            </w:pPr>
            <w:r w:rsidRPr="009F45E6">
              <w:rPr>
                <w:sz w:val="20"/>
                <w:szCs w:val="20"/>
                <w:lang w:eastAsia="ru-RU" w:bidi="ru-RU"/>
              </w:rPr>
              <w:t xml:space="preserve">-подготовка ОМС положительного заключения при выдаче </w:t>
            </w:r>
            <w:r w:rsidRPr="009F45E6">
              <w:rPr>
                <w:sz w:val="20"/>
                <w:szCs w:val="20"/>
                <w:lang w:val="en-US" w:bidi="en-US"/>
              </w:rPr>
              <w:t>PC</w:t>
            </w:r>
            <w:r w:rsidRPr="009F45E6">
              <w:rPr>
                <w:sz w:val="20"/>
                <w:szCs w:val="20"/>
                <w:lang w:bidi="en-US"/>
              </w:rPr>
              <w:t xml:space="preserve"> </w:t>
            </w:r>
            <w:r w:rsidRPr="009F45E6">
              <w:rPr>
                <w:sz w:val="20"/>
                <w:szCs w:val="20"/>
                <w:lang w:eastAsia="ru-RU" w:bidi="ru-RU"/>
              </w:rPr>
              <w:t xml:space="preserve">и РВ, оказание помощи застройщику в корректировке ИРД - </w:t>
            </w:r>
            <w:r w:rsidRPr="009F45E6">
              <w:rPr>
                <w:bCs/>
                <w:sz w:val="20"/>
                <w:szCs w:val="20"/>
                <w:lang w:eastAsia="ru-RU" w:bidi="ru-RU"/>
              </w:rPr>
              <w:t>0,5 меры.</w:t>
            </w:r>
          </w:p>
          <w:p w:rsidR="007A5082" w:rsidRPr="009F45E6" w:rsidRDefault="007A5082" w:rsidP="00217A63">
            <w:pPr>
              <w:pStyle w:val="10"/>
              <w:shd w:val="clear" w:color="auto" w:fill="auto"/>
              <w:tabs>
                <w:tab w:val="left" w:pos="1256"/>
              </w:tabs>
              <w:spacing w:line="240" w:lineRule="auto"/>
              <w:ind w:firstLine="0"/>
              <w:jc w:val="both"/>
              <w:rPr>
                <w:sz w:val="20"/>
                <w:szCs w:val="20"/>
              </w:rPr>
            </w:pPr>
            <w:r w:rsidRPr="009F45E6">
              <w:rPr>
                <w:sz w:val="20"/>
                <w:szCs w:val="20"/>
                <w:lang w:eastAsia="ru-RU" w:bidi="ru-RU"/>
              </w:rPr>
              <w:t>7)Привлечение ОМС подрядных и ресурсоснабжающих организаций:</w:t>
            </w:r>
          </w:p>
          <w:p w:rsidR="007A5082" w:rsidRPr="009F45E6" w:rsidRDefault="007A5082" w:rsidP="00217A63">
            <w:pPr>
              <w:pStyle w:val="10"/>
              <w:shd w:val="clear" w:color="auto" w:fill="auto"/>
              <w:tabs>
                <w:tab w:val="left" w:pos="1190"/>
              </w:tabs>
              <w:spacing w:line="240" w:lineRule="auto"/>
              <w:ind w:firstLine="0"/>
              <w:jc w:val="both"/>
              <w:rPr>
                <w:sz w:val="20"/>
                <w:szCs w:val="20"/>
              </w:rPr>
            </w:pPr>
            <w:r w:rsidRPr="009F45E6">
              <w:rPr>
                <w:sz w:val="20"/>
                <w:szCs w:val="20"/>
                <w:lang w:eastAsia="ru-RU" w:bidi="ru-RU"/>
              </w:rPr>
              <w:t xml:space="preserve">-заключение застройщиком договоров на выполнение подрядных и пуско-наладочных работ с подрядными и ресурсоснабжающими организациями, привлеченными ОМС </w:t>
            </w:r>
            <w:r w:rsidRPr="009F45E6">
              <w:rPr>
                <w:bCs/>
                <w:sz w:val="20"/>
                <w:szCs w:val="20"/>
                <w:lang w:eastAsia="ru-RU" w:bidi="ru-RU"/>
              </w:rPr>
              <w:t>- 1 мера;</w:t>
            </w:r>
          </w:p>
          <w:p w:rsidR="007A5082" w:rsidRPr="009F45E6" w:rsidRDefault="007A5082" w:rsidP="00217A63">
            <w:pPr>
              <w:pStyle w:val="10"/>
              <w:shd w:val="clear" w:color="auto" w:fill="auto"/>
              <w:tabs>
                <w:tab w:val="left" w:pos="1190"/>
              </w:tabs>
              <w:spacing w:line="240" w:lineRule="auto"/>
              <w:ind w:firstLine="0"/>
              <w:jc w:val="both"/>
              <w:rPr>
                <w:sz w:val="20"/>
                <w:szCs w:val="20"/>
              </w:rPr>
            </w:pPr>
            <w:r w:rsidRPr="009F45E6">
              <w:rPr>
                <w:sz w:val="20"/>
                <w:szCs w:val="20"/>
                <w:lang w:eastAsia="ru-RU" w:bidi="ru-RU"/>
              </w:rPr>
              <w:t xml:space="preserve">-проведение ОМС совещаний (переписка) с подрядными и ресурсоснабжающими организациями с предоставлением протокола совещания (писем) по согласию организаций выполнить работы по завершению строительства объекта - </w:t>
            </w:r>
            <w:r w:rsidRPr="009F45E6">
              <w:rPr>
                <w:bCs/>
                <w:sz w:val="20"/>
                <w:szCs w:val="20"/>
                <w:lang w:eastAsia="ru-RU" w:bidi="ru-RU"/>
              </w:rPr>
              <w:t>0,25 меры.</w:t>
            </w:r>
          </w:p>
          <w:p w:rsidR="007A5082" w:rsidRPr="009F45E6" w:rsidRDefault="007A5082" w:rsidP="00217A63">
            <w:pPr>
              <w:pStyle w:val="10"/>
              <w:shd w:val="clear" w:color="auto" w:fill="auto"/>
              <w:tabs>
                <w:tab w:val="left" w:pos="1168"/>
              </w:tabs>
              <w:spacing w:line="240" w:lineRule="auto"/>
              <w:ind w:firstLine="0"/>
              <w:jc w:val="both"/>
              <w:rPr>
                <w:sz w:val="20"/>
                <w:szCs w:val="20"/>
              </w:rPr>
            </w:pPr>
            <w:r w:rsidRPr="009F45E6">
              <w:rPr>
                <w:sz w:val="20"/>
                <w:szCs w:val="20"/>
                <w:lang w:eastAsia="ru-RU" w:bidi="ru-RU"/>
              </w:rPr>
              <w:t>8)Организация работы по заключению договоров инвестора с гражданами при механизме обеспечения прав пострадавших граждан: предоставление квартир в других жилых домах или возврат денежных средств:</w:t>
            </w:r>
          </w:p>
          <w:p w:rsidR="007A5082" w:rsidRPr="009F45E6" w:rsidRDefault="007A5082" w:rsidP="00217A63">
            <w:pPr>
              <w:pStyle w:val="10"/>
              <w:shd w:val="clear" w:color="auto" w:fill="auto"/>
              <w:tabs>
                <w:tab w:val="left" w:pos="1034"/>
              </w:tabs>
              <w:spacing w:line="240" w:lineRule="auto"/>
              <w:ind w:firstLine="0"/>
              <w:jc w:val="both"/>
              <w:rPr>
                <w:sz w:val="20"/>
                <w:szCs w:val="20"/>
              </w:rPr>
            </w:pPr>
            <w:r w:rsidRPr="009F45E6">
              <w:rPr>
                <w:sz w:val="20"/>
                <w:szCs w:val="20"/>
                <w:lang w:eastAsia="ru-RU" w:bidi="ru-RU"/>
              </w:rPr>
              <w:t xml:space="preserve">-организация получения согласия граждан в отношении выработанных решений (собрание и анкетирование) - </w:t>
            </w:r>
            <w:r w:rsidRPr="009F45E6">
              <w:rPr>
                <w:bCs/>
                <w:sz w:val="20"/>
                <w:szCs w:val="20"/>
                <w:lang w:eastAsia="ru-RU" w:bidi="ru-RU"/>
              </w:rPr>
              <w:t>0,25 меры;</w:t>
            </w:r>
          </w:p>
          <w:p w:rsidR="007A5082" w:rsidRPr="009F45E6" w:rsidRDefault="007A5082" w:rsidP="00217A63">
            <w:pPr>
              <w:pStyle w:val="10"/>
              <w:shd w:val="clear" w:color="auto" w:fill="auto"/>
              <w:tabs>
                <w:tab w:val="left" w:pos="1052"/>
              </w:tabs>
              <w:spacing w:line="240" w:lineRule="auto"/>
              <w:ind w:firstLine="0"/>
              <w:jc w:val="both"/>
              <w:rPr>
                <w:sz w:val="20"/>
                <w:szCs w:val="20"/>
              </w:rPr>
            </w:pPr>
            <w:r w:rsidRPr="009F45E6">
              <w:rPr>
                <w:sz w:val="20"/>
                <w:szCs w:val="20"/>
                <w:lang w:eastAsia="ru-RU" w:bidi="ru-RU"/>
              </w:rPr>
              <w:t xml:space="preserve">-формирование реестра пострадавших граждан - </w:t>
            </w:r>
            <w:r w:rsidRPr="009F45E6">
              <w:rPr>
                <w:bCs/>
                <w:sz w:val="20"/>
                <w:szCs w:val="20"/>
                <w:lang w:eastAsia="ru-RU" w:bidi="ru-RU"/>
              </w:rPr>
              <w:t>0,25 меры;</w:t>
            </w:r>
          </w:p>
          <w:p w:rsidR="007A5082" w:rsidRPr="009F45E6" w:rsidRDefault="007A5082" w:rsidP="00217A63">
            <w:pPr>
              <w:pStyle w:val="10"/>
              <w:shd w:val="clear" w:color="auto" w:fill="auto"/>
              <w:tabs>
                <w:tab w:val="left" w:pos="1052"/>
              </w:tabs>
              <w:spacing w:line="240" w:lineRule="auto"/>
              <w:ind w:firstLine="0"/>
              <w:jc w:val="both"/>
              <w:rPr>
                <w:sz w:val="20"/>
                <w:szCs w:val="20"/>
              </w:rPr>
            </w:pPr>
            <w:r w:rsidRPr="009F45E6">
              <w:rPr>
                <w:sz w:val="20"/>
                <w:szCs w:val="20"/>
                <w:lang w:eastAsia="ru-RU" w:bidi="ru-RU"/>
              </w:rPr>
              <w:t xml:space="preserve">-подбор квартирографии - </w:t>
            </w:r>
            <w:r w:rsidRPr="009F45E6">
              <w:rPr>
                <w:bCs/>
                <w:sz w:val="20"/>
                <w:szCs w:val="20"/>
                <w:lang w:eastAsia="ru-RU" w:bidi="ru-RU"/>
              </w:rPr>
              <w:t>0,25 меры;</w:t>
            </w:r>
          </w:p>
          <w:p w:rsidR="007A5082" w:rsidRPr="009F45E6" w:rsidRDefault="007A5082" w:rsidP="00217A63">
            <w:pPr>
              <w:pStyle w:val="10"/>
              <w:shd w:val="clear" w:color="auto" w:fill="auto"/>
              <w:tabs>
                <w:tab w:val="left" w:pos="1032"/>
              </w:tabs>
              <w:spacing w:line="240" w:lineRule="auto"/>
              <w:ind w:firstLine="0"/>
              <w:jc w:val="both"/>
              <w:rPr>
                <w:sz w:val="20"/>
                <w:szCs w:val="20"/>
              </w:rPr>
            </w:pPr>
            <w:r w:rsidRPr="009F45E6">
              <w:rPr>
                <w:sz w:val="20"/>
                <w:szCs w:val="20"/>
                <w:lang w:eastAsia="ru-RU" w:bidi="ru-RU"/>
              </w:rPr>
              <w:t xml:space="preserve">-заключение соглашения с инвестором - </w:t>
            </w:r>
            <w:r w:rsidRPr="009F45E6">
              <w:rPr>
                <w:bCs/>
                <w:sz w:val="20"/>
                <w:szCs w:val="20"/>
                <w:lang w:eastAsia="ru-RU" w:bidi="ru-RU"/>
              </w:rPr>
              <w:t>0,25 меры.</w:t>
            </w:r>
          </w:p>
          <w:p w:rsidR="007A5082" w:rsidRPr="009F45E6" w:rsidRDefault="007A5082" w:rsidP="00217A63">
            <w:pPr>
              <w:pStyle w:val="10"/>
              <w:shd w:val="clear" w:color="auto" w:fill="auto"/>
              <w:tabs>
                <w:tab w:val="left" w:pos="1032"/>
              </w:tabs>
              <w:spacing w:line="240" w:lineRule="auto"/>
              <w:jc w:val="both"/>
              <w:rPr>
                <w:sz w:val="20"/>
                <w:szCs w:val="20"/>
              </w:rPr>
            </w:pPr>
            <w:r w:rsidRPr="009F45E6">
              <w:rPr>
                <w:sz w:val="20"/>
                <w:szCs w:val="20"/>
              </w:rPr>
              <w:t>К</w:t>
            </w:r>
            <w:r w:rsidRPr="009F45E6">
              <w:rPr>
                <w:sz w:val="20"/>
                <w:szCs w:val="20"/>
                <w:vertAlign w:val="subscript"/>
              </w:rPr>
              <w:t xml:space="preserve"> общ= </w:t>
            </w:r>
            <w:r w:rsidRPr="009F45E6">
              <w:rPr>
                <w:sz w:val="20"/>
                <w:szCs w:val="20"/>
              </w:rPr>
              <w:t>К1*К2*К3*К4*К5</w:t>
            </w:r>
          </w:p>
          <w:p w:rsidR="007A5082" w:rsidRPr="009F45E6" w:rsidRDefault="007A5082" w:rsidP="00217A63">
            <w:pPr>
              <w:pStyle w:val="ConsPlusNormal"/>
              <w:contextualSpacing/>
              <w:jc w:val="both"/>
              <w:rPr>
                <w:rFonts w:ascii="Times New Roman" w:hAnsi="Times New Roman" w:cs="Times New Roman"/>
                <w:sz w:val="20"/>
              </w:rPr>
            </w:pPr>
            <w:r w:rsidRPr="009F45E6">
              <w:rPr>
                <w:rFonts w:ascii="Times New Roman" w:hAnsi="Times New Roman" w:cs="Times New Roman"/>
                <w:sz w:val="20"/>
              </w:rPr>
              <w:t>К</w:t>
            </w:r>
            <w:r w:rsidRPr="009F45E6">
              <w:rPr>
                <w:rFonts w:ascii="Times New Roman" w:hAnsi="Times New Roman" w:cs="Times New Roman"/>
                <w:sz w:val="20"/>
                <w:vertAlign w:val="subscript"/>
              </w:rPr>
              <w:t xml:space="preserve"> общ</w:t>
            </w:r>
            <w:r w:rsidRPr="009F45E6">
              <w:rPr>
                <w:rFonts w:ascii="Times New Roman" w:hAnsi="Times New Roman" w:cs="Times New Roman"/>
                <w:sz w:val="20"/>
              </w:rPr>
              <w:t xml:space="preserve"> – общий коэффициент, являющийся производным всех К, где</w:t>
            </w:r>
          </w:p>
          <w:p w:rsidR="007A5082" w:rsidRPr="009F45E6" w:rsidRDefault="007A5082" w:rsidP="00217A63">
            <w:pPr>
              <w:pStyle w:val="10"/>
              <w:shd w:val="clear" w:color="auto" w:fill="auto"/>
              <w:spacing w:line="240" w:lineRule="auto"/>
              <w:ind w:firstLine="0"/>
              <w:jc w:val="both"/>
              <w:rPr>
                <w:sz w:val="20"/>
                <w:szCs w:val="20"/>
              </w:rPr>
            </w:pPr>
            <w:r w:rsidRPr="009F45E6">
              <w:rPr>
                <w:sz w:val="20"/>
                <w:szCs w:val="20"/>
              </w:rPr>
              <w:t xml:space="preserve">К1- </w:t>
            </w:r>
            <w:r w:rsidRPr="009F45E6">
              <w:rPr>
                <w:sz w:val="20"/>
                <w:szCs w:val="20"/>
                <w:lang w:eastAsia="ru-RU" w:bidi="ru-RU"/>
              </w:rPr>
              <w:t xml:space="preserve">по исполнению поручений руководства Министерства (письменных указаний, запросов, протокольных поручений, в т.ч. заполнения форм в системе ГАС </w:t>
            </w:r>
            <w:r w:rsidR="002E2D32" w:rsidRPr="009F45E6">
              <w:rPr>
                <w:sz w:val="20"/>
                <w:szCs w:val="20"/>
                <w:lang w:eastAsia="ru-RU" w:bidi="ru-RU"/>
              </w:rPr>
              <w:t>«</w:t>
            </w:r>
            <w:r w:rsidRPr="009F45E6">
              <w:rPr>
                <w:sz w:val="20"/>
                <w:szCs w:val="20"/>
                <w:lang w:eastAsia="ru-RU" w:bidi="ru-RU"/>
              </w:rPr>
              <w:t>Управление</w:t>
            </w:r>
            <w:r w:rsidR="002E2D32" w:rsidRPr="009F45E6">
              <w:rPr>
                <w:sz w:val="20"/>
                <w:szCs w:val="20"/>
                <w:lang w:eastAsia="ru-RU" w:bidi="ru-RU"/>
              </w:rPr>
              <w:t>»</w:t>
            </w:r>
            <w:r w:rsidRPr="009F45E6">
              <w:rPr>
                <w:sz w:val="20"/>
                <w:szCs w:val="20"/>
                <w:lang w:eastAsia="ru-RU" w:bidi="ru-RU"/>
              </w:rPr>
              <w:t>) в текущем отчетном периоде в части обеспечения прав пострадавших граждан в соответствии с поручением в установленный срок:</w:t>
            </w:r>
          </w:p>
          <w:p w:rsidR="007A5082" w:rsidRPr="009F45E6" w:rsidRDefault="007A5082" w:rsidP="00217A63">
            <w:pPr>
              <w:pStyle w:val="ConsPlusNormal"/>
              <w:contextualSpacing/>
              <w:jc w:val="both"/>
              <w:rPr>
                <w:rFonts w:ascii="Times New Roman" w:hAnsi="Times New Roman" w:cs="Times New Roman"/>
                <w:sz w:val="20"/>
              </w:rPr>
            </w:pPr>
            <w:r w:rsidRPr="009F45E6">
              <w:rPr>
                <w:rFonts w:ascii="Times New Roman" w:hAnsi="Times New Roman" w:cs="Times New Roman"/>
                <w:sz w:val="20"/>
              </w:rPr>
              <w:t xml:space="preserve">К1= 0,8 -при исполнении поручений на 100% </w:t>
            </w:r>
          </w:p>
          <w:p w:rsidR="007A5082" w:rsidRPr="009F45E6" w:rsidRDefault="007A5082" w:rsidP="00217A63">
            <w:pPr>
              <w:pStyle w:val="ConsPlusNormal"/>
              <w:contextualSpacing/>
              <w:jc w:val="both"/>
              <w:rPr>
                <w:rFonts w:ascii="Times New Roman" w:hAnsi="Times New Roman" w:cs="Times New Roman"/>
                <w:sz w:val="20"/>
              </w:rPr>
            </w:pPr>
            <w:r w:rsidRPr="009F45E6">
              <w:rPr>
                <w:rFonts w:ascii="Times New Roman" w:hAnsi="Times New Roman" w:cs="Times New Roman"/>
                <w:sz w:val="20"/>
              </w:rPr>
              <w:t>К1 = 0,9 -при исполнении поручений на 75-99</w:t>
            </w:r>
          </w:p>
          <w:p w:rsidR="007A5082" w:rsidRPr="009F45E6" w:rsidRDefault="007A5082" w:rsidP="00217A63">
            <w:pPr>
              <w:pStyle w:val="ConsPlusNormal"/>
              <w:contextualSpacing/>
              <w:jc w:val="both"/>
              <w:rPr>
                <w:rFonts w:ascii="Times New Roman" w:hAnsi="Times New Roman" w:cs="Times New Roman"/>
                <w:sz w:val="20"/>
              </w:rPr>
            </w:pPr>
            <w:r w:rsidRPr="009F45E6">
              <w:rPr>
                <w:rFonts w:ascii="Times New Roman" w:hAnsi="Times New Roman" w:cs="Times New Roman"/>
                <w:sz w:val="20"/>
              </w:rPr>
              <w:t xml:space="preserve">К 1= 1,1 -при исполнении поручений на 51-74% </w:t>
            </w:r>
          </w:p>
          <w:p w:rsidR="007A5082" w:rsidRPr="009F45E6" w:rsidRDefault="007A5082" w:rsidP="00217A63">
            <w:pPr>
              <w:pStyle w:val="ConsPlusNormal"/>
              <w:contextualSpacing/>
              <w:jc w:val="both"/>
              <w:rPr>
                <w:rFonts w:ascii="Times New Roman" w:hAnsi="Times New Roman" w:cs="Times New Roman"/>
                <w:sz w:val="20"/>
              </w:rPr>
            </w:pPr>
            <w:r w:rsidRPr="009F45E6">
              <w:rPr>
                <w:rFonts w:ascii="Times New Roman" w:hAnsi="Times New Roman" w:cs="Times New Roman"/>
                <w:sz w:val="20"/>
              </w:rPr>
              <w:t xml:space="preserve">К1 = 1,2 -при исполнении поручений на 50% </w:t>
            </w:r>
          </w:p>
          <w:p w:rsidR="007A5082" w:rsidRPr="009F45E6" w:rsidRDefault="007A5082" w:rsidP="00217A63">
            <w:pPr>
              <w:pStyle w:val="10"/>
              <w:shd w:val="clear" w:color="auto" w:fill="auto"/>
              <w:spacing w:line="240" w:lineRule="auto"/>
              <w:ind w:firstLine="0"/>
              <w:jc w:val="both"/>
              <w:rPr>
                <w:sz w:val="20"/>
                <w:szCs w:val="20"/>
              </w:rPr>
            </w:pPr>
            <w:r w:rsidRPr="009F45E6">
              <w:rPr>
                <w:sz w:val="20"/>
                <w:szCs w:val="20"/>
              </w:rPr>
              <w:t>К 2= 0,9 -</w:t>
            </w:r>
            <w:r w:rsidRPr="009F45E6">
              <w:rPr>
                <w:sz w:val="20"/>
                <w:szCs w:val="20"/>
                <w:lang w:eastAsia="ru-RU" w:bidi="ru-RU"/>
              </w:rPr>
              <w:t xml:space="preserve"> открытие новой застройки инвестору на территории данного муниципального образования с условием обеспечения им прав пострадавших граждан на территории другого муниципального образования;</w:t>
            </w:r>
          </w:p>
          <w:p w:rsidR="007A5082" w:rsidRPr="009F45E6" w:rsidRDefault="007A5082" w:rsidP="00217A63">
            <w:pPr>
              <w:pStyle w:val="10"/>
              <w:shd w:val="clear" w:color="auto" w:fill="auto"/>
              <w:spacing w:line="240" w:lineRule="auto"/>
              <w:ind w:firstLine="0"/>
              <w:jc w:val="both"/>
              <w:rPr>
                <w:sz w:val="20"/>
                <w:szCs w:val="20"/>
              </w:rPr>
            </w:pPr>
            <w:r w:rsidRPr="009F45E6">
              <w:rPr>
                <w:sz w:val="20"/>
                <w:szCs w:val="20"/>
              </w:rPr>
              <w:t xml:space="preserve">К3=0,8 </w:t>
            </w:r>
            <w:r w:rsidRPr="009F45E6">
              <w:rPr>
                <w:sz w:val="20"/>
                <w:szCs w:val="20"/>
                <w:lang w:eastAsia="ru-RU" w:bidi="ru-RU"/>
              </w:rPr>
              <w:t xml:space="preserve">- при нахождении в текущем отчетном периоде мер и частей мер по </w:t>
            </w:r>
            <w:r w:rsidRPr="009F45E6">
              <w:rPr>
                <w:sz w:val="20"/>
                <w:szCs w:val="20"/>
                <w:lang w:eastAsia="ru-RU" w:bidi="ru-RU"/>
              </w:rPr>
              <w:lastRenderedPageBreak/>
              <w:t>одному МКД, сумма которых равна 3 единицам и более;</w:t>
            </w:r>
          </w:p>
          <w:p w:rsidR="007A5082" w:rsidRPr="009F45E6" w:rsidRDefault="007A5082" w:rsidP="00217A63">
            <w:pPr>
              <w:pStyle w:val="af"/>
              <w:contextualSpacing/>
              <w:jc w:val="both"/>
              <w:rPr>
                <w:rFonts w:ascii="Times New Roman" w:hAnsi="Times New Roman" w:cs="Times New Roman"/>
                <w:sz w:val="20"/>
                <w:szCs w:val="20"/>
              </w:rPr>
            </w:pPr>
            <w:r w:rsidRPr="009F45E6">
              <w:rPr>
                <w:rFonts w:ascii="Times New Roman" w:hAnsi="Times New Roman" w:cs="Times New Roman"/>
                <w:sz w:val="20"/>
                <w:szCs w:val="20"/>
              </w:rPr>
              <w:t xml:space="preserve">К4=1,3 </w:t>
            </w:r>
            <w:r w:rsidRPr="009F45E6">
              <w:rPr>
                <w:rFonts w:ascii="Times New Roman" w:hAnsi="Times New Roman" w:cs="Times New Roman"/>
                <w:sz w:val="20"/>
                <w:szCs w:val="20"/>
                <w:lang w:eastAsia="ru-RU" w:bidi="ru-RU"/>
              </w:rPr>
              <w:t>- при неисполнении поручений в текущем отчетном периоде;</w:t>
            </w:r>
          </w:p>
          <w:p w:rsidR="007A5082" w:rsidRPr="009F45E6" w:rsidRDefault="007A5082" w:rsidP="00217A63">
            <w:pPr>
              <w:pStyle w:val="10"/>
              <w:shd w:val="clear" w:color="auto" w:fill="auto"/>
              <w:spacing w:line="240" w:lineRule="auto"/>
              <w:ind w:firstLine="0"/>
              <w:jc w:val="both"/>
              <w:rPr>
                <w:sz w:val="20"/>
                <w:szCs w:val="20"/>
              </w:rPr>
            </w:pPr>
            <w:r w:rsidRPr="009F45E6">
              <w:rPr>
                <w:sz w:val="20"/>
                <w:szCs w:val="20"/>
              </w:rPr>
              <w:t>К5=1,5 -</w:t>
            </w:r>
            <w:r w:rsidRPr="009F45E6">
              <w:rPr>
                <w:sz w:val="20"/>
                <w:szCs w:val="20"/>
                <w:lang w:eastAsia="ru-RU" w:bidi="ru-RU"/>
              </w:rPr>
              <w:t>срыв ввода объекта в эксплуатацию в текущем отчетном периоде по причине невыполнения мероприятий, закрепленных за ОМС, по МКД, отсутствие контроля за мероприятиями, проводимыми после ввода объекта в эксплуатацию, в том числе передачей квартир гражданам (выдачей ключей) и соблюдением требований законодательства к деятельности по управлению многоквартирным домом, ввод объекта в эксплуатацию по суду.</w:t>
            </w:r>
          </w:p>
          <w:p w:rsidR="007A5082" w:rsidRPr="009F45E6" w:rsidRDefault="007A5082" w:rsidP="00217A63">
            <w:pPr>
              <w:pStyle w:val="ConsPlusNormal"/>
              <w:contextualSpacing/>
              <w:jc w:val="both"/>
              <w:rPr>
                <w:rFonts w:ascii="Times New Roman" w:hAnsi="Times New Roman" w:cs="Times New Roman"/>
                <w:sz w:val="20"/>
              </w:rPr>
            </w:pPr>
            <w:r w:rsidRPr="009F45E6">
              <w:rPr>
                <w:rFonts w:ascii="Times New Roman" w:hAnsi="Times New Roman" w:cs="Times New Roman"/>
                <w:sz w:val="20"/>
              </w:rPr>
              <w:t>Наиболее эффективная работа ОМС соответствует ПРР = 0, в иных случаях наиболее эффективная работа соответствует наименьшему значению ПРР, наихудшая – наибольшему.</w:t>
            </w:r>
          </w:p>
          <w:p w:rsidR="007A5082" w:rsidRPr="009F45E6" w:rsidRDefault="007A5082" w:rsidP="00217A63">
            <w:pPr>
              <w:pStyle w:val="10"/>
              <w:shd w:val="clear" w:color="auto" w:fill="auto"/>
              <w:spacing w:line="240" w:lineRule="auto"/>
              <w:ind w:firstLine="0"/>
              <w:jc w:val="both"/>
              <w:rPr>
                <w:sz w:val="20"/>
                <w:szCs w:val="20"/>
              </w:rPr>
            </w:pPr>
            <w:r w:rsidRPr="009F45E6">
              <w:rPr>
                <w:sz w:val="20"/>
                <w:szCs w:val="20"/>
                <w:lang w:eastAsia="ru-RU" w:bidi="ru-RU"/>
              </w:rPr>
              <w:t>Если ОМС приняты все возможные меры по МКД, то эти меры учитываются в текущем отчетном периоде без учета повышающего коэффициента.</w:t>
            </w:r>
          </w:p>
          <w:p w:rsidR="007A5082" w:rsidRPr="009F45E6" w:rsidRDefault="007A5082" w:rsidP="00217A63">
            <w:pPr>
              <w:pStyle w:val="10"/>
              <w:shd w:val="clear" w:color="auto" w:fill="auto"/>
              <w:spacing w:line="240" w:lineRule="auto"/>
              <w:ind w:firstLine="0"/>
              <w:jc w:val="both"/>
              <w:rPr>
                <w:sz w:val="20"/>
                <w:szCs w:val="20"/>
              </w:rPr>
            </w:pPr>
            <w:r w:rsidRPr="009F45E6">
              <w:rPr>
                <w:sz w:val="20"/>
                <w:szCs w:val="20"/>
                <w:lang w:eastAsia="ru-RU" w:bidi="ru-RU"/>
              </w:rPr>
              <w:t>В случае, если в текущем отчетном периоде выявлены ошибки при реализации ранее выполненных мер либо выявилась необходимость в проведении дополнительной меры, все ранее учтенные меры по данному МИД аннулируются.</w:t>
            </w:r>
          </w:p>
          <w:p w:rsidR="007A5082" w:rsidRPr="009F45E6" w:rsidRDefault="007A5082" w:rsidP="00217A63">
            <w:pPr>
              <w:pStyle w:val="ConsPlusNormal"/>
              <w:contextualSpacing/>
              <w:jc w:val="both"/>
              <w:rPr>
                <w:rFonts w:ascii="Times New Roman" w:hAnsi="Times New Roman" w:cs="Times New Roman"/>
                <w:sz w:val="20"/>
              </w:rPr>
            </w:pPr>
            <w:r w:rsidRPr="009F45E6">
              <w:rPr>
                <w:rFonts w:ascii="Times New Roman" w:hAnsi="Times New Roman" w:cs="Times New Roman"/>
                <w:sz w:val="20"/>
              </w:rPr>
              <w:t xml:space="preserve">2. Внесение в подсистему </w:t>
            </w:r>
            <w:r w:rsidR="002E2D32" w:rsidRPr="009F45E6">
              <w:rPr>
                <w:rFonts w:ascii="Times New Roman" w:hAnsi="Times New Roman" w:cs="Times New Roman"/>
                <w:sz w:val="20"/>
              </w:rPr>
              <w:t>«</w:t>
            </w:r>
            <w:r w:rsidRPr="009F45E6">
              <w:rPr>
                <w:rFonts w:ascii="Times New Roman" w:hAnsi="Times New Roman" w:cs="Times New Roman"/>
                <w:sz w:val="20"/>
              </w:rPr>
              <w:t>Мониторинга показателей развития Московской области</w:t>
            </w:r>
            <w:r w:rsidR="002E2D32" w:rsidRPr="009F45E6">
              <w:rPr>
                <w:rFonts w:ascii="Times New Roman" w:hAnsi="Times New Roman" w:cs="Times New Roman"/>
                <w:sz w:val="20"/>
              </w:rPr>
              <w:t>»</w:t>
            </w:r>
            <w:r w:rsidRPr="009F45E6">
              <w:rPr>
                <w:rFonts w:ascii="Times New Roman" w:hAnsi="Times New Roman" w:cs="Times New Roman"/>
                <w:sz w:val="20"/>
              </w:rPr>
              <w:t xml:space="preserve"> ГАС </w:t>
            </w:r>
            <w:r w:rsidR="002E2D32" w:rsidRPr="009F45E6">
              <w:rPr>
                <w:rFonts w:ascii="Times New Roman" w:hAnsi="Times New Roman" w:cs="Times New Roman"/>
                <w:sz w:val="20"/>
              </w:rPr>
              <w:t>«</w:t>
            </w:r>
            <w:r w:rsidRPr="009F45E6">
              <w:rPr>
                <w:rFonts w:ascii="Times New Roman" w:hAnsi="Times New Roman" w:cs="Times New Roman"/>
                <w:sz w:val="20"/>
              </w:rPr>
              <w:t>Управление</w:t>
            </w:r>
            <w:r w:rsidR="002E2D32" w:rsidRPr="009F45E6">
              <w:rPr>
                <w:rFonts w:ascii="Times New Roman" w:hAnsi="Times New Roman" w:cs="Times New Roman"/>
                <w:sz w:val="20"/>
              </w:rPr>
              <w:t>»</w:t>
            </w:r>
            <w:r w:rsidRPr="009F45E6">
              <w:rPr>
                <w:rFonts w:ascii="Times New Roman" w:hAnsi="Times New Roman" w:cs="Times New Roman"/>
                <w:sz w:val="20"/>
              </w:rPr>
              <w:t xml:space="preserve"> Показателя оценки деятельности ОМС.</w:t>
            </w:r>
          </w:p>
          <w:p w:rsidR="007A5082" w:rsidRPr="009F45E6" w:rsidRDefault="007A5082" w:rsidP="00217A63">
            <w:pPr>
              <w:pStyle w:val="ConsPlusNormal"/>
              <w:contextualSpacing/>
              <w:jc w:val="both"/>
              <w:rPr>
                <w:rFonts w:ascii="Times New Roman" w:hAnsi="Times New Roman" w:cs="Times New Roman"/>
                <w:sz w:val="20"/>
              </w:rPr>
            </w:pPr>
            <w:r w:rsidRPr="009F45E6">
              <w:rPr>
                <w:rFonts w:ascii="Times New Roman" w:hAnsi="Times New Roman" w:cs="Times New Roman"/>
                <w:sz w:val="20"/>
              </w:rPr>
              <w:t xml:space="preserve">3. ОМС вносят значение Показателя в ГАС </w:t>
            </w:r>
            <w:r w:rsidR="002E2D32" w:rsidRPr="009F45E6">
              <w:rPr>
                <w:rFonts w:ascii="Times New Roman" w:hAnsi="Times New Roman" w:cs="Times New Roman"/>
                <w:sz w:val="20"/>
              </w:rPr>
              <w:t>«</w:t>
            </w:r>
            <w:r w:rsidRPr="009F45E6">
              <w:rPr>
                <w:rFonts w:ascii="Times New Roman" w:hAnsi="Times New Roman" w:cs="Times New Roman"/>
                <w:sz w:val="20"/>
              </w:rPr>
              <w:t>Управление</w:t>
            </w:r>
            <w:r w:rsidR="002E2D32" w:rsidRPr="009F45E6">
              <w:rPr>
                <w:rFonts w:ascii="Times New Roman" w:hAnsi="Times New Roman" w:cs="Times New Roman"/>
                <w:sz w:val="20"/>
              </w:rPr>
              <w:t>»</w:t>
            </w:r>
            <w:r w:rsidRPr="009F45E6">
              <w:rPr>
                <w:rFonts w:ascii="Times New Roman" w:hAnsi="Times New Roman" w:cs="Times New Roman"/>
                <w:sz w:val="20"/>
              </w:rPr>
              <w:t xml:space="preserve"> в сроки, установленные Министерством экономики и финансов Московской области.</w:t>
            </w:r>
          </w:p>
          <w:p w:rsidR="007A5082" w:rsidRPr="009F45E6" w:rsidRDefault="007A5082" w:rsidP="00217A63">
            <w:pPr>
              <w:pStyle w:val="ConsPlusNormal"/>
              <w:contextualSpacing/>
              <w:jc w:val="both"/>
              <w:rPr>
                <w:rFonts w:ascii="Times New Roman" w:hAnsi="Times New Roman" w:cs="Times New Roman"/>
                <w:sz w:val="20"/>
              </w:rPr>
            </w:pPr>
            <w:r w:rsidRPr="009F45E6">
              <w:rPr>
                <w:rFonts w:ascii="Times New Roman" w:hAnsi="Times New Roman" w:cs="Times New Roman"/>
                <w:sz w:val="20"/>
              </w:rPr>
              <w:t xml:space="preserve">4. Управление по организации завершения строительства проблемных объектов Министерства вносит значения Показателя в ГАС </w:t>
            </w:r>
            <w:r w:rsidR="002E2D32" w:rsidRPr="009F45E6">
              <w:rPr>
                <w:rFonts w:ascii="Times New Roman" w:hAnsi="Times New Roman" w:cs="Times New Roman"/>
                <w:sz w:val="20"/>
              </w:rPr>
              <w:t>«</w:t>
            </w:r>
            <w:r w:rsidRPr="009F45E6">
              <w:rPr>
                <w:rFonts w:ascii="Times New Roman" w:hAnsi="Times New Roman" w:cs="Times New Roman"/>
                <w:sz w:val="20"/>
              </w:rPr>
              <w:t>Управление</w:t>
            </w:r>
            <w:r w:rsidR="002E2D32" w:rsidRPr="009F45E6">
              <w:rPr>
                <w:rFonts w:ascii="Times New Roman" w:hAnsi="Times New Roman" w:cs="Times New Roman"/>
                <w:sz w:val="20"/>
              </w:rPr>
              <w:t>»</w:t>
            </w:r>
            <w:r w:rsidRPr="009F45E6">
              <w:rPr>
                <w:rFonts w:ascii="Times New Roman" w:hAnsi="Times New Roman" w:cs="Times New Roman"/>
                <w:sz w:val="20"/>
              </w:rPr>
              <w:t xml:space="preserve"> по каждому муниципальному образованию Московской области на основании Сводного перечня объектов, при строительстве которых нарушены права граждан, находящихся на контроле Министерства в сроки, установленные Министерством экономики и финансов Московской области.</w:t>
            </w:r>
          </w:p>
        </w:tc>
        <w:tc>
          <w:tcPr>
            <w:tcW w:w="1417" w:type="dxa"/>
          </w:tcPr>
          <w:p w:rsidR="007A5082" w:rsidRPr="009F45E6" w:rsidRDefault="007A5082" w:rsidP="007A5082">
            <w:pPr>
              <w:widowControl w:val="0"/>
              <w:autoSpaceDE w:val="0"/>
              <w:autoSpaceDN w:val="0"/>
              <w:adjustRightInd w:val="0"/>
              <w:contextualSpacing/>
              <w:jc w:val="both"/>
              <w:rPr>
                <w:rFonts w:eastAsiaTheme="minorEastAsia" w:cs="Times New Roman"/>
                <w:sz w:val="20"/>
                <w:szCs w:val="20"/>
                <w:lang w:eastAsia="ru-RU"/>
              </w:rPr>
            </w:pPr>
          </w:p>
        </w:tc>
        <w:tc>
          <w:tcPr>
            <w:tcW w:w="1276" w:type="dxa"/>
            <w:tcBorders>
              <w:right w:val="single" w:sz="4" w:space="0" w:color="auto"/>
            </w:tcBorders>
          </w:tcPr>
          <w:p w:rsidR="007A5082" w:rsidRPr="009F45E6"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F45E6">
              <w:rPr>
                <w:rFonts w:cs="Times New Roman"/>
                <w:sz w:val="20"/>
                <w:szCs w:val="20"/>
              </w:rPr>
              <w:t xml:space="preserve">Квартал </w:t>
            </w:r>
          </w:p>
        </w:tc>
      </w:tr>
      <w:tr w:rsidR="009F45E6" w:rsidRPr="009F45E6" w:rsidTr="007A5082">
        <w:trPr>
          <w:trHeight w:val="332"/>
        </w:trPr>
        <w:tc>
          <w:tcPr>
            <w:tcW w:w="738" w:type="dxa"/>
          </w:tcPr>
          <w:p w:rsidR="007A5082" w:rsidRPr="009F45E6"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lastRenderedPageBreak/>
              <w:t>7</w:t>
            </w:r>
          </w:p>
        </w:tc>
        <w:tc>
          <w:tcPr>
            <w:tcW w:w="2664" w:type="dxa"/>
          </w:tcPr>
          <w:p w:rsidR="007A5082" w:rsidRPr="009F45E6"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F45E6">
              <w:rPr>
                <w:rFonts w:eastAsia="Times New Roman" w:cs="Times New Roman"/>
                <w:sz w:val="20"/>
                <w:szCs w:val="20"/>
              </w:rPr>
              <w:t>Встречи с гражданами – участн</w:t>
            </w:r>
            <w:r w:rsidR="00294567" w:rsidRPr="009F45E6">
              <w:rPr>
                <w:rFonts w:eastAsia="Times New Roman" w:cs="Times New Roman"/>
                <w:sz w:val="20"/>
                <w:szCs w:val="20"/>
              </w:rPr>
              <w:t>иками долевого строительства, %</w:t>
            </w:r>
          </w:p>
        </w:tc>
        <w:tc>
          <w:tcPr>
            <w:tcW w:w="1188" w:type="dxa"/>
          </w:tcPr>
          <w:p w:rsidR="007A5082" w:rsidRPr="009F45E6" w:rsidRDefault="007A5082" w:rsidP="007A5082">
            <w:pPr>
              <w:widowControl w:val="0"/>
              <w:autoSpaceDE w:val="0"/>
              <w:autoSpaceDN w:val="0"/>
              <w:adjustRightInd w:val="0"/>
              <w:contextualSpacing/>
              <w:jc w:val="both"/>
              <w:rPr>
                <w:rFonts w:cs="Times New Roman"/>
                <w:sz w:val="20"/>
                <w:szCs w:val="20"/>
              </w:rPr>
            </w:pPr>
            <w:r w:rsidRPr="009F45E6">
              <w:rPr>
                <w:rFonts w:cs="Times New Roman"/>
                <w:sz w:val="20"/>
                <w:szCs w:val="20"/>
              </w:rPr>
              <w:t>%</w:t>
            </w:r>
          </w:p>
        </w:tc>
        <w:tc>
          <w:tcPr>
            <w:tcW w:w="7176" w:type="dxa"/>
          </w:tcPr>
          <w:p w:rsidR="007A5082" w:rsidRPr="009F45E6" w:rsidRDefault="007A5082" w:rsidP="00217A63">
            <w:pPr>
              <w:contextualSpacing/>
              <w:jc w:val="both"/>
              <w:rPr>
                <w:rFonts w:cs="Times New Roman"/>
                <w:sz w:val="20"/>
                <w:szCs w:val="20"/>
              </w:rPr>
            </w:pPr>
            <w:r w:rsidRPr="009F45E6">
              <w:rPr>
                <w:rFonts w:cs="Times New Roman"/>
                <w:sz w:val="20"/>
                <w:szCs w:val="20"/>
              </w:rPr>
              <w:t>Оценка эффективности работы органов местного самоуправления</w:t>
            </w:r>
          </w:p>
          <w:p w:rsidR="007A5082" w:rsidRPr="009F45E6" w:rsidRDefault="007A5082" w:rsidP="00217A63">
            <w:pPr>
              <w:contextualSpacing/>
              <w:jc w:val="both"/>
              <w:rPr>
                <w:rFonts w:cs="Times New Roman"/>
                <w:sz w:val="20"/>
                <w:szCs w:val="20"/>
              </w:rPr>
            </w:pPr>
            <w:r w:rsidRPr="009F45E6">
              <w:rPr>
                <w:rFonts w:cs="Times New Roman"/>
                <w:sz w:val="20"/>
                <w:szCs w:val="20"/>
              </w:rPr>
              <w:t xml:space="preserve">муниципальных образований (далее — ОМС) по показателю </w:t>
            </w:r>
            <w:r w:rsidR="002E2D32" w:rsidRPr="009F45E6">
              <w:rPr>
                <w:rFonts w:cs="Times New Roman"/>
                <w:sz w:val="20"/>
                <w:szCs w:val="20"/>
              </w:rPr>
              <w:t>«</w:t>
            </w:r>
            <w:r w:rsidRPr="009F45E6">
              <w:rPr>
                <w:rFonts w:cs="Times New Roman"/>
                <w:sz w:val="20"/>
                <w:szCs w:val="20"/>
              </w:rPr>
              <w:t>Встречи с гражданами-</w:t>
            </w:r>
          </w:p>
          <w:p w:rsidR="007A5082" w:rsidRPr="009F45E6" w:rsidRDefault="007A5082" w:rsidP="00217A63">
            <w:pPr>
              <w:contextualSpacing/>
              <w:jc w:val="both"/>
              <w:rPr>
                <w:rFonts w:cs="Times New Roman"/>
                <w:sz w:val="20"/>
                <w:szCs w:val="20"/>
              </w:rPr>
            </w:pPr>
            <w:r w:rsidRPr="009F45E6">
              <w:rPr>
                <w:rFonts w:cs="Times New Roman"/>
                <w:sz w:val="20"/>
                <w:szCs w:val="20"/>
              </w:rPr>
              <w:t>участниками долевого строительства</w:t>
            </w:r>
            <w:r w:rsidR="002E2D32" w:rsidRPr="009F45E6">
              <w:rPr>
                <w:rFonts w:cs="Times New Roman"/>
                <w:sz w:val="20"/>
                <w:szCs w:val="20"/>
              </w:rPr>
              <w:t>»</w:t>
            </w:r>
            <w:r w:rsidRPr="009F45E6">
              <w:rPr>
                <w:rFonts w:cs="Times New Roman"/>
                <w:sz w:val="20"/>
                <w:szCs w:val="20"/>
              </w:rPr>
              <w:t xml:space="preserve"> (далее — Показатель) в целях снижения</w:t>
            </w:r>
          </w:p>
          <w:p w:rsidR="007A5082" w:rsidRPr="009F45E6" w:rsidRDefault="007A5082" w:rsidP="00217A63">
            <w:pPr>
              <w:contextualSpacing/>
              <w:jc w:val="both"/>
              <w:rPr>
                <w:rFonts w:cs="Times New Roman"/>
                <w:sz w:val="20"/>
                <w:szCs w:val="20"/>
              </w:rPr>
            </w:pPr>
            <w:r w:rsidRPr="009F45E6">
              <w:rPr>
                <w:rFonts w:cs="Times New Roman"/>
                <w:sz w:val="20"/>
                <w:szCs w:val="20"/>
              </w:rPr>
              <w:t>протестного настроения граждан-участников долевого строительства, права</w:t>
            </w:r>
          </w:p>
          <w:p w:rsidR="007A5082" w:rsidRPr="009F45E6" w:rsidRDefault="007A5082" w:rsidP="00217A63">
            <w:pPr>
              <w:contextualSpacing/>
              <w:jc w:val="both"/>
              <w:rPr>
                <w:rFonts w:cs="Times New Roman"/>
                <w:sz w:val="20"/>
                <w:szCs w:val="20"/>
              </w:rPr>
            </w:pPr>
            <w:r w:rsidRPr="009F45E6">
              <w:rPr>
                <w:rFonts w:cs="Times New Roman"/>
                <w:sz w:val="20"/>
                <w:szCs w:val="20"/>
              </w:rPr>
              <w:t>которых были нарушены, обусловлена критерием:</w:t>
            </w:r>
          </w:p>
          <w:p w:rsidR="007A5082" w:rsidRPr="009F45E6" w:rsidRDefault="007A5082" w:rsidP="00217A63">
            <w:pPr>
              <w:contextualSpacing/>
              <w:jc w:val="both"/>
              <w:rPr>
                <w:rFonts w:cs="Times New Roman"/>
                <w:sz w:val="20"/>
                <w:szCs w:val="20"/>
              </w:rPr>
            </w:pPr>
            <w:r w:rsidRPr="009F45E6">
              <w:rPr>
                <w:rFonts w:cs="Times New Roman"/>
                <w:sz w:val="20"/>
                <w:szCs w:val="20"/>
              </w:rPr>
              <w:t xml:space="preserve">- </w:t>
            </w:r>
            <w:r w:rsidR="002E2D32" w:rsidRPr="009F45E6">
              <w:rPr>
                <w:rFonts w:cs="Times New Roman"/>
                <w:sz w:val="20"/>
                <w:szCs w:val="20"/>
              </w:rPr>
              <w:t>«</w:t>
            </w:r>
            <w:r w:rsidRPr="009F45E6">
              <w:rPr>
                <w:rFonts w:cs="Times New Roman"/>
                <w:sz w:val="20"/>
                <w:szCs w:val="20"/>
              </w:rPr>
              <w:t>соотношение количества зарегистрированных в Правительстве Московской</w:t>
            </w:r>
          </w:p>
          <w:p w:rsidR="007A5082" w:rsidRPr="009F45E6" w:rsidRDefault="007A5082" w:rsidP="00217A63">
            <w:pPr>
              <w:contextualSpacing/>
              <w:jc w:val="both"/>
              <w:rPr>
                <w:rFonts w:cs="Times New Roman"/>
                <w:sz w:val="20"/>
                <w:szCs w:val="20"/>
              </w:rPr>
            </w:pPr>
            <w:r w:rsidRPr="009F45E6">
              <w:rPr>
                <w:rFonts w:cs="Times New Roman"/>
                <w:sz w:val="20"/>
                <w:szCs w:val="20"/>
              </w:rPr>
              <w:t>области обращений, митингов и пикетов граждан-участников долевого</w:t>
            </w:r>
          </w:p>
          <w:p w:rsidR="007A5082" w:rsidRPr="009F45E6" w:rsidRDefault="007A5082" w:rsidP="00217A63">
            <w:pPr>
              <w:contextualSpacing/>
              <w:jc w:val="both"/>
              <w:rPr>
                <w:rFonts w:cs="Times New Roman"/>
                <w:sz w:val="20"/>
                <w:szCs w:val="20"/>
              </w:rPr>
            </w:pPr>
            <w:r w:rsidRPr="009F45E6">
              <w:rPr>
                <w:rFonts w:cs="Times New Roman"/>
                <w:sz w:val="20"/>
                <w:szCs w:val="20"/>
              </w:rPr>
              <w:t>строительства многоквартирных жилых домов на территории муниципального</w:t>
            </w:r>
          </w:p>
          <w:p w:rsidR="007A5082" w:rsidRPr="009F45E6" w:rsidRDefault="007A5082" w:rsidP="00217A63">
            <w:pPr>
              <w:contextualSpacing/>
              <w:jc w:val="both"/>
              <w:rPr>
                <w:rFonts w:cs="Times New Roman"/>
                <w:sz w:val="20"/>
                <w:szCs w:val="20"/>
              </w:rPr>
            </w:pPr>
            <w:r w:rsidRPr="009F45E6">
              <w:rPr>
                <w:rFonts w:cs="Times New Roman"/>
                <w:sz w:val="20"/>
                <w:szCs w:val="20"/>
              </w:rPr>
              <w:t>образования, за отчетный период к количеству квартир на территории</w:t>
            </w:r>
          </w:p>
          <w:p w:rsidR="007A5082" w:rsidRPr="009F45E6" w:rsidRDefault="007A5082" w:rsidP="00217A63">
            <w:pPr>
              <w:contextualSpacing/>
              <w:jc w:val="both"/>
              <w:rPr>
                <w:rFonts w:cs="Times New Roman"/>
                <w:sz w:val="20"/>
                <w:szCs w:val="20"/>
              </w:rPr>
            </w:pPr>
            <w:r w:rsidRPr="009F45E6">
              <w:rPr>
                <w:rFonts w:cs="Times New Roman"/>
                <w:sz w:val="20"/>
                <w:szCs w:val="20"/>
              </w:rPr>
              <w:t>муниципального образования, сроки передачи которых гражданам-участникам</w:t>
            </w:r>
          </w:p>
          <w:p w:rsidR="007A5082" w:rsidRPr="009F45E6" w:rsidRDefault="007A5082" w:rsidP="00217A63">
            <w:pPr>
              <w:contextualSpacing/>
              <w:jc w:val="both"/>
              <w:rPr>
                <w:rFonts w:cs="Times New Roman"/>
                <w:sz w:val="20"/>
                <w:szCs w:val="20"/>
              </w:rPr>
            </w:pPr>
            <w:r w:rsidRPr="009F45E6">
              <w:rPr>
                <w:rFonts w:cs="Times New Roman"/>
                <w:sz w:val="20"/>
                <w:szCs w:val="20"/>
              </w:rPr>
              <w:t>долевого строительства нарушены, в объектах, находящихся на контроле</w:t>
            </w:r>
          </w:p>
          <w:p w:rsidR="007A5082" w:rsidRPr="009F45E6" w:rsidRDefault="007A5082" w:rsidP="00217A63">
            <w:pPr>
              <w:contextualSpacing/>
              <w:jc w:val="both"/>
              <w:rPr>
                <w:rFonts w:cs="Times New Roman"/>
                <w:sz w:val="20"/>
                <w:szCs w:val="20"/>
              </w:rPr>
            </w:pPr>
            <w:r w:rsidRPr="009F45E6">
              <w:rPr>
                <w:rFonts w:cs="Times New Roman"/>
                <w:sz w:val="20"/>
                <w:szCs w:val="20"/>
              </w:rPr>
              <w:t>Министерства жилищной политики Московской области (далее — Министерство),</w:t>
            </w:r>
          </w:p>
          <w:p w:rsidR="007A5082" w:rsidRPr="009F45E6" w:rsidRDefault="007A5082" w:rsidP="00217A63">
            <w:pPr>
              <w:contextualSpacing/>
              <w:jc w:val="both"/>
              <w:rPr>
                <w:rFonts w:cs="Times New Roman"/>
                <w:sz w:val="20"/>
                <w:szCs w:val="20"/>
              </w:rPr>
            </w:pPr>
            <w:r w:rsidRPr="009F45E6">
              <w:rPr>
                <w:rFonts w:cs="Times New Roman"/>
                <w:sz w:val="20"/>
                <w:szCs w:val="20"/>
              </w:rPr>
              <w:t>по состоянию на начало отчетного периода и количеству встреч с пострадавшими</w:t>
            </w:r>
          </w:p>
          <w:p w:rsidR="007A5082" w:rsidRPr="009F45E6" w:rsidRDefault="007A5082" w:rsidP="00217A63">
            <w:pPr>
              <w:contextualSpacing/>
              <w:jc w:val="both"/>
              <w:rPr>
                <w:rFonts w:cs="Times New Roman"/>
                <w:sz w:val="20"/>
                <w:szCs w:val="20"/>
              </w:rPr>
            </w:pPr>
            <w:r w:rsidRPr="009F45E6">
              <w:rPr>
                <w:rFonts w:cs="Times New Roman"/>
                <w:sz w:val="20"/>
                <w:szCs w:val="20"/>
              </w:rPr>
              <w:lastRenderedPageBreak/>
              <w:t>гражданами за отчетный период</w:t>
            </w:r>
            <w:r w:rsidR="002E2D32" w:rsidRPr="009F45E6">
              <w:rPr>
                <w:rFonts w:cs="Times New Roman"/>
                <w:sz w:val="20"/>
                <w:szCs w:val="20"/>
              </w:rPr>
              <w:t>»</w:t>
            </w:r>
            <w:r w:rsidRPr="009F45E6">
              <w:rPr>
                <w:rFonts w:cs="Times New Roman"/>
                <w:sz w:val="20"/>
                <w:szCs w:val="20"/>
              </w:rPr>
              <w:t xml:space="preserve"> (далее — Критерий).</w:t>
            </w:r>
          </w:p>
          <w:p w:rsidR="007A5082" w:rsidRPr="009F45E6" w:rsidRDefault="007A5082" w:rsidP="00217A63">
            <w:pPr>
              <w:contextualSpacing/>
              <w:jc w:val="both"/>
              <w:rPr>
                <w:rFonts w:cs="Times New Roman"/>
                <w:sz w:val="20"/>
                <w:szCs w:val="20"/>
              </w:rPr>
            </w:pPr>
            <w:r w:rsidRPr="009F45E6">
              <w:rPr>
                <w:rFonts w:cs="Times New Roman"/>
                <w:sz w:val="20"/>
                <w:szCs w:val="20"/>
              </w:rPr>
              <w:t>Условное выражение Критерия устанавливается в процентах.</w:t>
            </w:r>
          </w:p>
          <w:p w:rsidR="007A5082" w:rsidRPr="009F45E6" w:rsidRDefault="007A5082" w:rsidP="00217A63">
            <w:pPr>
              <w:contextualSpacing/>
              <w:jc w:val="both"/>
              <w:rPr>
                <w:rFonts w:cs="Times New Roman"/>
                <w:sz w:val="20"/>
                <w:szCs w:val="20"/>
              </w:rPr>
            </w:pPr>
            <w:r w:rsidRPr="009F45E6">
              <w:rPr>
                <w:rFonts w:cs="Times New Roman"/>
                <w:sz w:val="20"/>
                <w:szCs w:val="20"/>
              </w:rPr>
              <w:t>Критерий (ВГ) рассчитывается по следующей формуле:</w:t>
            </w:r>
          </w:p>
          <w:p w:rsidR="007A5082" w:rsidRPr="009F45E6" w:rsidRDefault="007A5082" w:rsidP="00217A63">
            <w:pPr>
              <w:contextualSpacing/>
              <w:jc w:val="both"/>
              <w:rPr>
                <w:rFonts w:cs="Times New Roman"/>
                <w:sz w:val="20"/>
                <w:szCs w:val="20"/>
              </w:rPr>
            </w:pPr>
          </w:p>
          <w:p w:rsidR="007A5082" w:rsidRPr="009F45E6" w:rsidRDefault="007A5082" w:rsidP="00217A63">
            <w:pPr>
              <w:contextualSpacing/>
              <w:jc w:val="both"/>
              <w:rPr>
                <w:rFonts w:cs="Times New Roman"/>
                <w:sz w:val="20"/>
                <w:szCs w:val="20"/>
              </w:rPr>
            </w:pPr>
            <w:r w:rsidRPr="009F45E6">
              <w:rPr>
                <w:rFonts w:cs="Times New Roman"/>
                <w:sz w:val="20"/>
                <w:szCs w:val="20"/>
              </w:rPr>
              <w:t xml:space="preserve">               Кобр</w:t>
            </w:r>
          </w:p>
          <w:p w:rsidR="007A5082" w:rsidRPr="009F45E6" w:rsidRDefault="007A5082" w:rsidP="00217A63">
            <w:pPr>
              <w:contextualSpacing/>
              <w:jc w:val="both"/>
              <w:rPr>
                <w:rFonts w:cs="Times New Roman"/>
                <w:sz w:val="20"/>
                <w:szCs w:val="20"/>
              </w:rPr>
            </w:pPr>
            <w:r w:rsidRPr="009F45E6">
              <w:rPr>
                <w:rFonts w:cs="Times New Roman"/>
                <w:sz w:val="20"/>
                <w:szCs w:val="20"/>
              </w:rPr>
              <w:t xml:space="preserve">ВГ=   —------------- *Пкд *100% , где </w:t>
            </w:r>
          </w:p>
          <w:p w:rsidR="007A5082" w:rsidRPr="009F45E6" w:rsidRDefault="007A5082" w:rsidP="00217A63">
            <w:pPr>
              <w:contextualSpacing/>
              <w:jc w:val="both"/>
              <w:rPr>
                <w:rFonts w:cs="Times New Roman"/>
                <w:sz w:val="20"/>
                <w:szCs w:val="20"/>
              </w:rPr>
            </w:pPr>
            <w:r w:rsidRPr="009F45E6">
              <w:rPr>
                <w:rFonts w:cs="Times New Roman"/>
                <w:sz w:val="20"/>
                <w:szCs w:val="20"/>
              </w:rPr>
              <w:t xml:space="preserve">        Ккв*(1+Квс) </w:t>
            </w:r>
          </w:p>
          <w:p w:rsidR="007A5082" w:rsidRPr="009F45E6" w:rsidRDefault="007A5082" w:rsidP="00217A63">
            <w:pPr>
              <w:contextualSpacing/>
              <w:jc w:val="both"/>
              <w:rPr>
                <w:rFonts w:cs="Times New Roman"/>
                <w:sz w:val="20"/>
                <w:szCs w:val="20"/>
              </w:rPr>
            </w:pPr>
          </w:p>
          <w:p w:rsidR="007A5082" w:rsidRPr="009F45E6" w:rsidRDefault="007A5082" w:rsidP="00217A63">
            <w:pPr>
              <w:contextualSpacing/>
              <w:jc w:val="both"/>
              <w:rPr>
                <w:rFonts w:cs="Times New Roman"/>
                <w:sz w:val="20"/>
                <w:szCs w:val="20"/>
              </w:rPr>
            </w:pPr>
            <w:r w:rsidRPr="009F45E6">
              <w:rPr>
                <w:rFonts w:cs="Times New Roman"/>
                <w:sz w:val="20"/>
                <w:szCs w:val="20"/>
              </w:rPr>
              <w:t>Ккв — количество квартир на территории муниципального образования, сроки</w:t>
            </w:r>
          </w:p>
          <w:p w:rsidR="007A5082" w:rsidRPr="009F45E6" w:rsidRDefault="007A5082" w:rsidP="00217A63">
            <w:pPr>
              <w:contextualSpacing/>
              <w:jc w:val="both"/>
              <w:rPr>
                <w:rFonts w:cs="Times New Roman"/>
                <w:sz w:val="20"/>
                <w:szCs w:val="20"/>
              </w:rPr>
            </w:pPr>
            <w:r w:rsidRPr="009F45E6">
              <w:rPr>
                <w:rFonts w:cs="Times New Roman"/>
                <w:sz w:val="20"/>
                <w:szCs w:val="20"/>
              </w:rPr>
              <w:t>передачи которых гражданам-участникам долевого строительства нарушены,</w:t>
            </w:r>
          </w:p>
          <w:p w:rsidR="007A5082" w:rsidRPr="009F45E6" w:rsidRDefault="007A5082" w:rsidP="00217A63">
            <w:pPr>
              <w:contextualSpacing/>
              <w:jc w:val="both"/>
              <w:rPr>
                <w:rFonts w:cs="Times New Roman"/>
                <w:sz w:val="20"/>
                <w:szCs w:val="20"/>
              </w:rPr>
            </w:pPr>
            <w:r w:rsidRPr="009F45E6">
              <w:rPr>
                <w:rFonts w:cs="Times New Roman"/>
                <w:sz w:val="20"/>
                <w:szCs w:val="20"/>
              </w:rPr>
              <w:t>в объектах, находящихся на контроле Министерства, по состоянию на начало</w:t>
            </w:r>
          </w:p>
          <w:p w:rsidR="007A5082" w:rsidRPr="009F45E6" w:rsidRDefault="007A5082" w:rsidP="00217A63">
            <w:pPr>
              <w:contextualSpacing/>
              <w:jc w:val="both"/>
              <w:rPr>
                <w:rFonts w:cs="Times New Roman"/>
                <w:sz w:val="20"/>
                <w:szCs w:val="20"/>
              </w:rPr>
            </w:pPr>
            <w:r w:rsidRPr="009F45E6">
              <w:rPr>
                <w:rFonts w:cs="Times New Roman"/>
                <w:sz w:val="20"/>
                <w:szCs w:val="20"/>
              </w:rPr>
              <w:t>отчетного периода.</w:t>
            </w:r>
          </w:p>
          <w:p w:rsidR="007A5082" w:rsidRPr="009F45E6" w:rsidRDefault="007A5082" w:rsidP="00217A63">
            <w:pPr>
              <w:contextualSpacing/>
              <w:jc w:val="both"/>
              <w:rPr>
                <w:rFonts w:cs="Times New Roman"/>
                <w:sz w:val="20"/>
                <w:szCs w:val="20"/>
              </w:rPr>
            </w:pPr>
            <w:r w:rsidRPr="009F45E6">
              <w:rPr>
                <w:rFonts w:cs="Times New Roman"/>
                <w:sz w:val="20"/>
                <w:szCs w:val="20"/>
              </w:rPr>
              <w:t>Квс — количество встреч с пострадавшими гражданами-участниками долевого</w:t>
            </w:r>
          </w:p>
          <w:p w:rsidR="007A5082" w:rsidRPr="009F45E6" w:rsidRDefault="007A5082" w:rsidP="00217A63">
            <w:pPr>
              <w:contextualSpacing/>
              <w:jc w:val="both"/>
              <w:rPr>
                <w:rFonts w:cs="Times New Roman"/>
                <w:sz w:val="20"/>
                <w:szCs w:val="20"/>
              </w:rPr>
            </w:pPr>
            <w:r w:rsidRPr="009F45E6">
              <w:rPr>
                <w:rFonts w:cs="Times New Roman"/>
                <w:sz w:val="20"/>
                <w:szCs w:val="20"/>
              </w:rPr>
              <w:t>строительства многоквартирных жилых домов на территории муниципального</w:t>
            </w:r>
          </w:p>
          <w:p w:rsidR="007A5082" w:rsidRPr="009F45E6" w:rsidRDefault="007A5082" w:rsidP="00217A63">
            <w:pPr>
              <w:contextualSpacing/>
              <w:jc w:val="both"/>
              <w:rPr>
                <w:rFonts w:cs="Times New Roman"/>
                <w:sz w:val="20"/>
                <w:szCs w:val="20"/>
              </w:rPr>
            </w:pPr>
            <w:r w:rsidRPr="009F45E6">
              <w:rPr>
                <w:rFonts w:cs="Times New Roman"/>
                <w:sz w:val="20"/>
                <w:szCs w:val="20"/>
              </w:rPr>
              <w:t>образования, проведенных руководителем или заместителем руководителя ОМС</w:t>
            </w:r>
          </w:p>
          <w:p w:rsidR="007A5082" w:rsidRPr="009F45E6" w:rsidRDefault="007A5082" w:rsidP="00217A63">
            <w:pPr>
              <w:contextualSpacing/>
              <w:jc w:val="both"/>
              <w:rPr>
                <w:rFonts w:cs="Times New Roman"/>
                <w:sz w:val="20"/>
                <w:szCs w:val="20"/>
              </w:rPr>
            </w:pPr>
            <w:r w:rsidRPr="009F45E6">
              <w:rPr>
                <w:rFonts w:cs="Times New Roman"/>
                <w:sz w:val="20"/>
                <w:szCs w:val="20"/>
              </w:rPr>
              <w:t>за отчетный период.</w:t>
            </w:r>
          </w:p>
          <w:p w:rsidR="007A5082" w:rsidRPr="009F45E6" w:rsidRDefault="007A5082" w:rsidP="00217A63">
            <w:pPr>
              <w:contextualSpacing/>
              <w:jc w:val="both"/>
              <w:rPr>
                <w:rFonts w:cs="Times New Roman"/>
                <w:sz w:val="20"/>
                <w:szCs w:val="20"/>
              </w:rPr>
            </w:pPr>
            <w:r w:rsidRPr="009F45E6">
              <w:rPr>
                <w:rFonts w:cs="Times New Roman"/>
                <w:sz w:val="20"/>
                <w:szCs w:val="20"/>
              </w:rPr>
              <w:t>Кобр — количество зарегистрированных в Правительстве Московской области</w:t>
            </w:r>
          </w:p>
          <w:p w:rsidR="007A5082" w:rsidRPr="009F45E6" w:rsidRDefault="007A5082" w:rsidP="00217A63">
            <w:pPr>
              <w:contextualSpacing/>
              <w:jc w:val="both"/>
              <w:rPr>
                <w:rFonts w:cs="Times New Roman"/>
                <w:sz w:val="20"/>
                <w:szCs w:val="20"/>
              </w:rPr>
            </w:pPr>
            <w:r w:rsidRPr="009F45E6">
              <w:rPr>
                <w:rFonts w:cs="Times New Roman"/>
                <w:sz w:val="20"/>
                <w:szCs w:val="20"/>
              </w:rPr>
              <w:t>обращений, митингов и пикетов граждан—участников долевого строительства</w:t>
            </w:r>
          </w:p>
          <w:p w:rsidR="007A5082" w:rsidRPr="009F45E6" w:rsidRDefault="007A5082" w:rsidP="00217A63">
            <w:pPr>
              <w:contextualSpacing/>
              <w:jc w:val="both"/>
              <w:rPr>
                <w:rFonts w:cs="Times New Roman"/>
                <w:sz w:val="20"/>
                <w:szCs w:val="20"/>
              </w:rPr>
            </w:pPr>
            <w:r w:rsidRPr="009F45E6">
              <w:rPr>
                <w:rFonts w:cs="Times New Roman"/>
                <w:sz w:val="20"/>
                <w:szCs w:val="20"/>
              </w:rPr>
              <w:t>многоквартирных жилых домов на территории муниципального образования,</w:t>
            </w:r>
          </w:p>
          <w:p w:rsidR="007A5082" w:rsidRPr="009F45E6" w:rsidRDefault="007A5082" w:rsidP="00217A63">
            <w:pPr>
              <w:contextualSpacing/>
              <w:jc w:val="both"/>
              <w:rPr>
                <w:rFonts w:cs="Times New Roman"/>
                <w:sz w:val="20"/>
                <w:szCs w:val="20"/>
              </w:rPr>
            </w:pPr>
            <w:r w:rsidRPr="009F45E6">
              <w:rPr>
                <w:rFonts w:cs="Times New Roman"/>
                <w:sz w:val="20"/>
                <w:szCs w:val="20"/>
              </w:rPr>
              <w:t>за отчетный период:</w:t>
            </w:r>
          </w:p>
          <w:p w:rsidR="007A5082" w:rsidRPr="009F45E6" w:rsidRDefault="007A5082" w:rsidP="00217A63">
            <w:pPr>
              <w:contextualSpacing/>
              <w:jc w:val="both"/>
              <w:rPr>
                <w:rFonts w:cs="Times New Roman"/>
                <w:sz w:val="20"/>
                <w:szCs w:val="20"/>
              </w:rPr>
            </w:pPr>
            <w:r w:rsidRPr="009F45E6">
              <w:rPr>
                <w:rFonts w:cs="Times New Roman"/>
                <w:sz w:val="20"/>
                <w:szCs w:val="20"/>
              </w:rPr>
              <w:t>Кобр = Ком + Кос + 2 * Кпр, где</w:t>
            </w:r>
          </w:p>
          <w:p w:rsidR="007A5082" w:rsidRPr="009F45E6" w:rsidRDefault="007A5082" w:rsidP="00217A63">
            <w:pPr>
              <w:contextualSpacing/>
              <w:jc w:val="both"/>
              <w:rPr>
                <w:rFonts w:cs="Times New Roman"/>
                <w:sz w:val="20"/>
                <w:szCs w:val="20"/>
              </w:rPr>
            </w:pPr>
            <w:r w:rsidRPr="009F45E6">
              <w:rPr>
                <w:rFonts w:cs="Times New Roman"/>
                <w:sz w:val="20"/>
                <w:szCs w:val="20"/>
              </w:rPr>
              <w:t>Ком — количество обращений пострадавших граждан-участников долевого</w:t>
            </w:r>
          </w:p>
          <w:p w:rsidR="007A5082" w:rsidRPr="009F45E6" w:rsidRDefault="007A5082" w:rsidP="00217A63">
            <w:pPr>
              <w:contextualSpacing/>
              <w:jc w:val="both"/>
              <w:rPr>
                <w:rFonts w:cs="Times New Roman"/>
                <w:sz w:val="20"/>
                <w:szCs w:val="20"/>
              </w:rPr>
            </w:pPr>
            <w:r w:rsidRPr="009F45E6">
              <w:rPr>
                <w:rFonts w:cs="Times New Roman"/>
                <w:sz w:val="20"/>
                <w:szCs w:val="20"/>
              </w:rPr>
              <w:t>строительства многоквартирных жилых домов на территории муниципального</w:t>
            </w:r>
          </w:p>
          <w:p w:rsidR="007A5082" w:rsidRPr="009F45E6" w:rsidRDefault="007A5082" w:rsidP="00217A63">
            <w:pPr>
              <w:contextualSpacing/>
              <w:jc w:val="both"/>
              <w:rPr>
                <w:rFonts w:cs="Times New Roman"/>
                <w:sz w:val="20"/>
                <w:szCs w:val="20"/>
              </w:rPr>
            </w:pPr>
            <w:r w:rsidRPr="009F45E6">
              <w:rPr>
                <w:rFonts w:cs="Times New Roman"/>
                <w:sz w:val="20"/>
                <w:szCs w:val="20"/>
              </w:rPr>
              <w:t>образования, поступивших в соответствии с Федеральным законом от 02.05.2006</w:t>
            </w:r>
          </w:p>
          <w:p w:rsidR="007A5082" w:rsidRPr="009F45E6" w:rsidRDefault="007A5082" w:rsidP="00217A63">
            <w:pPr>
              <w:contextualSpacing/>
              <w:jc w:val="both"/>
              <w:rPr>
                <w:rFonts w:cs="Times New Roman"/>
                <w:sz w:val="20"/>
                <w:szCs w:val="20"/>
              </w:rPr>
            </w:pPr>
            <w:r w:rsidRPr="009F45E6">
              <w:rPr>
                <w:rFonts w:cs="Times New Roman"/>
                <w:sz w:val="20"/>
                <w:szCs w:val="20"/>
              </w:rPr>
              <w:t xml:space="preserve">Не 59-Ф3 </w:t>
            </w:r>
            <w:r w:rsidR="002E2D32" w:rsidRPr="009F45E6">
              <w:rPr>
                <w:rFonts w:cs="Times New Roman"/>
                <w:sz w:val="20"/>
                <w:szCs w:val="20"/>
              </w:rPr>
              <w:t>«</w:t>
            </w:r>
            <w:r w:rsidRPr="009F45E6">
              <w:rPr>
                <w:rFonts w:cs="Times New Roman"/>
                <w:sz w:val="20"/>
                <w:szCs w:val="20"/>
              </w:rPr>
              <w:t>О порядке рассмотрения обращений граждан Российской Федерации</w:t>
            </w:r>
            <w:r w:rsidR="002E2D32" w:rsidRPr="009F45E6">
              <w:rPr>
                <w:rFonts w:cs="Times New Roman"/>
                <w:sz w:val="20"/>
                <w:szCs w:val="20"/>
              </w:rPr>
              <w:t>»</w:t>
            </w:r>
          </w:p>
          <w:p w:rsidR="007A5082" w:rsidRPr="009F45E6" w:rsidRDefault="007A5082" w:rsidP="00217A63">
            <w:pPr>
              <w:contextualSpacing/>
              <w:jc w:val="both"/>
              <w:rPr>
                <w:rFonts w:cs="Times New Roman"/>
                <w:sz w:val="20"/>
                <w:szCs w:val="20"/>
              </w:rPr>
            </w:pPr>
            <w:r w:rsidRPr="009F45E6">
              <w:rPr>
                <w:rFonts w:cs="Times New Roman"/>
                <w:sz w:val="20"/>
                <w:szCs w:val="20"/>
              </w:rPr>
              <w:t>в письменной форме или в форме электронного документа, за отчетный период</w:t>
            </w:r>
          </w:p>
          <w:p w:rsidR="007A5082" w:rsidRPr="009F45E6" w:rsidRDefault="007A5082" w:rsidP="00217A63">
            <w:pPr>
              <w:contextualSpacing/>
              <w:jc w:val="both"/>
              <w:rPr>
                <w:rFonts w:cs="Times New Roman"/>
                <w:sz w:val="20"/>
                <w:szCs w:val="20"/>
              </w:rPr>
            </w:pPr>
            <w:r w:rsidRPr="009F45E6">
              <w:rPr>
                <w:rFonts w:cs="Times New Roman"/>
                <w:sz w:val="20"/>
                <w:szCs w:val="20"/>
              </w:rPr>
              <w:t>в Правительство Московской области или должностным лицам Правительства</w:t>
            </w:r>
          </w:p>
          <w:p w:rsidR="007A5082" w:rsidRPr="009F45E6" w:rsidRDefault="007A5082" w:rsidP="00217A63">
            <w:pPr>
              <w:contextualSpacing/>
              <w:jc w:val="both"/>
              <w:rPr>
                <w:rFonts w:cs="Times New Roman"/>
                <w:sz w:val="20"/>
                <w:szCs w:val="20"/>
              </w:rPr>
            </w:pPr>
            <w:r w:rsidRPr="009F45E6">
              <w:rPr>
                <w:rFonts w:cs="Times New Roman"/>
                <w:sz w:val="20"/>
                <w:szCs w:val="20"/>
              </w:rPr>
              <w:t>Московской области.</w:t>
            </w:r>
          </w:p>
          <w:p w:rsidR="007A5082" w:rsidRPr="009F45E6" w:rsidRDefault="007A5082" w:rsidP="00217A63">
            <w:pPr>
              <w:contextualSpacing/>
              <w:jc w:val="both"/>
              <w:rPr>
                <w:rFonts w:cs="Times New Roman"/>
                <w:sz w:val="20"/>
                <w:szCs w:val="20"/>
              </w:rPr>
            </w:pPr>
            <w:r w:rsidRPr="009F45E6">
              <w:rPr>
                <w:rFonts w:cs="Times New Roman"/>
                <w:sz w:val="20"/>
                <w:szCs w:val="20"/>
              </w:rPr>
              <w:t>Кос - количество обращений пострадавших граждан-участников долевого строительства многоквартирных жилых домов на территории муниципального</w:t>
            </w:r>
          </w:p>
          <w:p w:rsidR="007A5082" w:rsidRPr="009F45E6" w:rsidRDefault="007A5082" w:rsidP="00217A63">
            <w:pPr>
              <w:contextualSpacing/>
              <w:jc w:val="both"/>
              <w:rPr>
                <w:rFonts w:cs="Times New Roman"/>
                <w:sz w:val="20"/>
                <w:szCs w:val="20"/>
              </w:rPr>
            </w:pPr>
            <w:r w:rsidRPr="009F45E6">
              <w:rPr>
                <w:rFonts w:cs="Times New Roman"/>
                <w:sz w:val="20"/>
                <w:szCs w:val="20"/>
              </w:rPr>
              <w:t>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пресс-службы Губернатора Московской области за отчетный период.</w:t>
            </w:r>
          </w:p>
          <w:p w:rsidR="007A5082" w:rsidRPr="009F45E6" w:rsidRDefault="007A5082" w:rsidP="00217A63">
            <w:pPr>
              <w:contextualSpacing/>
              <w:jc w:val="both"/>
              <w:rPr>
                <w:rFonts w:cs="Times New Roman"/>
                <w:sz w:val="20"/>
                <w:szCs w:val="20"/>
              </w:rPr>
            </w:pPr>
            <w:r w:rsidRPr="009F45E6">
              <w:rPr>
                <w:rFonts w:cs="Times New Roman"/>
                <w:sz w:val="20"/>
                <w:szCs w:val="20"/>
              </w:rPr>
              <w:t>Кпр — количество зарегистрированных в Министерстве протестных акций</w:t>
            </w:r>
          </w:p>
          <w:p w:rsidR="007A5082" w:rsidRPr="009F45E6" w:rsidRDefault="007A5082" w:rsidP="00217A63">
            <w:pPr>
              <w:contextualSpacing/>
              <w:jc w:val="both"/>
              <w:rPr>
                <w:rFonts w:cs="Times New Roman"/>
                <w:sz w:val="20"/>
                <w:szCs w:val="20"/>
              </w:rPr>
            </w:pPr>
            <w:r w:rsidRPr="009F45E6">
              <w:rPr>
                <w:rFonts w:cs="Times New Roman"/>
                <w:sz w:val="20"/>
                <w:szCs w:val="20"/>
              </w:rPr>
              <w:t>пострадавших граждан-участников долевого строительства многоквартирных</w:t>
            </w:r>
          </w:p>
          <w:p w:rsidR="007A5082" w:rsidRPr="009F45E6" w:rsidRDefault="007A5082" w:rsidP="00217A63">
            <w:pPr>
              <w:contextualSpacing/>
              <w:jc w:val="both"/>
              <w:rPr>
                <w:rFonts w:cs="Times New Roman"/>
                <w:sz w:val="20"/>
                <w:szCs w:val="20"/>
              </w:rPr>
            </w:pPr>
            <w:r w:rsidRPr="009F45E6">
              <w:rPr>
                <w:rFonts w:cs="Times New Roman"/>
                <w:sz w:val="20"/>
                <w:szCs w:val="20"/>
              </w:rPr>
              <w:t>жилых домов на территории муниципального образования.</w:t>
            </w:r>
          </w:p>
          <w:p w:rsidR="007A5082" w:rsidRPr="009F45E6" w:rsidRDefault="007A5082" w:rsidP="00217A63">
            <w:pPr>
              <w:contextualSpacing/>
              <w:jc w:val="both"/>
              <w:rPr>
                <w:rFonts w:cs="Times New Roman"/>
                <w:sz w:val="20"/>
                <w:szCs w:val="20"/>
              </w:rPr>
            </w:pPr>
            <w:r w:rsidRPr="009F45E6">
              <w:rPr>
                <w:rFonts w:cs="Times New Roman"/>
                <w:sz w:val="20"/>
                <w:szCs w:val="20"/>
              </w:rPr>
              <w:t>Пкд — коэффициенты, применяемые к показателю за работу органа местного</w:t>
            </w:r>
          </w:p>
          <w:p w:rsidR="007A5082" w:rsidRPr="009F45E6" w:rsidRDefault="007A5082" w:rsidP="00217A63">
            <w:pPr>
              <w:contextualSpacing/>
              <w:jc w:val="both"/>
              <w:rPr>
                <w:rFonts w:cs="Times New Roman"/>
                <w:sz w:val="20"/>
                <w:szCs w:val="20"/>
              </w:rPr>
            </w:pPr>
            <w:r w:rsidRPr="009F45E6">
              <w:rPr>
                <w:rFonts w:cs="Times New Roman"/>
                <w:sz w:val="20"/>
                <w:szCs w:val="20"/>
              </w:rPr>
              <w:t>самоуправления для снижения протестного настроения граждан-участников</w:t>
            </w:r>
          </w:p>
          <w:p w:rsidR="007A5082" w:rsidRPr="009F45E6" w:rsidRDefault="007A5082" w:rsidP="00217A63">
            <w:pPr>
              <w:contextualSpacing/>
              <w:jc w:val="both"/>
              <w:rPr>
                <w:rFonts w:cs="Times New Roman"/>
                <w:sz w:val="20"/>
                <w:szCs w:val="20"/>
              </w:rPr>
            </w:pPr>
            <w:r w:rsidRPr="009F45E6">
              <w:rPr>
                <w:rFonts w:cs="Times New Roman"/>
                <w:sz w:val="20"/>
                <w:szCs w:val="20"/>
              </w:rPr>
              <w:t>долевого строительства, права которых были нарушены.</w:t>
            </w:r>
          </w:p>
          <w:p w:rsidR="007A5082" w:rsidRPr="009F45E6" w:rsidRDefault="007A5082" w:rsidP="00217A63">
            <w:pPr>
              <w:contextualSpacing/>
              <w:jc w:val="center"/>
              <w:rPr>
                <w:rFonts w:cs="Times New Roman"/>
                <w:sz w:val="20"/>
                <w:szCs w:val="20"/>
              </w:rPr>
            </w:pPr>
            <w:r w:rsidRPr="009F45E6">
              <w:rPr>
                <w:rFonts w:cs="Times New Roman"/>
                <w:sz w:val="20"/>
                <w:szCs w:val="20"/>
              </w:rPr>
              <w:t>Пкд = Ки * Кп, где</w:t>
            </w:r>
          </w:p>
          <w:p w:rsidR="007A5082" w:rsidRPr="009F45E6" w:rsidRDefault="007A5082" w:rsidP="00217A63">
            <w:pPr>
              <w:contextualSpacing/>
              <w:jc w:val="both"/>
              <w:rPr>
                <w:rFonts w:cs="Times New Roman"/>
                <w:sz w:val="20"/>
                <w:szCs w:val="20"/>
              </w:rPr>
            </w:pPr>
            <w:r w:rsidRPr="009F45E6">
              <w:rPr>
                <w:rFonts w:cs="Times New Roman"/>
                <w:sz w:val="20"/>
                <w:szCs w:val="20"/>
              </w:rPr>
              <w:t>Ки = 1,3 — коэффициент применяется при выявлении одного или нескольких</w:t>
            </w:r>
          </w:p>
          <w:p w:rsidR="007A5082" w:rsidRPr="009F45E6" w:rsidRDefault="007A5082" w:rsidP="00217A63">
            <w:pPr>
              <w:contextualSpacing/>
              <w:jc w:val="both"/>
              <w:rPr>
                <w:rFonts w:cs="Times New Roman"/>
                <w:sz w:val="20"/>
                <w:szCs w:val="20"/>
              </w:rPr>
            </w:pPr>
            <w:r w:rsidRPr="009F45E6">
              <w:rPr>
                <w:rFonts w:cs="Times New Roman"/>
                <w:sz w:val="20"/>
                <w:szCs w:val="20"/>
              </w:rPr>
              <w:lastRenderedPageBreak/>
              <w:t>следующих фактов:</w:t>
            </w:r>
          </w:p>
          <w:p w:rsidR="007A5082" w:rsidRPr="009F45E6" w:rsidRDefault="007A5082" w:rsidP="00217A63">
            <w:pPr>
              <w:contextualSpacing/>
              <w:jc w:val="both"/>
              <w:rPr>
                <w:rFonts w:cs="Times New Roman"/>
                <w:sz w:val="20"/>
                <w:szCs w:val="20"/>
              </w:rPr>
            </w:pPr>
            <w:r w:rsidRPr="009F45E6">
              <w:rPr>
                <w:rFonts w:cs="Times New Roman"/>
                <w:sz w:val="20"/>
                <w:szCs w:val="20"/>
              </w:rPr>
              <w:t>предоставление недостоверной информации органом местного</w:t>
            </w:r>
          </w:p>
          <w:p w:rsidR="007A5082" w:rsidRPr="009F45E6" w:rsidRDefault="007A5082" w:rsidP="00217A63">
            <w:pPr>
              <w:contextualSpacing/>
              <w:jc w:val="both"/>
              <w:rPr>
                <w:rFonts w:cs="Times New Roman"/>
                <w:sz w:val="20"/>
                <w:szCs w:val="20"/>
              </w:rPr>
            </w:pPr>
            <w:r w:rsidRPr="009F45E6">
              <w:rPr>
                <w:rFonts w:cs="Times New Roman"/>
                <w:sz w:val="20"/>
                <w:szCs w:val="20"/>
              </w:rPr>
              <w:t>самоуправления пострадавшим гражданам-участникам долевого строительства;</w:t>
            </w:r>
          </w:p>
          <w:p w:rsidR="007A5082" w:rsidRPr="009F45E6" w:rsidRDefault="007A5082" w:rsidP="00217A63">
            <w:pPr>
              <w:contextualSpacing/>
              <w:jc w:val="both"/>
              <w:rPr>
                <w:rFonts w:cs="Times New Roman"/>
                <w:sz w:val="20"/>
                <w:szCs w:val="20"/>
              </w:rPr>
            </w:pPr>
            <w:r w:rsidRPr="009F45E6">
              <w:rPr>
                <w:rFonts w:cs="Times New Roman"/>
                <w:sz w:val="20"/>
                <w:szCs w:val="20"/>
              </w:rPr>
              <w:t>игнорирование вопросов граждан-участников долевого строительства в чатах,</w:t>
            </w:r>
          </w:p>
          <w:p w:rsidR="007A5082" w:rsidRPr="009F45E6" w:rsidRDefault="007A5082" w:rsidP="00217A63">
            <w:pPr>
              <w:contextualSpacing/>
              <w:jc w:val="both"/>
              <w:rPr>
                <w:rFonts w:cs="Times New Roman"/>
                <w:sz w:val="20"/>
                <w:szCs w:val="20"/>
                <w:lang w:eastAsia="ru-RU" w:bidi="ru-RU"/>
              </w:rPr>
            </w:pPr>
            <w:r w:rsidRPr="009F45E6">
              <w:rPr>
                <w:rFonts w:cs="Times New Roman"/>
                <w:sz w:val="20"/>
                <w:szCs w:val="20"/>
              </w:rPr>
              <w:t>созданных Министерством.</w:t>
            </w:r>
            <w:r w:rsidRPr="009F45E6">
              <w:rPr>
                <w:rFonts w:cs="Times New Roman"/>
                <w:sz w:val="20"/>
                <w:szCs w:val="20"/>
                <w:lang w:eastAsia="ru-RU" w:bidi="ru-RU"/>
              </w:rPr>
              <w:t xml:space="preserve"> (Представители муниципальных образований присутствуют не во всех чатах, а только в тех, где по данным граждан муниципальные власти не идут на контакт).</w:t>
            </w:r>
          </w:p>
          <w:p w:rsidR="007A5082" w:rsidRPr="009F45E6" w:rsidRDefault="007A5082" w:rsidP="00217A63">
            <w:pPr>
              <w:pStyle w:val="10"/>
              <w:shd w:val="clear" w:color="auto" w:fill="auto"/>
              <w:spacing w:line="240" w:lineRule="auto"/>
              <w:ind w:firstLine="0"/>
              <w:jc w:val="both"/>
              <w:rPr>
                <w:sz w:val="20"/>
                <w:szCs w:val="20"/>
              </w:rPr>
            </w:pPr>
            <w:r w:rsidRPr="009F45E6">
              <w:rPr>
                <w:sz w:val="20"/>
                <w:szCs w:val="20"/>
                <w:lang w:eastAsia="ru-RU" w:bidi="ru-RU"/>
              </w:rPr>
              <w:t>Ки=1 при отсутствии вышеуказанных фактов;</w:t>
            </w:r>
          </w:p>
          <w:p w:rsidR="007A5082" w:rsidRPr="009F45E6" w:rsidRDefault="007A5082" w:rsidP="00217A63">
            <w:pPr>
              <w:pStyle w:val="10"/>
              <w:shd w:val="clear" w:color="auto" w:fill="auto"/>
              <w:spacing w:line="240" w:lineRule="auto"/>
              <w:ind w:firstLine="0"/>
              <w:jc w:val="both"/>
              <w:rPr>
                <w:sz w:val="20"/>
                <w:szCs w:val="20"/>
              </w:rPr>
            </w:pPr>
            <w:r w:rsidRPr="009F45E6">
              <w:rPr>
                <w:sz w:val="20"/>
                <w:szCs w:val="20"/>
                <w:lang w:eastAsia="ru-RU" w:bidi="ru-RU"/>
              </w:rPr>
              <w:t>Кп=0,8 - коэффициент, применяемый при расчете показателя для ОМС, которые выполнили 100% поручений руководства Министерства (письменных указаний, поручений, запросов, протокольных поручений) в части информационной работы;</w:t>
            </w:r>
          </w:p>
          <w:p w:rsidR="007A5082" w:rsidRPr="009F45E6" w:rsidRDefault="007A5082" w:rsidP="00217A63">
            <w:pPr>
              <w:pStyle w:val="10"/>
              <w:shd w:val="clear" w:color="auto" w:fill="auto"/>
              <w:spacing w:line="240" w:lineRule="auto"/>
              <w:ind w:firstLine="0"/>
              <w:jc w:val="both"/>
              <w:rPr>
                <w:sz w:val="20"/>
                <w:szCs w:val="20"/>
              </w:rPr>
            </w:pPr>
            <w:r w:rsidRPr="009F45E6">
              <w:rPr>
                <w:sz w:val="20"/>
                <w:szCs w:val="20"/>
                <w:lang w:eastAsia="ru-RU" w:bidi="ru-RU"/>
              </w:rPr>
              <w:t>Кп=0,9 - коэффициент, применяемый при расчете показателя для ОМС, которые выполнили 75-99% поручений руководства Министерства (письменных указаний, поручений, запросов, протокольных поручений) в части информационной работы;</w:t>
            </w:r>
          </w:p>
          <w:p w:rsidR="007A5082" w:rsidRPr="009F45E6" w:rsidRDefault="007A5082" w:rsidP="00217A63">
            <w:pPr>
              <w:pStyle w:val="10"/>
              <w:shd w:val="clear" w:color="auto" w:fill="auto"/>
              <w:spacing w:line="240" w:lineRule="auto"/>
              <w:ind w:firstLine="0"/>
              <w:jc w:val="both"/>
              <w:rPr>
                <w:sz w:val="20"/>
                <w:szCs w:val="20"/>
              </w:rPr>
            </w:pPr>
            <w:r w:rsidRPr="009F45E6">
              <w:rPr>
                <w:sz w:val="20"/>
                <w:szCs w:val="20"/>
                <w:lang w:eastAsia="ru-RU" w:bidi="ru-RU"/>
              </w:rPr>
              <w:t>Кп=1 - коэффициент применяется, если ОМС не были даны поручения руководства Министерства (письменных указаний, поручений, запросов, протокольных поручений) в части информационной работы с гражданами;</w:t>
            </w:r>
          </w:p>
          <w:p w:rsidR="007A5082" w:rsidRPr="009F45E6" w:rsidRDefault="007A5082" w:rsidP="00217A63">
            <w:pPr>
              <w:pStyle w:val="10"/>
              <w:shd w:val="clear" w:color="auto" w:fill="auto"/>
              <w:spacing w:line="240" w:lineRule="auto"/>
              <w:ind w:firstLine="0"/>
              <w:jc w:val="both"/>
              <w:rPr>
                <w:sz w:val="20"/>
                <w:szCs w:val="20"/>
              </w:rPr>
            </w:pPr>
            <w:r w:rsidRPr="009F45E6">
              <w:rPr>
                <w:sz w:val="20"/>
                <w:szCs w:val="20"/>
                <w:lang w:eastAsia="ru-RU" w:bidi="ru-RU"/>
              </w:rPr>
              <w:t>Кп=1,1 - коэффициент, применяемый при расчете показателя для ОМС, которые выполнили 51-74% поручений руководства Министерства (письменных указаний, поручений, запросов, протокольных поручений) в части информационной работы;</w:t>
            </w:r>
          </w:p>
          <w:p w:rsidR="007A5082" w:rsidRPr="009F45E6" w:rsidRDefault="007A5082" w:rsidP="00217A63">
            <w:pPr>
              <w:pStyle w:val="10"/>
              <w:shd w:val="clear" w:color="auto" w:fill="auto"/>
              <w:spacing w:line="240" w:lineRule="auto"/>
              <w:ind w:firstLine="0"/>
              <w:jc w:val="both"/>
              <w:rPr>
                <w:sz w:val="20"/>
                <w:szCs w:val="20"/>
              </w:rPr>
            </w:pPr>
            <w:r w:rsidRPr="009F45E6">
              <w:rPr>
                <w:sz w:val="20"/>
                <w:szCs w:val="20"/>
                <w:lang w:eastAsia="ru-RU" w:bidi="ru-RU"/>
              </w:rPr>
              <w:t>Кп=1,2 - коэффициент, применяемый при расчете показателя для ОМС, которые выполнили менее 50% поручений руководства Министерства (письменных указаний, поручений, запросов, протокольных поручений) в части информационной работы.</w:t>
            </w:r>
          </w:p>
          <w:p w:rsidR="007A5082" w:rsidRPr="009F45E6" w:rsidRDefault="007A5082" w:rsidP="00217A63">
            <w:pPr>
              <w:pStyle w:val="10"/>
              <w:shd w:val="clear" w:color="auto" w:fill="auto"/>
              <w:spacing w:line="240" w:lineRule="auto"/>
              <w:ind w:firstLine="0"/>
              <w:jc w:val="both"/>
              <w:rPr>
                <w:sz w:val="20"/>
                <w:szCs w:val="20"/>
              </w:rPr>
            </w:pPr>
            <w:r w:rsidRPr="009F45E6">
              <w:rPr>
                <w:sz w:val="20"/>
                <w:szCs w:val="20"/>
                <w:lang w:eastAsia="ru-RU" w:bidi="ru-RU"/>
              </w:rPr>
              <w:t>Наиболее эффективная работа ОМС соответствует ВГ=0, в иных случаях наиболее эффективная работа соответствует наименьшему значению ВГ, наихудшая - наибольшему.</w:t>
            </w:r>
          </w:p>
          <w:p w:rsidR="007A5082" w:rsidRPr="009F45E6" w:rsidRDefault="007A5082" w:rsidP="00217A63">
            <w:pPr>
              <w:pStyle w:val="10"/>
              <w:shd w:val="clear" w:color="auto" w:fill="auto"/>
              <w:tabs>
                <w:tab w:val="left" w:pos="1082"/>
              </w:tabs>
              <w:spacing w:line="240" w:lineRule="auto"/>
              <w:ind w:firstLine="0"/>
              <w:jc w:val="both"/>
              <w:rPr>
                <w:sz w:val="20"/>
                <w:szCs w:val="20"/>
              </w:rPr>
            </w:pPr>
            <w:r w:rsidRPr="009F45E6">
              <w:rPr>
                <w:sz w:val="20"/>
                <w:szCs w:val="20"/>
                <w:lang w:eastAsia="ru-RU" w:bidi="ru-RU"/>
              </w:rPr>
              <w:t xml:space="preserve">2.Внесение в подсистему </w:t>
            </w:r>
            <w:r w:rsidR="002E2D32" w:rsidRPr="009F45E6">
              <w:rPr>
                <w:sz w:val="20"/>
                <w:szCs w:val="20"/>
                <w:lang w:eastAsia="ru-RU" w:bidi="ru-RU"/>
              </w:rPr>
              <w:t>«</w:t>
            </w:r>
            <w:r w:rsidRPr="009F45E6">
              <w:rPr>
                <w:sz w:val="20"/>
                <w:szCs w:val="20"/>
                <w:lang w:eastAsia="ru-RU" w:bidi="ru-RU"/>
              </w:rPr>
              <w:t>Мониторинга показателей развития Московской области</w:t>
            </w:r>
            <w:r w:rsidR="002E2D32" w:rsidRPr="009F45E6">
              <w:rPr>
                <w:sz w:val="20"/>
                <w:szCs w:val="20"/>
                <w:lang w:eastAsia="ru-RU" w:bidi="ru-RU"/>
              </w:rPr>
              <w:t>»</w:t>
            </w:r>
            <w:r w:rsidRPr="009F45E6">
              <w:rPr>
                <w:sz w:val="20"/>
                <w:szCs w:val="20"/>
                <w:lang w:eastAsia="ru-RU" w:bidi="ru-RU"/>
              </w:rPr>
              <w:t xml:space="preserve"> ГАС </w:t>
            </w:r>
            <w:r w:rsidR="002E2D32" w:rsidRPr="009F45E6">
              <w:rPr>
                <w:sz w:val="20"/>
                <w:szCs w:val="20"/>
                <w:lang w:eastAsia="ru-RU" w:bidi="ru-RU"/>
              </w:rPr>
              <w:t>«</w:t>
            </w:r>
            <w:r w:rsidRPr="009F45E6">
              <w:rPr>
                <w:sz w:val="20"/>
                <w:szCs w:val="20"/>
                <w:lang w:eastAsia="ru-RU" w:bidi="ru-RU"/>
              </w:rPr>
              <w:t>Управление</w:t>
            </w:r>
            <w:r w:rsidR="002E2D32" w:rsidRPr="009F45E6">
              <w:rPr>
                <w:sz w:val="20"/>
                <w:szCs w:val="20"/>
                <w:lang w:eastAsia="ru-RU" w:bidi="ru-RU"/>
              </w:rPr>
              <w:t>»</w:t>
            </w:r>
            <w:r w:rsidRPr="009F45E6">
              <w:rPr>
                <w:sz w:val="20"/>
                <w:szCs w:val="20"/>
                <w:lang w:eastAsia="ru-RU" w:bidi="ru-RU"/>
              </w:rPr>
              <w:t xml:space="preserve"> Показателя оценки деятельности ОМС.</w:t>
            </w:r>
          </w:p>
          <w:p w:rsidR="007A5082" w:rsidRPr="009F45E6" w:rsidRDefault="007A5082" w:rsidP="00217A63">
            <w:pPr>
              <w:pStyle w:val="10"/>
              <w:shd w:val="clear" w:color="auto" w:fill="auto"/>
              <w:tabs>
                <w:tab w:val="left" w:pos="1082"/>
              </w:tabs>
              <w:spacing w:line="240" w:lineRule="auto"/>
              <w:ind w:firstLine="0"/>
              <w:jc w:val="both"/>
              <w:rPr>
                <w:sz w:val="20"/>
                <w:szCs w:val="20"/>
              </w:rPr>
            </w:pPr>
            <w:r w:rsidRPr="009F45E6">
              <w:rPr>
                <w:sz w:val="20"/>
                <w:szCs w:val="20"/>
                <w:lang w:eastAsia="ru-RU" w:bidi="ru-RU"/>
              </w:rPr>
              <w:t xml:space="preserve">3.ОМС вносят значение Показателя в ГАС </w:t>
            </w:r>
            <w:r w:rsidR="002E2D32" w:rsidRPr="009F45E6">
              <w:rPr>
                <w:sz w:val="20"/>
                <w:szCs w:val="20"/>
                <w:lang w:eastAsia="ru-RU" w:bidi="ru-RU"/>
              </w:rPr>
              <w:t>«</w:t>
            </w:r>
            <w:r w:rsidRPr="009F45E6">
              <w:rPr>
                <w:sz w:val="20"/>
                <w:szCs w:val="20"/>
                <w:lang w:eastAsia="ru-RU" w:bidi="ru-RU"/>
              </w:rPr>
              <w:t>Управление</w:t>
            </w:r>
            <w:r w:rsidR="002E2D32" w:rsidRPr="009F45E6">
              <w:rPr>
                <w:sz w:val="20"/>
                <w:szCs w:val="20"/>
                <w:lang w:eastAsia="ru-RU" w:bidi="ru-RU"/>
              </w:rPr>
              <w:t>»</w:t>
            </w:r>
            <w:r w:rsidRPr="009F45E6">
              <w:rPr>
                <w:sz w:val="20"/>
                <w:szCs w:val="20"/>
                <w:lang w:eastAsia="ru-RU" w:bidi="ru-RU"/>
              </w:rPr>
              <w:t xml:space="preserve"> в сроки, установленные Министерством экономики и финансов Московской области.</w:t>
            </w:r>
          </w:p>
          <w:p w:rsidR="007A5082" w:rsidRPr="009F45E6" w:rsidRDefault="007A5082" w:rsidP="00217A63">
            <w:pPr>
              <w:pStyle w:val="10"/>
              <w:shd w:val="clear" w:color="auto" w:fill="auto"/>
              <w:tabs>
                <w:tab w:val="left" w:pos="1082"/>
              </w:tabs>
              <w:spacing w:line="240" w:lineRule="auto"/>
              <w:ind w:firstLine="0"/>
              <w:jc w:val="both"/>
              <w:rPr>
                <w:sz w:val="20"/>
                <w:szCs w:val="20"/>
              </w:rPr>
            </w:pPr>
            <w:r w:rsidRPr="009F45E6">
              <w:rPr>
                <w:sz w:val="20"/>
                <w:szCs w:val="20"/>
                <w:lang w:eastAsia="ru-RU" w:bidi="ru-RU"/>
              </w:rPr>
              <w:t xml:space="preserve">4.Управление по организации завершения строительства проблемных объектов Министерства жилищной политики Московской области вносит значения Показателя в ГАС </w:t>
            </w:r>
            <w:r w:rsidR="002E2D32" w:rsidRPr="009F45E6">
              <w:rPr>
                <w:sz w:val="20"/>
                <w:szCs w:val="20"/>
                <w:lang w:eastAsia="ru-RU" w:bidi="ru-RU"/>
              </w:rPr>
              <w:t>«</w:t>
            </w:r>
            <w:r w:rsidRPr="009F45E6">
              <w:rPr>
                <w:sz w:val="20"/>
                <w:szCs w:val="20"/>
                <w:lang w:eastAsia="ru-RU" w:bidi="ru-RU"/>
              </w:rPr>
              <w:t>Управление</w:t>
            </w:r>
            <w:r w:rsidR="002E2D32" w:rsidRPr="009F45E6">
              <w:rPr>
                <w:sz w:val="20"/>
                <w:szCs w:val="20"/>
                <w:lang w:eastAsia="ru-RU" w:bidi="ru-RU"/>
              </w:rPr>
              <w:t>»</w:t>
            </w:r>
            <w:r w:rsidRPr="009F45E6">
              <w:rPr>
                <w:sz w:val="20"/>
                <w:szCs w:val="20"/>
                <w:lang w:eastAsia="ru-RU" w:bidi="ru-RU"/>
              </w:rPr>
              <w:t xml:space="preserve"> по каждому муниципальному образованию Московской области на основании Сводного перечня объектов, находящихся на контроле Министерства в сроки, установленные Министерством экономики и финансов Московской области.</w:t>
            </w:r>
          </w:p>
          <w:p w:rsidR="007A5082" w:rsidRPr="009F45E6" w:rsidRDefault="007A5082" w:rsidP="00217A63">
            <w:pPr>
              <w:contextualSpacing/>
              <w:jc w:val="both"/>
              <w:rPr>
                <w:rFonts w:cs="Times New Roman"/>
                <w:sz w:val="20"/>
                <w:szCs w:val="20"/>
              </w:rPr>
            </w:pPr>
          </w:p>
        </w:tc>
        <w:tc>
          <w:tcPr>
            <w:tcW w:w="1417" w:type="dxa"/>
          </w:tcPr>
          <w:p w:rsidR="007A5082" w:rsidRPr="009F45E6" w:rsidRDefault="007A5082" w:rsidP="007A5082">
            <w:pPr>
              <w:widowControl w:val="0"/>
              <w:autoSpaceDE w:val="0"/>
              <w:autoSpaceDN w:val="0"/>
              <w:adjustRightInd w:val="0"/>
              <w:contextualSpacing/>
              <w:jc w:val="both"/>
              <w:rPr>
                <w:rFonts w:eastAsiaTheme="minorEastAsia" w:cs="Times New Roman"/>
                <w:sz w:val="20"/>
                <w:szCs w:val="20"/>
                <w:lang w:eastAsia="ru-RU"/>
              </w:rPr>
            </w:pPr>
          </w:p>
        </w:tc>
        <w:tc>
          <w:tcPr>
            <w:tcW w:w="1276" w:type="dxa"/>
            <w:tcBorders>
              <w:right w:val="single" w:sz="4" w:space="0" w:color="auto"/>
            </w:tcBorders>
          </w:tcPr>
          <w:p w:rsidR="007A5082" w:rsidRPr="009F45E6" w:rsidRDefault="007A5082" w:rsidP="007A5082">
            <w:pPr>
              <w:widowControl w:val="0"/>
              <w:autoSpaceDE w:val="0"/>
              <w:autoSpaceDN w:val="0"/>
              <w:adjustRightInd w:val="0"/>
              <w:contextualSpacing/>
              <w:jc w:val="both"/>
              <w:rPr>
                <w:rFonts w:cs="Times New Roman"/>
                <w:sz w:val="20"/>
                <w:szCs w:val="20"/>
              </w:rPr>
            </w:pPr>
            <w:r w:rsidRPr="009F45E6">
              <w:rPr>
                <w:rFonts w:cs="Times New Roman"/>
                <w:sz w:val="20"/>
                <w:szCs w:val="20"/>
              </w:rPr>
              <w:t xml:space="preserve">Квартал </w:t>
            </w:r>
          </w:p>
          <w:p w:rsidR="007A5082" w:rsidRPr="009F45E6" w:rsidRDefault="007A5082" w:rsidP="007A5082">
            <w:pPr>
              <w:widowControl w:val="0"/>
              <w:autoSpaceDE w:val="0"/>
              <w:autoSpaceDN w:val="0"/>
              <w:adjustRightInd w:val="0"/>
              <w:contextualSpacing/>
              <w:jc w:val="both"/>
              <w:rPr>
                <w:rFonts w:eastAsiaTheme="minorEastAsia" w:cs="Times New Roman"/>
                <w:sz w:val="20"/>
                <w:szCs w:val="20"/>
                <w:lang w:eastAsia="ru-RU"/>
              </w:rPr>
            </w:pPr>
          </w:p>
        </w:tc>
      </w:tr>
      <w:tr w:rsidR="007A5082" w:rsidRPr="009F45E6" w:rsidTr="007A5082">
        <w:trPr>
          <w:trHeight w:val="332"/>
        </w:trPr>
        <w:tc>
          <w:tcPr>
            <w:tcW w:w="738" w:type="dxa"/>
          </w:tcPr>
          <w:p w:rsidR="007A5082" w:rsidRPr="009F45E6"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lastRenderedPageBreak/>
              <w:t>8</w:t>
            </w:r>
          </w:p>
        </w:tc>
        <w:tc>
          <w:tcPr>
            <w:tcW w:w="2664" w:type="dxa"/>
          </w:tcPr>
          <w:p w:rsidR="007A5082" w:rsidRPr="009F45E6" w:rsidRDefault="007A5082" w:rsidP="007A5082">
            <w:pPr>
              <w:contextualSpacing/>
              <w:jc w:val="both"/>
              <w:rPr>
                <w:rFonts w:eastAsia="Times New Roman" w:cs="Times New Roman"/>
                <w:sz w:val="20"/>
                <w:szCs w:val="20"/>
              </w:rPr>
            </w:pPr>
            <w:r w:rsidRPr="009F45E6">
              <w:rPr>
                <w:rFonts w:cs="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w:t>
            </w:r>
            <w:r w:rsidR="00294567" w:rsidRPr="009F45E6">
              <w:rPr>
                <w:rFonts w:cs="Times New Roman"/>
                <w:sz w:val="20"/>
                <w:szCs w:val="20"/>
              </w:rPr>
              <w:t xml:space="preserve"> объектов ИЖС или садового дома</w:t>
            </w:r>
          </w:p>
          <w:p w:rsidR="007A5082" w:rsidRPr="009F45E6" w:rsidRDefault="007A5082" w:rsidP="007A5082">
            <w:pPr>
              <w:widowControl w:val="0"/>
              <w:autoSpaceDE w:val="0"/>
              <w:autoSpaceDN w:val="0"/>
              <w:adjustRightInd w:val="0"/>
              <w:contextualSpacing/>
              <w:jc w:val="both"/>
              <w:rPr>
                <w:rFonts w:eastAsiaTheme="minorEastAsia" w:cs="Times New Roman"/>
                <w:sz w:val="20"/>
                <w:szCs w:val="20"/>
                <w:lang w:eastAsia="ru-RU"/>
              </w:rPr>
            </w:pPr>
          </w:p>
        </w:tc>
        <w:tc>
          <w:tcPr>
            <w:tcW w:w="1188" w:type="dxa"/>
          </w:tcPr>
          <w:p w:rsidR="007A5082" w:rsidRPr="009F45E6" w:rsidRDefault="007A5082" w:rsidP="007A5082">
            <w:pPr>
              <w:widowControl w:val="0"/>
              <w:autoSpaceDE w:val="0"/>
              <w:autoSpaceDN w:val="0"/>
              <w:adjustRightInd w:val="0"/>
              <w:contextualSpacing/>
              <w:jc w:val="both"/>
              <w:rPr>
                <w:rFonts w:cs="Times New Roman"/>
                <w:sz w:val="20"/>
                <w:szCs w:val="20"/>
              </w:rPr>
            </w:pPr>
            <w:r w:rsidRPr="009F45E6">
              <w:rPr>
                <w:rFonts w:cs="Times New Roman"/>
                <w:sz w:val="20"/>
                <w:szCs w:val="20"/>
              </w:rPr>
              <w:t>Шт.</w:t>
            </w:r>
          </w:p>
        </w:tc>
        <w:tc>
          <w:tcPr>
            <w:tcW w:w="7176" w:type="dxa"/>
          </w:tcPr>
          <w:p w:rsidR="007A5082" w:rsidRPr="009F45E6" w:rsidRDefault="007A5082" w:rsidP="00217A63">
            <w:pPr>
              <w:widowControl w:val="0"/>
              <w:autoSpaceDE w:val="0"/>
              <w:autoSpaceDN w:val="0"/>
              <w:adjustRightInd w:val="0"/>
              <w:contextualSpacing/>
              <w:jc w:val="both"/>
              <w:rPr>
                <w:rFonts w:cs="Times New Roman"/>
                <w:sz w:val="20"/>
                <w:szCs w:val="20"/>
              </w:rPr>
            </w:pPr>
            <w:r w:rsidRPr="009F45E6">
              <w:rPr>
                <w:rFonts w:cs="Times New Roman"/>
                <w:sz w:val="20"/>
                <w:szCs w:val="20"/>
              </w:rPr>
              <w:t>При расчете значения целевого показателя применяются следующие данные:</w:t>
            </w:r>
          </w:p>
          <w:p w:rsidR="007A5082" w:rsidRPr="009F45E6" w:rsidRDefault="007A5082" w:rsidP="00217A63">
            <w:pPr>
              <w:widowControl w:val="0"/>
              <w:autoSpaceDE w:val="0"/>
              <w:autoSpaceDN w:val="0"/>
              <w:adjustRightInd w:val="0"/>
              <w:contextualSpacing/>
              <w:jc w:val="both"/>
              <w:rPr>
                <w:rFonts w:cs="Times New Roman"/>
                <w:sz w:val="20"/>
                <w:szCs w:val="20"/>
              </w:rPr>
            </w:pPr>
            <w:r w:rsidRPr="009F45E6">
              <w:rPr>
                <w:rFonts w:cs="Times New Roman"/>
                <w:sz w:val="20"/>
                <w:szCs w:val="20"/>
              </w:rPr>
              <w:t>- 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7A5082" w:rsidRPr="009F45E6" w:rsidRDefault="007A5082" w:rsidP="00217A63">
            <w:pPr>
              <w:widowControl w:val="0"/>
              <w:autoSpaceDE w:val="0"/>
              <w:autoSpaceDN w:val="0"/>
              <w:adjustRightInd w:val="0"/>
              <w:contextualSpacing/>
              <w:jc w:val="both"/>
              <w:rPr>
                <w:rFonts w:cs="Times New Roman"/>
                <w:sz w:val="20"/>
                <w:szCs w:val="20"/>
              </w:rPr>
            </w:pPr>
            <w:r w:rsidRPr="009F45E6">
              <w:rPr>
                <w:rFonts w:cs="Times New Roman"/>
                <w:sz w:val="20"/>
                <w:szCs w:val="20"/>
              </w:rPr>
              <w:t>- 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7A5082" w:rsidRPr="009F45E6" w:rsidRDefault="007A5082" w:rsidP="00217A63">
            <w:pPr>
              <w:widowControl w:val="0"/>
              <w:autoSpaceDE w:val="0"/>
              <w:autoSpaceDN w:val="0"/>
              <w:adjustRightInd w:val="0"/>
              <w:contextualSpacing/>
              <w:jc w:val="both"/>
              <w:rPr>
                <w:rFonts w:cs="Times New Roman"/>
                <w:sz w:val="20"/>
                <w:szCs w:val="20"/>
              </w:rPr>
            </w:pPr>
            <w:r w:rsidRPr="009F45E6">
              <w:rPr>
                <w:rFonts w:cs="Times New Roman"/>
                <w:sz w:val="20"/>
                <w:szCs w:val="20"/>
              </w:rPr>
              <w:t>Источники данных: органы местного самоуправления муниципальных образований Московской области.</w:t>
            </w:r>
          </w:p>
          <w:p w:rsidR="007A5082" w:rsidRPr="009F45E6" w:rsidRDefault="007A5082" w:rsidP="00217A63">
            <w:pPr>
              <w:widowControl w:val="0"/>
              <w:autoSpaceDE w:val="0"/>
              <w:autoSpaceDN w:val="0"/>
              <w:adjustRightInd w:val="0"/>
              <w:contextualSpacing/>
              <w:jc w:val="both"/>
              <w:rPr>
                <w:rFonts w:eastAsiaTheme="minorEastAsia" w:cs="Times New Roman"/>
                <w:sz w:val="20"/>
                <w:szCs w:val="20"/>
                <w:lang w:eastAsia="ru-RU"/>
              </w:rPr>
            </w:pPr>
            <w:r w:rsidRPr="009F45E6">
              <w:rPr>
                <w:rFonts w:cs="Times New Roman"/>
                <w:sz w:val="20"/>
                <w:szCs w:val="20"/>
              </w:rPr>
              <w:t>Значение целевого показателя рассчитывается путем суммирования количества уведомлений, выданных органами местного самоуправления муниципальных образований Московской области в отчетном периоде.</w:t>
            </w:r>
          </w:p>
        </w:tc>
        <w:tc>
          <w:tcPr>
            <w:tcW w:w="1417" w:type="dxa"/>
          </w:tcPr>
          <w:p w:rsidR="007A5082" w:rsidRPr="009F45E6" w:rsidRDefault="007A5082" w:rsidP="007A5082">
            <w:pPr>
              <w:widowControl w:val="0"/>
              <w:autoSpaceDE w:val="0"/>
              <w:autoSpaceDN w:val="0"/>
              <w:adjustRightInd w:val="0"/>
              <w:contextualSpacing/>
              <w:jc w:val="both"/>
              <w:rPr>
                <w:rFonts w:eastAsiaTheme="minorEastAsia" w:cs="Times New Roman"/>
                <w:sz w:val="20"/>
                <w:szCs w:val="20"/>
                <w:lang w:eastAsia="ru-RU"/>
              </w:rPr>
            </w:pPr>
          </w:p>
        </w:tc>
        <w:tc>
          <w:tcPr>
            <w:tcW w:w="1276" w:type="dxa"/>
            <w:tcBorders>
              <w:right w:val="single" w:sz="4" w:space="0" w:color="auto"/>
            </w:tcBorders>
          </w:tcPr>
          <w:p w:rsidR="007A5082" w:rsidRPr="009F45E6" w:rsidRDefault="007A5082" w:rsidP="007A5082">
            <w:pPr>
              <w:widowControl w:val="0"/>
              <w:autoSpaceDE w:val="0"/>
              <w:autoSpaceDN w:val="0"/>
              <w:adjustRightInd w:val="0"/>
              <w:contextualSpacing/>
              <w:jc w:val="both"/>
              <w:rPr>
                <w:rFonts w:cs="Times New Roman"/>
                <w:sz w:val="20"/>
                <w:szCs w:val="20"/>
              </w:rPr>
            </w:pPr>
            <w:r w:rsidRPr="009F45E6">
              <w:rPr>
                <w:rFonts w:cs="Times New Roman"/>
                <w:sz w:val="20"/>
                <w:szCs w:val="20"/>
              </w:rPr>
              <w:t xml:space="preserve">Квартал </w:t>
            </w:r>
          </w:p>
          <w:p w:rsidR="007A5082" w:rsidRPr="009F45E6" w:rsidRDefault="007A5082" w:rsidP="007A5082">
            <w:pPr>
              <w:widowControl w:val="0"/>
              <w:autoSpaceDE w:val="0"/>
              <w:autoSpaceDN w:val="0"/>
              <w:adjustRightInd w:val="0"/>
              <w:contextualSpacing/>
              <w:jc w:val="both"/>
              <w:rPr>
                <w:rFonts w:eastAsiaTheme="minorEastAsia" w:cs="Times New Roman"/>
                <w:sz w:val="20"/>
                <w:szCs w:val="20"/>
                <w:lang w:eastAsia="ru-RU"/>
              </w:rPr>
            </w:pPr>
          </w:p>
        </w:tc>
      </w:tr>
    </w:tbl>
    <w:p w:rsidR="007A5082" w:rsidRPr="009F45E6" w:rsidRDefault="007A5082" w:rsidP="00933E01">
      <w:pPr>
        <w:widowControl w:val="0"/>
        <w:autoSpaceDE w:val="0"/>
        <w:autoSpaceDN w:val="0"/>
        <w:adjustRightInd w:val="0"/>
        <w:contextualSpacing/>
        <w:jc w:val="center"/>
        <w:rPr>
          <w:rFonts w:eastAsia="Calibri"/>
          <w:b/>
          <w:sz w:val="24"/>
          <w:szCs w:val="24"/>
        </w:rPr>
      </w:pPr>
    </w:p>
    <w:p w:rsidR="00933E01" w:rsidRPr="009F45E6" w:rsidRDefault="007A5082" w:rsidP="00933E01">
      <w:pPr>
        <w:widowControl w:val="0"/>
        <w:autoSpaceDE w:val="0"/>
        <w:autoSpaceDN w:val="0"/>
        <w:adjustRightInd w:val="0"/>
        <w:contextualSpacing/>
        <w:jc w:val="center"/>
        <w:rPr>
          <w:rFonts w:eastAsia="Calibri"/>
          <w:b/>
          <w:sz w:val="24"/>
          <w:szCs w:val="24"/>
        </w:rPr>
      </w:pPr>
      <w:r w:rsidRPr="009F45E6">
        <w:rPr>
          <w:rFonts w:eastAsia="Calibri"/>
          <w:b/>
          <w:sz w:val="24"/>
          <w:szCs w:val="24"/>
        </w:rPr>
        <w:t>8</w:t>
      </w:r>
      <w:r w:rsidR="00933E01" w:rsidRPr="009F45E6">
        <w:rPr>
          <w:rFonts w:eastAsia="Calibri"/>
          <w:b/>
          <w:sz w:val="24"/>
          <w:szCs w:val="24"/>
        </w:rPr>
        <w:t>.2</w:t>
      </w:r>
      <w:r w:rsidR="00C501FA">
        <w:rPr>
          <w:rFonts w:eastAsia="Calibri"/>
          <w:b/>
          <w:sz w:val="24"/>
          <w:szCs w:val="24"/>
        </w:rPr>
        <w:t>.</w:t>
      </w:r>
      <w:r w:rsidR="00933E01" w:rsidRPr="009F45E6">
        <w:rPr>
          <w:rFonts w:eastAsia="Calibri"/>
          <w:b/>
          <w:sz w:val="24"/>
          <w:szCs w:val="24"/>
        </w:rPr>
        <w:t xml:space="preserve"> Методика расчета значений показателей эффективности реализации подпрограммы 2 </w:t>
      </w:r>
      <w:r w:rsidR="002E2D32" w:rsidRPr="009F45E6">
        <w:rPr>
          <w:rFonts w:eastAsia="Calibri"/>
          <w:b/>
          <w:sz w:val="24"/>
          <w:szCs w:val="24"/>
        </w:rPr>
        <w:t>«</w:t>
      </w:r>
      <w:r w:rsidR="00933E01" w:rsidRPr="009F45E6">
        <w:rPr>
          <w:rFonts w:eastAsia="Calibri"/>
          <w:b/>
          <w:sz w:val="24"/>
          <w:szCs w:val="24"/>
        </w:rPr>
        <w:t>Обеспечение жильем молодых семей</w:t>
      </w:r>
      <w:r w:rsidR="002E2D32" w:rsidRPr="009F45E6">
        <w:rPr>
          <w:rFonts w:eastAsia="Calibri"/>
          <w:b/>
          <w:sz w:val="24"/>
          <w:szCs w:val="24"/>
        </w:rPr>
        <w:t>»</w:t>
      </w:r>
    </w:p>
    <w:p w:rsidR="00933E01" w:rsidRPr="009F45E6" w:rsidRDefault="00933E01" w:rsidP="009F1C93">
      <w:pPr>
        <w:widowControl w:val="0"/>
        <w:autoSpaceDE w:val="0"/>
        <w:autoSpaceDN w:val="0"/>
        <w:adjustRightInd w:val="0"/>
        <w:contextualSpacing/>
        <w:jc w:val="center"/>
        <w:rPr>
          <w:rFonts w:eastAsia="Calibri"/>
          <w:b/>
          <w:sz w:val="24"/>
          <w:szCs w:val="24"/>
        </w:rPr>
      </w:pP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664"/>
        <w:gridCol w:w="1188"/>
        <w:gridCol w:w="7176"/>
        <w:gridCol w:w="1417"/>
        <w:gridCol w:w="1276"/>
      </w:tblGrid>
      <w:tr w:rsidR="009F45E6" w:rsidRPr="009F45E6" w:rsidTr="00016C62">
        <w:trPr>
          <w:trHeight w:val="276"/>
        </w:trPr>
        <w:tc>
          <w:tcPr>
            <w:tcW w:w="738" w:type="dxa"/>
          </w:tcPr>
          <w:p w:rsidR="00933E01" w:rsidRPr="009F45E6" w:rsidRDefault="00933E01" w:rsidP="00933E01">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w:t>
            </w:r>
          </w:p>
          <w:p w:rsidR="00933E01" w:rsidRPr="009F45E6" w:rsidRDefault="00933E01" w:rsidP="00933E01">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п/п</w:t>
            </w:r>
          </w:p>
        </w:tc>
        <w:tc>
          <w:tcPr>
            <w:tcW w:w="2664" w:type="dxa"/>
          </w:tcPr>
          <w:p w:rsidR="00933E01" w:rsidRPr="009F45E6" w:rsidRDefault="00933E01" w:rsidP="00933E01">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Наименование показателя</w:t>
            </w:r>
          </w:p>
        </w:tc>
        <w:tc>
          <w:tcPr>
            <w:tcW w:w="1188" w:type="dxa"/>
          </w:tcPr>
          <w:p w:rsidR="00933E01" w:rsidRPr="009F45E6" w:rsidRDefault="00933E01" w:rsidP="00933E01">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Единица измерения</w:t>
            </w:r>
          </w:p>
        </w:tc>
        <w:tc>
          <w:tcPr>
            <w:tcW w:w="7176" w:type="dxa"/>
          </w:tcPr>
          <w:p w:rsidR="00933E01" w:rsidRPr="009F45E6" w:rsidRDefault="00933E01" w:rsidP="00933E01">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 xml:space="preserve">Методика расчета показателя </w:t>
            </w:r>
          </w:p>
        </w:tc>
        <w:tc>
          <w:tcPr>
            <w:tcW w:w="1417" w:type="dxa"/>
          </w:tcPr>
          <w:p w:rsidR="00933E01" w:rsidRPr="009F45E6" w:rsidRDefault="00933E01" w:rsidP="00933E01">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Источник данных</w:t>
            </w:r>
          </w:p>
        </w:tc>
        <w:tc>
          <w:tcPr>
            <w:tcW w:w="1276" w:type="dxa"/>
            <w:tcBorders>
              <w:right w:val="single" w:sz="4" w:space="0" w:color="auto"/>
            </w:tcBorders>
          </w:tcPr>
          <w:p w:rsidR="00933E01" w:rsidRPr="009F45E6" w:rsidRDefault="00933E01" w:rsidP="00933E01">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Период представления отчетности</w:t>
            </w:r>
          </w:p>
        </w:tc>
      </w:tr>
      <w:tr w:rsidR="009F45E6" w:rsidRPr="009F45E6" w:rsidTr="00016C62">
        <w:trPr>
          <w:trHeight w:val="28"/>
        </w:trPr>
        <w:tc>
          <w:tcPr>
            <w:tcW w:w="738" w:type="dxa"/>
          </w:tcPr>
          <w:p w:rsidR="00933E01" w:rsidRPr="009F45E6" w:rsidRDefault="00933E01" w:rsidP="00933E01">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1</w:t>
            </w:r>
          </w:p>
        </w:tc>
        <w:tc>
          <w:tcPr>
            <w:tcW w:w="2664" w:type="dxa"/>
          </w:tcPr>
          <w:p w:rsidR="00933E01" w:rsidRPr="009F45E6" w:rsidRDefault="00933E01" w:rsidP="00933E01">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w:t>
            </w:r>
          </w:p>
        </w:tc>
        <w:tc>
          <w:tcPr>
            <w:tcW w:w="1188" w:type="dxa"/>
          </w:tcPr>
          <w:p w:rsidR="00933E01" w:rsidRPr="009F45E6" w:rsidRDefault="00933E01" w:rsidP="00933E01">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3</w:t>
            </w:r>
          </w:p>
        </w:tc>
        <w:tc>
          <w:tcPr>
            <w:tcW w:w="7176" w:type="dxa"/>
          </w:tcPr>
          <w:p w:rsidR="00933E01" w:rsidRPr="009F45E6" w:rsidRDefault="00933E01" w:rsidP="00933E01">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4</w:t>
            </w:r>
          </w:p>
        </w:tc>
        <w:tc>
          <w:tcPr>
            <w:tcW w:w="1417" w:type="dxa"/>
          </w:tcPr>
          <w:p w:rsidR="00933E01" w:rsidRPr="009F45E6" w:rsidRDefault="00933E01" w:rsidP="00933E01">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5</w:t>
            </w:r>
          </w:p>
        </w:tc>
        <w:tc>
          <w:tcPr>
            <w:tcW w:w="1276" w:type="dxa"/>
          </w:tcPr>
          <w:p w:rsidR="00933E01" w:rsidRPr="009F45E6" w:rsidRDefault="00933E01" w:rsidP="00933E01">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6</w:t>
            </w:r>
          </w:p>
        </w:tc>
      </w:tr>
      <w:tr w:rsidR="009F45E6" w:rsidRPr="009F45E6" w:rsidTr="00016C62">
        <w:trPr>
          <w:trHeight w:val="297"/>
        </w:trPr>
        <w:tc>
          <w:tcPr>
            <w:tcW w:w="738" w:type="dxa"/>
            <w:tcBorders>
              <w:right w:val="single" w:sz="4" w:space="0" w:color="auto"/>
            </w:tcBorders>
          </w:tcPr>
          <w:p w:rsidR="00933E01" w:rsidRPr="009F45E6" w:rsidRDefault="00933E01" w:rsidP="00933E01">
            <w:pPr>
              <w:widowControl w:val="0"/>
              <w:autoSpaceDE w:val="0"/>
              <w:autoSpaceDN w:val="0"/>
              <w:adjustRightInd w:val="0"/>
              <w:contextualSpacing/>
              <w:jc w:val="both"/>
              <w:rPr>
                <w:rFonts w:eastAsiaTheme="minorEastAsia" w:cs="Times New Roman"/>
                <w:i/>
                <w:sz w:val="20"/>
                <w:szCs w:val="20"/>
                <w:lang w:eastAsia="ru-RU"/>
              </w:rPr>
            </w:pPr>
            <w:r w:rsidRPr="009F45E6">
              <w:rPr>
                <w:rFonts w:eastAsiaTheme="minorEastAsia" w:cs="Times New Roman"/>
                <w:i/>
                <w:sz w:val="20"/>
                <w:szCs w:val="20"/>
                <w:lang w:eastAsia="ru-RU"/>
              </w:rPr>
              <w:t>2</w:t>
            </w:r>
          </w:p>
        </w:tc>
        <w:tc>
          <w:tcPr>
            <w:tcW w:w="13721" w:type="dxa"/>
            <w:gridSpan w:val="5"/>
            <w:tcBorders>
              <w:right w:val="single" w:sz="4" w:space="0" w:color="auto"/>
            </w:tcBorders>
          </w:tcPr>
          <w:p w:rsidR="00933E01" w:rsidRPr="009F45E6" w:rsidRDefault="00933E01" w:rsidP="00933E01">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 xml:space="preserve">Подпрограмма 2 </w:t>
            </w:r>
            <w:r w:rsidR="002E2D32" w:rsidRPr="009F45E6">
              <w:rPr>
                <w:rFonts w:eastAsiaTheme="minorEastAsia" w:cs="Times New Roman"/>
                <w:sz w:val="20"/>
                <w:szCs w:val="20"/>
                <w:lang w:eastAsia="ru-RU"/>
              </w:rPr>
              <w:t>«</w:t>
            </w:r>
            <w:r w:rsidRPr="009F45E6">
              <w:rPr>
                <w:rFonts w:eastAsiaTheme="minorEastAsia" w:cs="Times New Roman"/>
                <w:sz w:val="20"/>
                <w:szCs w:val="20"/>
                <w:lang w:eastAsia="ru-RU"/>
              </w:rPr>
              <w:t>Обеспечение жильем молодых семей</w:t>
            </w:r>
            <w:r w:rsidR="002E2D32" w:rsidRPr="009F45E6">
              <w:rPr>
                <w:rFonts w:eastAsiaTheme="minorEastAsia" w:cs="Times New Roman"/>
                <w:sz w:val="20"/>
                <w:szCs w:val="20"/>
                <w:lang w:eastAsia="ru-RU"/>
              </w:rPr>
              <w:t>»</w:t>
            </w:r>
          </w:p>
        </w:tc>
      </w:tr>
      <w:tr w:rsidR="00933E01" w:rsidRPr="009F45E6" w:rsidTr="00016C62">
        <w:trPr>
          <w:trHeight w:val="250"/>
        </w:trPr>
        <w:tc>
          <w:tcPr>
            <w:tcW w:w="738" w:type="dxa"/>
          </w:tcPr>
          <w:p w:rsidR="00933E01" w:rsidRPr="009F45E6" w:rsidRDefault="00933E01" w:rsidP="00933E01">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1</w:t>
            </w:r>
          </w:p>
        </w:tc>
        <w:tc>
          <w:tcPr>
            <w:tcW w:w="2664" w:type="dxa"/>
          </w:tcPr>
          <w:p w:rsidR="00933E01" w:rsidRPr="009F45E6" w:rsidRDefault="002E2D32" w:rsidP="00933E01">
            <w:pPr>
              <w:widowControl w:val="0"/>
              <w:autoSpaceDE w:val="0"/>
              <w:autoSpaceDN w:val="0"/>
              <w:adjustRightInd w:val="0"/>
              <w:contextualSpacing/>
              <w:jc w:val="both"/>
              <w:rPr>
                <w:rFonts w:eastAsiaTheme="minorEastAsia" w:cs="Times New Roman"/>
                <w:sz w:val="20"/>
                <w:szCs w:val="20"/>
                <w:lang w:eastAsia="ru-RU"/>
              </w:rPr>
            </w:pPr>
            <w:r w:rsidRPr="009F45E6">
              <w:rPr>
                <w:rFonts w:cs="Times New Roman"/>
                <w:sz w:val="20"/>
                <w:szCs w:val="20"/>
              </w:rPr>
              <w:t>«</w:t>
            </w:r>
            <w:r w:rsidR="00933E01" w:rsidRPr="009F45E6">
              <w:rPr>
                <w:rFonts w:cs="Times New Roman"/>
                <w:sz w:val="20"/>
                <w:szCs w:val="20"/>
              </w:rPr>
              <w:t>Количество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w:t>
            </w:r>
            <w:r w:rsidRPr="009F45E6">
              <w:rPr>
                <w:rFonts w:cs="Times New Roman"/>
                <w:sz w:val="20"/>
                <w:szCs w:val="20"/>
              </w:rPr>
              <w:t>»</w:t>
            </w:r>
          </w:p>
        </w:tc>
        <w:tc>
          <w:tcPr>
            <w:tcW w:w="1188" w:type="dxa"/>
          </w:tcPr>
          <w:p w:rsidR="00933E01" w:rsidRPr="009F45E6" w:rsidRDefault="00A83002" w:rsidP="00933E01">
            <w:pPr>
              <w:widowControl w:val="0"/>
              <w:autoSpaceDE w:val="0"/>
              <w:autoSpaceDN w:val="0"/>
              <w:adjustRightInd w:val="0"/>
              <w:contextualSpacing/>
              <w:jc w:val="both"/>
              <w:rPr>
                <w:rFonts w:eastAsiaTheme="minorEastAsia" w:cs="Times New Roman"/>
                <w:sz w:val="20"/>
                <w:szCs w:val="20"/>
                <w:lang w:eastAsia="ru-RU"/>
              </w:rPr>
            </w:pPr>
            <w:r w:rsidRPr="009F45E6">
              <w:rPr>
                <w:rFonts w:cs="Times New Roman"/>
                <w:sz w:val="20"/>
                <w:szCs w:val="20"/>
              </w:rPr>
              <w:t>семей</w:t>
            </w:r>
          </w:p>
        </w:tc>
        <w:tc>
          <w:tcPr>
            <w:tcW w:w="7176" w:type="dxa"/>
          </w:tcPr>
          <w:p w:rsidR="00933E01" w:rsidRPr="009F45E6" w:rsidRDefault="00A83002" w:rsidP="00933E01">
            <w:pPr>
              <w:contextualSpacing/>
              <w:jc w:val="both"/>
              <w:rPr>
                <w:rFonts w:cs="Times New Roman"/>
                <w:sz w:val="20"/>
                <w:szCs w:val="20"/>
              </w:rPr>
            </w:pPr>
            <w:r w:rsidRPr="009F45E6">
              <w:rPr>
                <w:rFonts w:cs="Times New Roman"/>
                <w:sz w:val="20"/>
                <w:szCs w:val="20"/>
              </w:rPr>
              <w:t>Количество свидетельств о праве на получение социальной выплаты на приобретение жилого помещения или создание объекта индивидуального жилищного строительства, выданных молодым семьям</w:t>
            </w:r>
            <w:r w:rsidR="00933E01" w:rsidRPr="009F45E6">
              <w:rPr>
                <w:rFonts w:cs="Times New Roman"/>
                <w:sz w:val="20"/>
                <w:szCs w:val="20"/>
              </w:rPr>
              <w:t>.</w:t>
            </w:r>
          </w:p>
          <w:p w:rsidR="00933E01" w:rsidRPr="009F45E6" w:rsidRDefault="00933E01" w:rsidP="00933E01">
            <w:pPr>
              <w:contextualSpacing/>
              <w:jc w:val="both"/>
              <w:rPr>
                <w:rFonts w:cs="Times New Roman"/>
                <w:sz w:val="20"/>
                <w:szCs w:val="20"/>
              </w:rPr>
            </w:pPr>
          </w:p>
        </w:tc>
        <w:tc>
          <w:tcPr>
            <w:tcW w:w="1417" w:type="dxa"/>
          </w:tcPr>
          <w:p w:rsidR="00933E01" w:rsidRPr="009F45E6" w:rsidRDefault="00933E01" w:rsidP="00933E01">
            <w:pPr>
              <w:widowControl w:val="0"/>
              <w:autoSpaceDE w:val="0"/>
              <w:autoSpaceDN w:val="0"/>
              <w:adjustRightInd w:val="0"/>
              <w:contextualSpacing/>
              <w:jc w:val="both"/>
              <w:rPr>
                <w:rFonts w:eastAsiaTheme="minorEastAsia" w:cs="Times New Roman"/>
                <w:sz w:val="20"/>
                <w:szCs w:val="20"/>
                <w:lang w:eastAsia="ru-RU"/>
              </w:rPr>
            </w:pPr>
          </w:p>
        </w:tc>
        <w:tc>
          <w:tcPr>
            <w:tcW w:w="1276" w:type="dxa"/>
            <w:tcBorders>
              <w:right w:val="single" w:sz="4" w:space="0" w:color="auto"/>
            </w:tcBorders>
          </w:tcPr>
          <w:p w:rsidR="00933E01" w:rsidRPr="009F45E6" w:rsidRDefault="00933E01" w:rsidP="00933E01">
            <w:pPr>
              <w:widowControl w:val="0"/>
              <w:autoSpaceDE w:val="0"/>
              <w:autoSpaceDN w:val="0"/>
              <w:adjustRightInd w:val="0"/>
              <w:contextualSpacing/>
              <w:jc w:val="both"/>
              <w:rPr>
                <w:rFonts w:cs="Times New Roman"/>
                <w:sz w:val="20"/>
                <w:szCs w:val="20"/>
              </w:rPr>
            </w:pPr>
            <w:r w:rsidRPr="009F45E6">
              <w:rPr>
                <w:rFonts w:cs="Times New Roman"/>
                <w:sz w:val="20"/>
                <w:szCs w:val="20"/>
              </w:rPr>
              <w:t xml:space="preserve">Квартал </w:t>
            </w:r>
          </w:p>
          <w:p w:rsidR="00933E01" w:rsidRPr="009F45E6" w:rsidRDefault="00933E01" w:rsidP="00933E01">
            <w:pPr>
              <w:widowControl w:val="0"/>
              <w:autoSpaceDE w:val="0"/>
              <w:autoSpaceDN w:val="0"/>
              <w:adjustRightInd w:val="0"/>
              <w:contextualSpacing/>
              <w:jc w:val="both"/>
              <w:rPr>
                <w:rFonts w:eastAsiaTheme="minorEastAsia" w:cs="Times New Roman"/>
                <w:sz w:val="20"/>
                <w:szCs w:val="20"/>
                <w:lang w:eastAsia="ru-RU"/>
              </w:rPr>
            </w:pPr>
          </w:p>
        </w:tc>
      </w:tr>
    </w:tbl>
    <w:p w:rsidR="00933E01" w:rsidRPr="009F45E6" w:rsidRDefault="00933E01" w:rsidP="009F1C93">
      <w:pPr>
        <w:widowControl w:val="0"/>
        <w:autoSpaceDE w:val="0"/>
        <w:autoSpaceDN w:val="0"/>
        <w:adjustRightInd w:val="0"/>
        <w:contextualSpacing/>
        <w:jc w:val="center"/>
        <w:rPr>
          <w:rFonts w:eastAsia="Calibri"/>
          <w:b/>
          <w:sz w:val="24"/>
          <w:szCs w:val="24"/>
        </w:rPr>
      </w:pPr>
    </w:p>
    <w:p w:rsidR="00933E01" w:rsidRPr="009F45E6" w:rsidRDefault="007A5082" w:rsidP="00933E01">
      <w:pPr>
        <w:widowControl w:val="0"/>
        <w:autoSpaceDE w:val="0"/>
        <w:autoSpaceDN w:val="0"/>
        <w:adjustRightInd w:val="0"/>
        <w:contextualSpacing/>
        <w:jc w:val="center"/>
        <w:rPr>
          <w:rFonts w:cs="Times New Roman"/>
          <w:b/>
          <w:sz w:val="24"/>
          <w:szCs w:val="24"/>
        </w:rPr>
      </w:pPr>
      <w:r w:rsidRPr="009F45E6">
        <w:rPr>
          <w:rFonts w:cs="Times New Roman"/>
          <w:b/>
          <w:sz w:val="24"/>
          <w:szCs w:val="24"/>
        </w:rPr>
        <w:lastRenderedPageBreak/>
        <w:t>8</w:t>
      </w:r>
      <w:r w:rsidR="00933E01" w:rsidRPr="009F45E6">
        <w:rPr>
          <w:rFonts w:cs="Times New Roman"/>
          <w:b/>
          <w:sz w:val="24"/>
          <w:szCs w:val="24"/>
        </w:rPr>
        <w:t>.3</w:t>
      </w:r>
      <w:r w:rsidR="00C501FA">
        <w:rPr>
          <w:rFonts w:cs="Times New Roman"/>
          <w:b/>
          <w:sz w:val="24"/>
          <w:szCs w:val="24"/>
        </w:rPr>
        <w:t>.</w:t>
      </w:r>
      <w:r w:rsidR="00933E01" w:rsidRPr="009F45E6">
        <w:rPr>
          <w:rFonts w:cs="Times New Roman"/>
          <w:b/>
          <w:sz w:val="24"/>
          <w:szCs w:val="24"/>
        </w:rPr>
        <w:t xml:space="preserve"> Методика расчета значений показателей эффективности реализации подпрограммы</w:t>
      </w:r>
      <w:r w:rsidR="00A83002" w:rsidRPr="009F45E6">
        <w:rPr>
          <w:rFonts w:cs="Times New Roman"/>
          <w:b/>
          <w:sz w:val="24"/>
          <w:szCs w:val="24"/>
        </w:rPr>
        <w:t xml:space="preserve"> 3 </w:t>
      </w:r>
      <w:r w:rsidR="002E2D32" w:rsidRPr="009F45E6">
        <w:rPr>
          <w:rFonts w:cs="Times New Roman"/>
          <w:b/>
          <w:sz w:val="24"/>
          <w:szCs w:val="24"/>
        </w:rPr>
        <w:t>«</w:t>
      </w:r>
      <w:r w:rsidR="00A83002" w:rsidRPr="009F45E6">
        <w:rPr>
          <w:rFonts w:cs="Times New Roman"/>
          <w:b/>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2E2D32" w:rsidRPr="009F45E6">
        <w:rPr>
          <w:rFonts w:cs="Times New Roman"/>
          <w:b/>
          <w:sz w:val="24"/>
          <w:szCs w:val="24"/>
        </w:rPr>
        <w:t>»</w:t>
      </w:r>
    </w:p>
    <w:p w:rsidR="00933E01" w:rsidRPr="009F45E6" w:rsidRDefault="00933E01" w:rsidP="009F1C93">
      <w:pPr>
        <w:widowControl w:val="0"/>
        <w:autoSpaceDE w:val="0"/>
        <w:autoSpaceDN w:val="0"/>
        <w:adjustRightInd w:val="0"/>
        <w:contextualSpacing/>
        <w:jc w:val="center"/>
        <w:rPr>
          <w:rFonts w:eastAsia="Calibri"/>
          <w:b/>
          <w:sz w:val="24"/>
          <w:szCs w:val="24"/>
        </w:rPr>
      </w:pPr>
    </w:p>
    <w:tbl>
      <w:tblPr>
        <w:tblW w:w="14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894"/>
        <w:gridCol w:w="1471"/>
        <w:gridCol w:w="6663"/>
        <w:gridCol w:w="1417"/>
        <w:gridCol w:w="1276"/>
      </w:tblGrid>
      <w:tr w:rsidR="009F45E6" w:rsidRPr="009F45E6" w:rsidTr="003758D8">
        <w:trPr>
          <w:trHeight w:val="276"/>
        </w:trPr>
        <w:tc>
          <w:tcPr>
            <w:tcW w:w="738" w:type="dxa"/>
          </w:tcPr>
          <w:p w:rsidR="001C3643" w:rsidRPr="009F45E6"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w:t>
            </w:r>
          </w:p>
          <w:p w:rsidR="001C3643" w:rsidRPr="009F45E6"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п/п</w:t>
            </w:r>
          </w:p>
        </w:tc>
        <w:tc>
          <w:tcPr>
            <w:tcW w:w="2894" w:type="dxa"/>
          </w:tcPr>
          <w:p w:rsidR="001C3643" w:rsidRPr="009F45E6"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Наименование показателя</w:t>
            </w:r>
          </w:p>
        </w:tc>
        <w:tc>
          <w:tcPr>
            <w:tcW w:w="1471" w:type="dxa"/>
          </w:tcPr>
          <w:p w:rsidR="001C3643" w:rsidRPr="009F45E6"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Единица измерения</w:t>
            </w:r>
          </w:p>
        </w:tc>
        <w:tc>
          <w:tcPr>
            <w:tcW w:w="6663" w:type="dxa"/>
          </w:tcPr>
          <w:p w:rsidR="001C3643" w:rsidRPr="009F45E6"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 xml:space="preserve">Методика расчета показателя </w:t>
            </w:r>
          </w:p>
        </w:tc>
        <w:tc>
          <w:tcPr>
            <w:tcW w:w="1417" w:type="dxa"/>
          </w:tcPr>
          <w:p w:rsidR="001C3643" w:rsidRPr="009F45E6"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Источник данных</w:t>
            </w:r>
          </w:p>
        </w:tc>
        <w:tc>
          <w:tcPr>
            <w:tcW w:w="1276" w:type="dxa"/>
            <w:tcBorders>
              <w:right w:val="single" w:sz="4" w:space="0" w:color="auto"/>
            </w:tcBorders>
          </w:tcPr>
          <w:p w:rsidR="001C3643" w:rsidRPr="009F45E6"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Период представления отчетности</w:t>
            </w:r>
          </w:p>
        </w:tc>
      </w:tr>
      <w:tr w:rsidR="009F45E6" w:rsidRPr="009F45E6" w:rsidTr="003758D8">
        <w:trPr>
          <w:trHeight w:val="28"/>
        </w:trPr>
        <w:tc>
          <w:tcPr>
            <w:tcW w:w="738" w:type="dxa"/>
          </w:tcPr>
          <w:p w:rsidR="001C3643" w:rsidRPr="009F45E6"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1</w:t>
            </w:r>
          </w:p>
        </w:tc>
        <w:tc>
          <w:tcPr>
            <w:tcW w:w="2894" w:type="dxa"/>
          </w:tcPr>
          <w:p w:rsidR="001C3643" w:rsidRPr="009F45E6"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w:t>
            </w:r>
          </w:p>
        </w:tc>
        <w:tc>
          <w:tcPr>
            <w:tcW w:w="1471" w:type="dxa"/>
          </w:tcPr>
          <w:p w:rsidR="001C3643" w:rsidRPr="009F45E6"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3</w:t>
            </w:r>
          </w:p>
        </w:tc>
        <w:tc>
          <w:tcPr>
            <w:tcW w:w="6663" w:type="dxa"/>
          </w:tcPr>
          <w:p w:rsidR="001C3643" w:rsidRPr="009F45E6"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4</w:t>
            </w:r>
          </w:p>
        </w:tc>
        <w:tc>
          <w:tcPr>
            <w:tcW w:w="1417" w:type="dxa"/>
          </w:tcPr>
          <w:p w:rsidR="001C3643" w:rsidRPr="009F45E6"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5</w:t>
            </w:r>
          </w:p>
        </w:tc>
        <w:tc>
          <w:tcPr>
            <w:tcW w:w="1276" w:type="dxa"/>
          </w:tcPr>
          <w:p w:rsidR="001C3643" w:rsidRPr="009F45E6"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6</w:t>
            </w:r>
          </w:p>
        </w:tc>
      </w:tr>
      <w:tr w:rsidR="009F45E6" w:rsidRPr="009F45E6" w:rsidTr="003758D8">
        <w:trPr>
          <w:trHeight w:val="253"/>
        </w:trPr>
        <w:tc>
          <w:tcPr>
            <w:tcW w:w="738" w:type="dxa"/>
          </w:tcPr>
          <w:p w:rsidR="001C3643" w:rsidRPr="009F45E6" w:rsidRDefault="001C3643" w:rsidP="003758D8">
            <w:pPr>
              <w:widowControl w:val="0"/>
              <w:autoSpaceDE w:val="0"/>
              <w:autoSpaceDN w:val="0"/>
              <w:adjustRightInd w:val="0"/>
              <w:contextualSpacing/>
              <w:jc w:val="both"/>
              <w:rPr>
                <w:rFonts w:eastAsiaTheme="minorEastAsia" w:cs="Times New Roman"/>
                <w:sz w:val="20"/>
                <w:szCs w:val="20"/>
                <w:lang w:eastAsia="ru-RU"/>
              </w:rPr>
            </w:pPr>
          </w:p>
        </w:tc>
        <w:tc>
          <w:tcPr>
            <w:tcW w:w="13721" w:type="dxa"/>
            <w:gridSpan w:val="5"/>
          </w:tcPr>
          <w:p w:rsidR="001C3643" w:rsidRPr="009F45E6"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 xml:space="preserve">Подпрограмма 3 </w:t>
            </w:r>
            <w:r w:rsidR="002E2D32" w:rsidRPr="009F45E6">
              <w:rPr>
                <w:rFonts w:eastAsiaTheme="minorEastAsia" w:cs="Times New Roman"/>
                <w:sz w:val="20"/>
                <w:szCs w:val="20"/>
                <w:lang w:eastAsia="ru-RU"/>
              </w:rPr>
              <w:t>«</w:t>
            </w:r>
            <w:r w:rsidR="005433B1" w:rsidRPr="009F45E6">
              <w:rPr>
                <w:rFonts w:eastAsiaTheme="minorEastAsia" w:cs="Times New Roman"/>
                <w:sz w:val="20"/>
                <w:szCs w:val="20"/>
                <w:lang w:eastAsia="ru-RU"/>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2E2D32" w:rsidRPr="009F45E6">
              <w:rPr>
                <w:rFonts w:eastAsiaTheme="minorEastAsia" w:cs="Times New Roman"/>
                <w:sz w:val="20"/>
                <w:szCs w:val="20"/>
                <w:lang w:eastAsia="ru-RU"/>
              </w:rPr>
              <w:t>»</w:t>
            </w:r>
          </w:p>
        </w:tc>
      </w:tr>
      <w:tr w:rsidR="009F45E6" w:rsidRPr="009F45E6" w:rsidTr="003758D8">
        <w:trPr>
          <w:trHeight w:val="253"/>
        </w:trPr>
        <w:tc>
          <w:tcPr>
            <w:tcW w:w="738" w:type="dxa"/>
          </w:tcPr>
          <w:p w:rsidR="001C3643" w:rsidRPr="009F45E6"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1</w:t>
            </w:r>
          </w:p>
        </w:tc>
        <w:tc>
          <w:tcPr>
            <w:tcW w:w="2894" w:type="dxa"/>
          </w:tcPr>
          <w:p w:rsidR="001C3643" w:rsidRPr="009F45E6"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9F45E6">
              <w:rPr>
                <w:rFonts w:cs="Times New Roman"/>
                <w:sz w:val="20"/>
                <w:szCs w:val="20"/>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w:t>
            </w:r>
            <w:r w:rsidR="00582032" w:rsidRPr="009F45E6">
              <w:rPr>
                <w:rFonts w:cs="Times New Roman"/>
                <w:sz w:val="20"/>
                <w:szCs w:val="20"/>
              </w:rPr>
              <w:t>ыми помещениями в отчетном году</w:t>
            </w:r>
          </w:p>
        </w:tc>
        <w:tc>
          <w:tcPr>
            <w:tcW w:w="1471" w:type="dxa"/>
          </w:tcPr>
          <w:p w:rsidR="001C3643" w:rsidRPr="009F45E6" w:rsidRDefault="001C3643" w:rsidP="003758D8">
            <w:pPr>
              <w:widowControl w:val="0"/>
              <w:autoSpaceDE w:val="0"/>
              <w:autoSpaceDN w:val="0"/>
              <w:adjustRightInd w:val="0"/>
              <w:contextualSpacing/>
              <w:jc w:val="both"/>
              <w:rPr>
                <w:rFonts w:cs="Times New Roman"/>
                <w:sz w:val="20"/>
                <w:szCs w:val="20"/>
              </w:rPr>
            </w:pPr>
            <w:r w:rsidRPr="009F45E6">
              <w:rPr>
                <w:rFonts w:cs="Times New Roman"/>
                <w:sz w:val="20"/>
                <w:szCs w:val="20"/>
              </w:rPr>
              <w:t>Человек</w:t>
            </w:r>
          </w:p>
        </w:tc>
        <w:tc>
          <w:tcPr>
            <w:tcW w:w="6663" w:type="dxa"/>
          </w:tcPr>
          <w:p w:rsidR="001C3643" w:rsidRPr="009F45E6" w:rsidRDefault="001C3643" w:rsidP="003758D8">
            <w:pPr>
              <w:widowControl w:val="0"/>
              <w:autoSpaceDE w:val="0"/>
              <w:autoSpaceDN w:val="0"/>
              <w:adjustRightInd w:val="0"/>
              <w:contextualSpacing/>
              <w:jc w:val="both"/>
              <w:rPr>
                <w:rFonts w:cs="Times New Roman"/>
                <w:sz w:val="20"/>
                <w:szCs w:val="20"/>
              </w:rPr>
            </w:pPr>
            <w:r w:rsidRPr="009F45E6">
              <w:rPr>
                <w:rFonts w:cs="Times New Roman"/>
                <w:sz w:val="20"/>
                <w:szCs w:val="20"/>
              </w:rPr>
              <w:t xml:space="preserve">Значение целевого </w:t>
            </w:r>
            <w:r w:rsidR="003758D8" w:rsidRPr="009F45E6">
              <w:rPr>
                <w:rFonts w:cs="Times New Roman"/>
                <w:sz w:val="20"/>
                <w:szCs w:val="20"/>
              </w:rPr>
              <w:t>показателя рассчитывается</w:t>
            </w:r>
            <w:r w:rsidRPr="009F45E6">
              <w:rPr>
                <w:rFonts w:cs="Times New Roman"/>
                <w:sz w:val="20"/>
                <w:szCs w:val="20"/>
              </w:rPr>
              <w:t xml:space="preserve"> по формуле:</w:t>
            </w:r>
          </w:p>
          <w:p w:rsidR="001C3643" w:rsidRPr="009F45E6" w:rsidRDefault="001C3643" w:rsidP="003758D8">
            <w:pPr>
              <w:widowControl w:val="0"/>
              <w:autoSpaceDE w:val="0"/>
              <w:autoSpaceDN w:val="0"/>
              <w:adjustRightInd w:val="0"/>
              <w:contextualSpacing/>
              <w:jc w:val="both"/>
              <w:rPr>
                <w:rFonts w:cs="Times New Roman"/>
                <w:sz w:val="20"/>
                <w:szCs w:val="20"/>
              </w:rPr>
            </w:pPr>
            <w:r w:rsidRPr="009F45E6">
              <w:rPr>
                <w:rFonts w:cs="Times New Roman"/>
                <w:sz w:val="20"/>
                <w:szCs w:val="20"/>
              </w:rPr>
              <w:t>Д = Чобесп / Чобщ * 100%,</w:t>
            </w:r>
          </w:p>
          <w:p w:rsidR="001C3643" w:rsidRPr="009F45E6" w:rsidRDefault="001C3643" w:rsidP="003758D8">
            <w:pPr>
              <w:widowControl w:val="0"/>
              <w:autoSpaceDE w:val="0"/>
              <w:autoSpaceDN w:val="0"/>
              <w:adjustRightInd w:val="0"/>
              <w:contextualSpacing/>
              <w:jc w:val="both"/>
              <w:rPr>
                <w:rFonts w:cs="Times New Roman"/>
                <w:sz w:val="20"/>
                <w:szCs w:val="20"/>
              </w:rPr>
            </w:pPr>
            <w:r w:rsidRPr="009F45E6">
              <w:rPr>
                <w:rFonts w:cs="Times New Roman"/>
                <w:sz w:val="20"/>
                <w:szCs w:val="20"/>
              </w:rPr>
              <w:t>где:</w:t>
            </w:r>
          </w:p>
          <w:p w:rsidR="001C3643" w:rsidRPr="009F45E6" w:rsidRDefault="001C3643" w:rsidP="003758D8">
            <w:pPr>
              <w:widowControl w:val="0"/>
              <w:autoSpaceDE w:val="0"/>
              <w:autoSpaceDN w:val="0"/>
              <w:adjustRightInd w:val="0"/>
              <w:contextualSpacing/>
              <w:jc w:val="both"/>
              <w:rPr>
                <w:rFonts w:cs="Times New Roman"/>
                <w:sz w:val="20"/>
                <w:szCs w:val="20"/>
              </w:rPr>
            </w:pPr>
            <w:r w:rsidRPr="009F45E6">
              <w:rPr>
                <w:rFonts w:cs="Times New Roman"/>
                <w:sz w:val="20"/>
                <w:szCs w:val="20"/>
              </w:rPr>
              <w:t>Д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1C3643" w:rsidRPr="009F45E6" w:rsidRDefault="001C3643" w:rsidP="003758D8">
            <w:pPr>
              <w:widowControl w:val="0"/>
              <w:autoSpaceDE w:val="0"/>
              <w:autoSpaceDN w:val="0"/>
              <w:adjustRightInd w:val="0"/>
              <w:contextualSpacing/>
              <w:jc w:val="both"/>
              <w:rPr>
                <w:rFonts w:cs="Times New Roman"/>
                <w:sz w:val="20"/>
                <w:szCs w:val="20"/>
              </w:rPr>
            </w:pPr>
            <w:r w:rsidRPr="009F45E6">
              <w:rPr>
                <w:rFonts w:cs="Times New Roman"/>
                <w:sz w:val="20"/>
                <w:szCs w:val="20"/>
              </w:rPr>
              <w:t>Чобесп -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1C3643" w:rsidRPr="009F45E6" w:rsidRDefault="001C3643" w:rsidP="003758D8">
            <w:pPr>
              <w:contextualSpacing/>
              <w:jc w:val="both"/>
              <w:rPr>
                <w:rFonts w:eastAsiaTheme="minorEastAsia" w:cs="Times New Roman"/>
                <w:sz w:val="20"/>
                <w:szCs w:val="20"/>
                <w:lang w:eastAsia="ru-RU"/>
              </w:rPr>
            </w:pPr>
            <w:r w:rsidRPr="009F45E6">
              <w:rPr>
                <w:rFonts w:cs="Times New Roman"/>
                <w:sz w:val="20"/>
                <w:szCs w:val="20"/>
              </w:rPr>
              <w:t>Чобщ -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tc>
        <w:tc>
          <w:tcPr>
            <w:tcW w:w="1417" w:type="dxa"/>
          </w:tcPr>
          <w:p w:rsidR="001C3643" w:rsidRPr="009F45E6" w:rsidRDefault="001C3643" w:rsidP="003758D8">
            <w:pPr>
              <w:widowControl w:val="0"/>
              <w:autoSpaceDE w:val="0"/>
              <w:autoSpaceDN w:val="0"/>
              <w:adjustRightInd w:val="0"/>
              <w:contextualSpacing/>
              <w:jc w:val="both"/>
              <w:rPr>
                <w:rFonts w:eastAsiaTheme="minorEastAsia" w:cs="Times New Roman"/>
                <w:sz w:val="20"/>
                <w:szCs w:val="20"/>
                <w:highlight w:val="yellow"/>
                <w:lang w:eastAsia="ru-RU"/>
              </w:rPr>
            </w:pPr>
          </w:p>
        </w:tc>
        <w:tc>
          <w:tcPr>
            <w:tcW w:w="1276" w:type="dxa"/>
          </w:tcPr>
          <w:p w:rsidR="001C3643" w:rsidRPr="009F45E6" w:rsidRDefault="001C3643" w:rsidP="003758D8">
            <w:pPr>
              <w:widowControl w:val="0"/>
              <w:autoSpaceDE w:val="0"/>
              <w:autoSpaceDN w:val="0"/>
              <w:adjustRightInd w:val="0"/>
              <w:contextualSpacing/>
              <w:jc w:val="both"/>
              <w:rPr>
                <w:rFonts w:cs="Times New Roman"/>
                <w:sz w:val="20"/>
                <w:szCs w:val="20"/>
              </w:rPr>
            </w:pPr>
            <w:r w:rsidRPr="009F45E6">
              <w:rPr>
                <w:rFonts w:cs="Times New Roman"/>
                <w:sz w:val="20"/>
                <w:szCs w:val="20"/>
              </w:rPr>
              <w:t xml:space="preserve">Квартал </w:t>
            </w:r>
          </w:p>
          <w:p w:rsidR="001C3643" w:rsidRPr="009F45E6" w:rsidRDefault="001C3643" w:rsidP="003758D8">
            <w:pPr>
              <w:widowControl w:val="0"/>
              <w:autoSpaceDE w:val="0"/>
              <w:autoSpaceDN w:val="0"/>
              <w:adjustRightInd w:val="0"/>
              <w:contextualSpacing/>
              <w:jc w:val="both"/>
              <w:rPr>
                <w:rFonts w:eastAsiaTheme="minorEastAsia" w:cs="Times New Roman"/>
                <w:sz w:val="20"/>
                <w:szCs w:val="20"/>
                <w:lang w:eastAsia="ru-RU"/>
              </w:rPr>
            </w:pPr>
          </w:p>
        </w:tc>
      </w:tr>
      <w:tr w:rsidR="009F45E6" w:rsidRPr="009F45E6" w:rsidTr="00A83002">
        <w:trPr>
          <w:trHeight w:val="253"/>
        </w:trPr>
        <w:tc>
          <w:tcPr>
            <w:tcW w:w="738" w:type="dxa"/>
            <w:tcBorders>
              <w:bottom w:val="single" w:sz="4" w:space="0" w:color="000000"/>
            </w:tcBorders>
          </w:tcPr>
          <w:p w:rsidR="001C3643" w:rsidRPr="009F45E6" w:rsidRDefault="001C3643" w:rsidP="003758D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w:t>
            </w:r>
          </w:p>
        </w:tc>
        <w:tc>
          <w:tcPr>
            <w:tcW w:w="2894" w:type="dxa"/>
            <w:tcBorders>
              <w:bottom w:val="single" w:sz="4" w:space="0" w:color="000000"/>
            </w:tcBorders>
          </w:tcPr>
          <w:p w:rsidR="001C3643" w:rsidRPr="009F45E6" w:rsidRDefault="001C3643" w:rsidP="003758D8">
            <w:pPr>
              <w:contextualSpacing/>
              <w:jc w:val="both"/>
              <w:rPr>
                <w:rFonts w:cs="Times New Roman"/>
                <w:sz w:val="20"/>
                <w:szCs w:val="20"/>
              </w:rPr>
            </w:pPr>
            <w:r w:rsidRPr="009F45E6">
              <w:rPr>
                <w:rFonts w:cs="Times New Roman"/>
                <w:sz w:val="20"/>
                <w:szCs w:val="20"/>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w:t>
            </w:r>
            <w:r w:rsidRPr="009F45E6">
              <w:rPr>
                <w:rFonts w:cs="Times New Roman"/>
                <w:sz w:val="20"/>
                <w:szCs w:val="20"/>
              </w:rPr>
              <w:lastRenderedPageBreak/>
              <w:t>специализированного жилищного фонда по договорам найма специализированных жилых помещ</w:t>
            </w:r>
            <w:r w:rsidR="00582032" w:rsidRPr="009F45E6">
              <w:rPr>
                <w:rFonts w:cs="Times New Roman"/>
                <w:sz w:val="20"/>
                <w:szCs w:val="20"/>
              </w:rPr>
              <w:t>ений в отчетном финансовом году</w:t>
            </w:r>
          </w:p>
          <w:p w:rsidR="001C3643" w:rsidRPr="009F45E6" w:rsidRDefault="001C3643" w:rsidP="003758D8">
            <w:pPr>
              <w:widowControl w:val="0"/>
              <w:autoSpaceDE w:val="0"/>
              <w:autoSpaceDN w:val="0"/>
              <w:adjustRightInd w:val="0"/>
              <w:contextualSpacing/>
              <w:jc w:val="both"/>
              <w:rPr>
                <w:rFonts w:cs="Times New Roman"/>
                <w:sz w:val="20"/>
                <w:szCs w:val="20"/>
              </w:rPr>
            </w:pPr>
          </w:p>
        </w:tc>
        <w:tc>
          <w:tcPr>
            <w:tcW w:w="1471" w:type="dxa"/>
            <w:tcBorders>
              <w:bottom w:val="single" w:sz="4" w:space="0" w:color="000000"/>
            </w:tcBorders>
          </w:tcPr>
          <w:p w:rsidR="001C3643" w:rsidRPr="009F45E6" w:rsidRDefault="001C3643" w:rsidP="003758D8">
            <w:pPr>
              <w:widowControl w:val="0"/>
              <w:autoSpaceDE w:val="0"/>
              <w:autoSpaceDN w:val="0"/>
              <w:adjustRightInd w:val="0"/>
              <w:contextualSpacing/>
              <w:jc w:val="both"/>
              <w:rPr>
                <w:rFonts w:cs="Times New Roman"/>
                <w:sz w:val="20"/>
                <w:szCs w:val="20"/>
              </w:rPr>
            </w:pPr>
          </w:p>
        </w:tc>
        <w:tc>
          <w:tcPr>
            <w:tcW w:w="6663" w:type="dxa"/>
            <w:tcBorders>
              <w:bottom w:val="single" w:sz="4" w:space="0" w:color="000000"/>
            </w:tcBorders>
          </w:tcPr>
          <w:p w:rsidR="001C3643" w:rsidRPr="009F45E6" w:rsidRDefault="001C3643" w:rsidP="003758D8">
            <w:pPr>
              <w:contextualSpacing/>
              <w:jc w:val="both"/>
              <w:rPr>
                <w:rFonts w:cs="Times New Roman"/>
                <w:sz w:val="20"/>
                <w:szCs w:val="20"/>
              </w:rPr>
            </w:pPr>
            <w:r w:rsidRPr="009F45E6">
              <w:rPr>
                <w:rFonts w:cs="Times New Roman"/>
                <w:sz w:val="20"/>
                <w:szCs w:val="20"/>
              </w:rPr>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p w:rsidR="001C3643" w:rsidRPr="009F45E6" w:rsidRDefault="001C3643" w:rsidP="003758D8">
            <w:pPr>
              <w:widowControl w:val="0"/>
              <w:autoSpaceDE w:val="0"/>
              <w:autoSpaceDN w:val="0"/>
              <w:adjustRightInd w:val="0"/>
              <w:contextualSpacing/>
              <w:jc w:val="both"/>
              <w:rPr>
                <w:rFonts w:cs="Times New Roman"/>
                <w:sz w:val="20"/>
                <w:szCs w:val="20"/>
              </w:rPr>
            </w:pPr>
          </w:p>
        </w:tc>
        <w:tc>
          <w:tcPr>
            <w:tcW w:w="1417" w:type="dxa"/>
            <w:tcBorders>
              <w:bottom w:val="single" w:sz="4" w:space="0" w:color="000000"/>
            </w:tcBorders>
          </w:tcPr>
          <w:p w:rsidR="001C3643" w:rsidRPr="009F45E6" w:rsidRDefault="001C3643" w:rsidP="003758D8">
            <w:pPr>
              <w:widowControl w:val="0"/>
              <w:autoSpaceDE w:val="0"/>
              <w:autoSpaceDN w:val="0"/>
              <w:adjustRightInd w:val="0"/>
              <w:contextualSpacing/>
              <w:jc w:val="both"/>
              <w:rPr>
                <w:rFonts w:eastAsiaTheme="minorEastAsia" w:cs="Times New Roman"/>
                <w:sz w:val="20"/>
                <w:szCs w:val="20"/>
                <w:highlight w:val="yellow"/>
                <w:lang w:eastAsia="ru-RU"/>
              </w:rPr>
            </w:pPr>
          </w:p>
        </w:tc>
        <w:tc>
          <w:tcPr>
            <w:tcW w:w="1276" w:type="dxa"/>
            <w:tcBorders>
              <w:bottom w:val="single" w:sz="4" w:space="0" w:color="000000"/>
            </w:tcBorders>
          </w:tcPr>
          <w:p w:rsidR="001C3643" w:rsidRPr="009F45E6" w:rsidRDefault="001C3643" w:rsidP="003758D8">
            <w:pPr>
              <w:widowControl w:val="0"/>
              <w:autoSpaceDE w:val="0"/>
              <w:autoSpaceDN w:val="0"/>
              <w:adjustRightInd w:val="0"/>
              <w:contextualSpacing/>
              <w:jc w:val="both"/>
              <w:rPr>
                <w:rFonts w:cs="Times New Roman"/>
                <w:sz w:val="20"/>
                <w:szCs w:val="20"/>
              </w:rPr>
            </w:pPr>
            <w:r w:rsidRPr="009F45E6">
              <w:rPr>
                <w:rFonts w:cs="Times New Roman"/>
                <w:sz w:val="20"/>
                <w:szCs w:val="20"/>
              </w:rPr>
              <w:t xml:space="preserve">Квартал </w:t>
            </w:r>
          </w:p>
          <w:p w:rsidR="001C3643" w:rsidRPr="009F45E6" w:rsidRDefault="001C3643" w:rsidP="003758D8">
            <w:pPr>
              <w:widowControl w:val="0"/>
              <w:autoSpaceDE w:val="0"/>
              <w:autoSpaceDN w:val="0"/>
              <w:adjustRightInd w:val="0"/>
              <w:contextualSpacing/>
              <w:jc w:val="both"/>
              <w:rPr>
                <w:rFonts w:cs="Times New Roman"/>
                <w:sz w:val="20"/>
                <w:szCs w:val="20"/>
              </w:rPr>
            </w:pPr>
          </w:p>
        </w:tc>
      </w:tr>
      <w:tr w:rsidR="009F45E6" w:rsidRPr="009F45E6" w:rsidTr="00A83002">
        <w:trPr>
          <w:trHeight w:val="253"/>
        </w:trPr>
        <w:tc>
          <w:tcPr>
            <w:tcW w:w="14459" w:type="dxa"/>
            <w:gridSpan w:val="6"/>
            <w:tcBorders>
              <w:left w:val="nil"/>
              <w:right w:val="nil"/>
            </w:tcBorders>
          </w:tcPr>
          <w:p w:rsidR="00A83002" w:rsidRPr="009F45E6" w:rsidRDefault="00A83002" w:rsidP="003758D8">
            <w:pPr>
              <w:widowControl w:val="0"/>
              <w:autoSpaceDE w:val="0"/>
              <w:autoSpaceDN w:val="0"/>
              <w:adjustRightInd w:val="0"/>
              <w:contextualSpacing/>
              <w:jc w:val="both"/>
              <w:rPr>
                <w:rFonts w:eastAsiaTheme="minorEastAsia" w:cs="Times New Roman"/>
                <w:sz w:val="20"/>
                <w:szCs w:val="20"/>
                <w:lang w:eastAsia="ru-RU"/>
              </w:rPr>
            </w:pPr>
          </w:p>
          <w:p w:rsidR="00A83002" w:rsidRPr="009F45E6" w:rsidRDefault="007A5082" w:rsidP="003758D8">
            <w:pPr>
              <w:widowControl w:val="0"/>
              <w:autoSpaceDE w:val="0"/>
              <w:autoSpaceDN w:val="0"/>
              <w:adjustRightInd w:val="0"/>
              <w:contextualSpacing/>
              <w:jc w:val="both"/>
              <w:rPr>
                <w:rFonts w:eastAsiaTheme="minorEastAsia" w:cs="Times New Roman"/>
                <w:sz w:val="20"/>
                <w:szCs w:val="20"/>
                <w:lang w:eastAsia="ru-RU"/>
              </w:rPr>
            </w:pPr>
            <w:r w:rsidRPr="009F45E6">
              <w:rPr>
                <w:rFonts w:cs="Times New Roman"/>
                <w:b/>
                <w:sz w:val="24"/>
                <w:szCs w:val="24"/>
              </w:rPr>
              <w:t>8</w:t>
            </w:r>
            <w:r w:rsidR="00A83002" w:rsidRPr="009F45E6">
              <w:rPr>
                <w:rFonts w:cs="Times New Roman"/>
                <w:b/>
                <w:sz w:val="24"/>
                <w:szCs w:val="24"/>
              </w:rPr>
              <w:t>.4</w:t>
            </w:r>
            <w:r w:rsidR="00C501FA">
              <w:rPr>
                <w:rFonts w:cs="Times New Roman"/>
                <w:b/>
                <w:sz w:val="24"/>
                <w:szCs w:val="24"/>
              </w:rPr>
              <w:t>.</w:t>
            </w:r>
            <w:r w:rsidR="00A83002" w:rsidRPr="009F45E6">
              <w:rPr>
                <w:rFonts w:cs="Times New Roman"/>
                <w:b/>
                <w:sz w:val="24"/>
                <w:szCs w:val="24"/>
              </w:rPr>
              <w:t xml:space="preserve"> Методика расчета значений показателей эффективности реализации подпрограммы 7 </w:t>
            </w:r>
            <w:r w:rsidR="002E2D32" w:rsidRPr="009F45E6">
              <w:rPr>
                <w:rFonts w:cs="Times New Roman"/>
                <w:b/>
                <w:sz w:val="24"/>
                <w:szCs w:val="24"/>
              </w:rPr>
              <w:t>«</w:t>
            </w:r>
            <w:r w:rsidR="00A83002" w:rsidRPr="009F45E6">
              <w:rPr>
                <w:rFonts w:cs="Times New Roman"/>
                <w:b/>
                <w:sz w:val="24"/>
                <w:szCs w:val="24"/>
              </w:rPr>
              <w:t>Улучшение жилищных условий отдельных категорий многодетных семей</w:t>
            </w:r>
            <w:r w:rsidR="002E2D32" w:rsidRPr="009F45E6">
              <w:rPr>
                <w:rFonts w:cs="Times New Roman"/>
                <w:b/>
                <w:sz w:val="24"/>
                <w:szCs w:val="24"/>
              </w:rPr>
              <w:t>»</w:t>
            </w:r>
          </w:p>
          <w:p w:rsidR="00A83002" w:rsidRPr="009F45E6" w:rsidRDefault="00A83002" w:rsidP="003758D8">
            <w:pPr>
              <w:widowControl w:val="0"/>
              <w:autoSpaceDE w:val="0"/>
              <w:autoSpaceDN w:val="0"/>
              <w:adjustRightInd w:val="0"/>
              <w:contextualSpacing/>
              <w:jc w:val="both"/>
              <w:rPr>
                <w:rFonts w:cs="Times New Roman"/>
                <w:sz w:val="20"/>
                <w:szCs w:val="20"/>
              </w:rPr>
            </w:pPr>
          </w:p>
        </w:tc>
      </w:tr>
      <w:tr w:rsidR="009F45E6" w:rsidRPr="009F45E6" w:rsidTr="003758D8">
        <w:trPr>
          <w:trHeight w:val="253"/>
        </w:trPr>
        <w:tc>
          <w:tcPr>
            <w:tcW w:w="738" w:type="dxa"/>
            <w:tcBorders>
              <w:top w:val="single" w:sz="4" w:space="0" w:color="000000"/>
              <w:left w:val="single" w:sz="4" w:space="0" w:color="000000"/>
              <w:bottom w:val="single" w:sz="4" w:space="0" w:color="000000"/>
              <w:right w:val="single" w:sz="4" w:space="0" w:color="000000"/>
            </w:tcBorders>
          </w:tcPr>
          <w:p w:rsidR="00003C04" w:rsidRPr="009F45E6" w:rsidRDefault="00003C04" w:rsidP="003758D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w:t>
            </w:r>
          </w:p>
          <w:p w:rsidR="00003C04" w:rsidRPr="009F45E6" w:rsidRDefault="00003C04" w:rsidP="003758D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п/п</w:t>
            </w:r>
          </w:p>
        </w:tc>
        <w:tc>
          <w:tcPr>
            <w:tcW w:w="2894" w:type="dxa"/>
            <w:tcBorders>
              <w:top w:val="single" w:sz="4" w:space="0" w:color="000000"/>
              <w:left w:val="single" w:sz="4" w:space="0" w:color="000000"/>
              <w:bottom w:val="single" w:sz="4" w:space="0" w:color="000000"/>
              <w:right w:val="single" w:sz="4" w:space="0" w:color="000000"/>
            </w:tcBorders>
          </w:tcPr>
          <w:p w:rsidR="00003C04" w:rsidRPr="009F45E6" w:rsidRDefault="00003C04" w:rsidP="003758D8">
            <w:pPr>
              <w:contextualSpacing/>
              <w:jc w:val="both"/>
              <w:rPr>
                <w:rFonts w:cs="Times New Roman"/>
                <w:sz w:val="20"/>
                <w:szCs w:val="20"/>
              </w:rPr>
            </w:pPr>
            <w:r w:rsidRPr="009F45E6">
              <w:rPr>
                <w:rFonts w:cs="Times New Roman"/>
                <w:sz w:val="20"/>
                <w:szCs w:val="20"/>
              </w:rPr>
              <w:t>Наименование показателя</w:t>
            </w:r>
          </w:p>
        </w:tc>
        <w:tc>
          <w:tcPr>
            <w:tcW w:w="1471" w:type="dxa"/>
            <w:tcBorders>
              <w:top w:val="single" w:sz="4" w:space="0" w:color="000000"/>
              <w:left w:val="single" w:sz="4" w:space="0" w:color="000000"/>
              <w:bottom w:val="single" w:sz="4" w:space="0" w:color="000000"/>
              <w:right w:val="single" w:sz="4" w:space="0" w:color="000000"/>
            </w:tcBorders>
          </w:tcPr>
          <w:p w:rsidR="00003C04" w:rsidRPr="009F45E6" w:rsidRDefault="00003C04" w:rsidP="003758D8">
            <w:pPr>
              <w:widowControl w:val="0"/>
              <w:autoSpaceDE w:val="0"/>
              <w:autoSpaceDN w:val="0"/>
              <w:adjustRightInd w:val="0"/>
              <w:contextualSpacing/>
              <w:jc w:val="both"/>
              <w:rPr>
                <w:rFonts w:cs="Times New Roman"/>
                <w:sz w:val="20"/>
                <w:szCs w:val="20"/>
              </w:rPr>
            </w:pPr>
            <w:r w:rsidRPr="009F45E6">
              <w:rPr>
                <w:rFonts w:cs="Times New Roman"/>
                <w:sz w:val="20"/>
                <w:szCs w:val="20"/>
              </w:rPr>
              <w:t>Единица измерения</w:t>
            </w:r>
          </w:p>
        </w:tc>
        <w:tc>
          <w:tcPr>
            <w:tcW w:w="6663" w:type="dxa"/>
            <w:tcBorders>
              <w:top w:val="single" w:sz="4" w:space="0" w:color="000000"/>
              <w:left w:val="single" w:sz="4" w:space="0" w:color="000000"/>
              <w:bottom w:val="single" w:sz="4" w:space="0" w:color="000000"/>
              <w:right w:val="single" w:sz="4" w:space="0" w:color="000000"/>
            </w:tcBorders>
          </w:tcPr>
          <w:p w:rsidR="00003C04" w:rsidRPr="009F45E6" w:rsidRDefault="00003C04" w:rsidP="003758D8">
            <w:pPr>
              <w:contextualSpacing/>
              <w:jc w:val="both"/>
              <w:rPr>
                <w:rFonts w:cs="Times New Roman"/>
                <w:sz w:val="20"/>
                <w:szCs w:val="20"/>
              </w:rPr>
            </w:pPr>
            <w:r w:rsidRPr="009F45E6">
              <w:rPr>
                <w:rFonts w:cs="Times New Roman"/>
                <w:sz w:val="20"/>
                <w:szCs w:val="20"/>
              </w:rPr>
              <w:t xml:space="preserve">Методика расчета показателя </w:t>
            </w:r>
          </w:p>
        </w:tc>
        <w:tc>
          <w:tcPr>
            <w:tcW w:w="1417" w:type="dxa"/>
            <w:tcBorders>
              <w:top w:val="single" w:sz="4" w:space="0" w:color="000000"/>
              <w:left w:val="single" w:sz="4" w:space="0" w:color="000000"/>
              <w:bottom w:val="single" w:sz="4" w:space="0" w:color="000000"/>
              <w:right w:val="single" w:sz="4" w:space="0" w:color="000000"/>
            </w:tcBorders>
          </w:tcPr>
          <w:p w:rsidR="00003C04" w:rsidRPr="009F45E6" w:rsidRDefault="00003C04" w:rsidP="003758D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Источник данных</w:t>
            </w:r>
          </w:p>
        </w:tc>
        <w:tc>
          <w:tcPr>
            <w:tcW w:w="1276" w:type="dxa"/>
            <w:tcBorders>
              <w:top w:val="single" w:sz="4" w:space="0" w:color="000000"/>
              <w:left w:val="single" w:sz="4" w:space="0" w:color="000000"/>
              <w:bottom w:val="single" w:sz="4" w:space="0" w:color="000000"/>
              <w:right w:val="single" w:sz="4" w:space="0" w:color="000000"/>
            </w:tcBorders>
          </w:tcPr>
          <w:p w:rsidR="00003C04" w:rsidRPr="009F45E6" w:rsidRDefault="00003C04" w:rsidP="003758D8">
            <w:pPr>
              <w:widowControl w:val="0"/>
              <w:autoSpaceDE w:val="0"/>
              <w:autoSpaceDN w:val="0"/>
              <w:adjustRightInd w:val="0"/>
              <w:contextualSpacing/>
              <w:jc w:val="both"/>
              <w:rPr>
                <w:rFonts w:cs="Times New Roman"/>
                <w:sz w:val="20"/>
                <w:szCs w:val="20"/>
              </w:rPr>
            </w:pPr>
            <w:r w:rsidRPr="009F45E6">
              <w:rPr>
                <w:rFonts w:cs="Times New Roman"/>
                <w:sz w:val="20"/>
                <w:szCs w:val="20"/>
              </w:rPr>
              <w:t>Период представления отчетности</w:t>
            </w:r>
          </w:p>
        </w:tc>
      </w:tr>
      <w:tr w:rsidR="009F45E6" w:rsidRPr="009F45E6" w:rsidTr="003758D8">
        <w:trPr>
          <w:trHeight w:val="253"/>
        </w:trPr>
        <w:tc>
          <w:tcPr>
            <w:tcW w:w="738" w:type="dxa"/>
            <w:tcBorders>
              <w:top w:val="single" w:sz="4" w:space="0" w:color="000000"/>
              <w:left w:val="single" w:sz="4" w:space="0" w:color="000000"/>
              <w:bottom w:val="single" w:sz="4" w:space="0" w:color="000000"/>
              <w:right w:val="single" w:sz="4" w:space="0" w:color="000000"/>
            </w:tcBorders>
          </w:tcPr>
          <w:p w:rsidR="00003C04" w:rsidRPr="009F45E6" w:rsidRDefault="00003C04" w:rsidP="003758D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1</w:t>
            </w:r>
          </w:p>
        </w:tc>
        <w:tc>
          <w:tcPr>
            <w:tcW w:w="2894" w:type="dxa"/>
            <w:tcBorders>
              <w:top w:val="single" w:sz="4" w:space="0" w:color="000000"/>
              <w:left w:val="single" w:sz="4" w:space="0" w:color="000000"/>
              <w:bottom w:val="single" w:sz="4" w:space="0" w:color="000000"/>
              <w:right w:val="single" w:sz="4" w:space="0" w:color="000000"/>
            </w:tcBorders>
          </w:tcPr>
          <w:p w:rsidR="00003C04" w:rsidRPr="009F45E6" w:rsidRDefault="00003C04" w:rsidP="003758D8">
            <w:pPr>
              <w:contextualSpacing/>
              <w:jc w:val="both"/>
              <w:rPr>
                <w:rFonts w:cs="Times New Roman"/>
                <w:sz w:val="20"/>
                <w:szCs w:val="20"/>
              </w:rPr>
            </w:pPr>
            <w:r w:rsidRPr="009F45E6">
              <w:rPr>
                <w:rFonts w:cs="Times New Roman"/>
                <w:sz w:val="20"/>
                <w:szCs w:val="20"/>
              </w:rPr>
              <w:t>2</w:t>
            </w:r>
          </w:p>
        </w:tc>
        <w:tc>
          <w:tcPr>
            <w:tcW w:w="1471" w:type="dxa"/>
            <w:tcBorders>
              <w:top w:val="single" w:sz="4" w:space="0" w:color="000000"/>
              <w:left w:val="single" w:sz="4" w:space="0" w:color="000000"/>
              <w:bottom w:val="single" w:sz="4" w:space="0" w:color="000000"/>
              <w:right w:val="single" w:sz="4" w:space="0" w:color="000000"/>
            </w:tcBorders>
          </w:tcPr>
          <w:p w:rsidR="00003C04" w:rsidRPr="009F45E6" w:rsidRDefault="00003C04" w:rsidP="003758D8">
            <w:pPr>
              <w:widowControl w:val="0"/>
              <w:autoSpaceDE w:val="0"/>
              <w:autoSpaceDN w:val="0"/>
              <w:adjustRightInd w:val="0"/>
              <w:contextualSpacing/>
              <w:jc w:val="both"/>
              <w:rPr>
                <w:rFonts w:cs="Times New Roman"/>
                <w:sz w:val="20"/>
                <w:szCs w:val="20"/>
              </w:rPr>
            </w:pPr>
            <w:r w:rsidRPr="009F45E6">
              <w:rPr>
                <w:rFonts w:cs="Times New Roman"/>
                <w:sz w:val="20"/>
                <w:szCs w:val="20"/>
              </w:rPr>
              <w:t>3</w:t>
            </w:r>
          </w:p>
        </w:tc>
        <w:tc>
          <w:tcPr>
            <w:tcW w:w="6663" w:type="dxa"/>
            <w:tcBorders>
              <w:top w:val="single" w:sz="4" w:space="0" w:color="000000"/>
              <w:left w:val="single" w:sz="4" w:space="0" w:color="000000"/>
              <w:bottom w:val="single" w:sz="4" w:space="0" w:color="000000"/>
              <w:right w:val="single" w:sz="4" w:space="0" w:color="000000"/>
            </w:tcBorders>
          </w:tcPr>
          <w:p w:rsidR="00003C04" w:rsidRPr="009F45E6" w:rsidRDefault="00003C04" w:rsidP="003758D8">
            <w:pPr>
              <w:contextualSpacing/>
              <w:jc w:val="both"/>
              <w:rPr>
                <w:rFonts w:cs="Times New Roman"/>
                <w:sz w:val="20"/>
                <w:szCs w:val="20"/>
              </w:rPr>
            </w:pPr>
            <w:r w:rsidRPr="009F45E6">
              <w:rPr>
                <w:rFonts w:cs="Times New Roman"/>
                <w:sz w:val="20"/>
                <w:szCs w:val="20"/>
              </w:rPr>
              <w:t>4</w:t>
            </w:r>
          </w:p>
        </w:tc>
        <w:tc>
          <w:tcPr>
            <w:tcW w:w="1417" w:type="dxa"/>
            <w:tcBorders>
              <w:top w:val="single" w:sz="4" w:space="0" w:color="000000"/>
              <w:left w:val="single" w:sz="4" w:space="0" w:color="000000"/>
              <w:bottom w:val="single" w:sz="4" w:space="0" w:color="000000"/>
              <w:right w:val="single" w:sz="4" w:space="0" w:color="000000"/>
            </w:tcBorders>
          </w:tcPr>
          <w:p w:rsidR="00003C04" w:rsidRPr="009F45E6" w:rsidRDefault="00003C04" w:rsidP="003758D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5</w:t>
            </w:r>
          </w:p>
        </w:tc>
        <w:tc>
          <w:tcPr>
            <w:tcW w:w="1276" w:type="dxa"/>
            <w:tcBorders>
              <w:top w:val="single" w:sz="4" w:space="0" w:color="000000"/>
              <w:left w:val="single" w:sz="4" w:space="0" w:color="000000"/>
              <w:bottom w:val="single" w:sz="4" w:space="0" w:color="000000"/>
              <w:right w:val="single" w:sz="4" w:space="0" w:color="000000"/>
            </w:tcBorders>
          </w:tcPr>
          <w:p w:rsidR="00003C04" w:rsidRPr="009F45E6" w:rsidRDefault="00003C04" w:rsidP="003758D8">
            <w:pPr>
              <w:widowControl w:val="0"/>
              <w:autoSpaceDE w:val="0"/>
              <w:autoSpaceDN w:val="0"/>
              <w:adjustRightInd w:val="0"/>
              <w:contextualSpacing/>
              <w:jc w:val="both"/>
              <w:rPr>
                <w:rFonts w:cs="Times New Roman"/>
                <w:sz w:val="20"/>
                <w:szCs w:val="20"/>
              </w:rPr>
            </w:pPr>
            <w:r w:rsidRPr="009F45E6">
              <w:rPr>
                <w:rFonts w:cs="Times New Roman"/>
                <w:sz w:val="20"/>
                <w:szCs w:val="20"/>
              </w:rPr>
              <w:t>6</w:t>
            </w:r>
          </w:p>
        </w:tc>
      </w:tr>
      <w:tr w:rsidR="009F45E6" w:rsidRPr="009F45E6" w:rsidTr="003758D8">
        <w:trPr>
          <w:trHeight w:val="253"/>
        </w:trPr>
        <w:tc>
          <w:tcPr>
            <w:tcW w:w="738" w:type="dxa"/>
          </w:tcPr>
          <w:p w:rsidR="00003C04" w:rsidRPr="009F45E6" w:rsidRDefault="00003C04" w:rsidP="003758D8">
            <w:pPr>
              <w:widowControl w:val="0"/>
              <w:autoSpaceDE w:val="0"/>
              <w:autoSpaceDN w:val="0"/>
              <w:adjustRightInd w:val="0"/>
              <w:contextualSpacing/>
              <w:jc w:val="both"/>
              <w:rPr>
                <w:rFonts w:eastAsiaTheme="minorEastAsia" w:cs="Times New Roman"/>
                <w:sz w:val="20"/>
                <w:szCs w:val="20"/>
                <w:lang w:eastAsia="ru-RU"/>
              </w:rPr>
            </w:pPr>
          </w:p>
        </w:tc>
        <w:tc>
          <w:tcPr>
            <w:tcW w:w="13721" w:type="dxa"/>
            <w:gridSpan w:val="5"/>
          </w:tcPr>
          <w:p w:rsidR="00003C04" w:rsidRPr="009F45E6" w:rsidRDefault="00003C04" w:rsidP="003758D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 xml:space="preserve">Подпрограмма 7 </w:t>
            </w:r>
            <w:r w:rsidR="002E2D32" w:rsidRPr="009F45E6">
              <w:rPr>
                <w:rFonts w:eastAsiaTheme="minorEastAsia" w:cs="Times New Roman"/>
                <w:sz w:val="20"/>
                <w:szCs w:val="20"/>
                <w:lang w:eastAsia="ru-RU"/>
              </w:rPr>
              <w:t>«</w:t>
            </w:r>
            <w:r w:rsidRPr="009F45E6">
              <w:rPr>
                <w:rFonts w:eastAsiaTheme="minorEastAsia" w:cs="Times New Roman"/>
                <w:sz w:val="20"/>
                <w:szCs w:val="20"/>
                <w:lang w:eastAsia="ru-RU"/>
              </w:rPr>
              <w:t>Улучшение жилищных условий отдельных категорий многодетных семей</w:t>
            </w:r>
            <w:r w:rsidR="002E2D32" w:rsidRPr="009F45E6">
              <w:rPr>
                <w:rFonts w:eastAsiaTheme="minorEastAsia" w:cs="Times New Roman"/>
                <w:sz w:val="20"/>
                <w:szCs w:val="20"/>
                <w:lang w:eastAsia="ru-RU"/>
              </w:rPr>
              <w:t>»</w:t>
            </w:r>
          </w:p>
        </w:tc>
      </w:tr>
      <w:tr w:rsidR="00A83002" w:rsidRPr="009F45E6" w:rsidTr="003758D8">
        <w:trPr>
          <w:trHeight w:val="253"/>
        </w:trPr>
        <w:tc>
          <w:tcPr>
            <w:tcW w:w="738" w:type="dxa"/>
          </w:tcPr>
          <w:p w:rsidR="00003C04" w:rsidRPr="009F45E6" w:rsidRDefault="00003C04" w:rsidP="003758D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1</w:t>
            </w:r>
          </w:p>
        </w:tc>
        <w:tc>
          <w:tcPr>
            <w:tcW w:w="2894" w:type="dxa"/>
          </w:tcPr>
          <w:p w:rsidR="00003C04" w:rsidRPr="009F45E6" w:rsidRDefault="00003C04" w:rsidP="003758D8">
            <w:pPr>
              <w:contextualSpacing/>
              <w:jc w:val="both"/>
              <w:rPr>
                <w:rFonts w:cs="Times New Roman"/>
                <w:sz w:val="20"/>
                <w:szCs w:val="20"/>
              </w:rPr>
            </w:pPr>
            <w:r w:rsidRPr="009F45E6">
              <w:rPr>
                <w:rFonts w:cs="Times New Roman"/>
                <w:sz w:val="20"/>
                <w:szCs w:val="20"/>
              </w:rPr>
              <w:t>Количество свидетельств о праве на получение жилищной субсидии на приобретение жилого помещения или строительство индивидуального жилого до</w:t>
            </w:r>
            <w:r w:rsidR="00582032" w:rsidRPr="009F45E6">
              <w:rPr>
                <w:rFonts w:cs="Times New Roman"/>
                <w:sz w:val="20"/>
                <w:szCs w:val="20"/>
              </w:rPr>
              <w:t>ма, выданных многодетным семьям</w:t>
            </w:r>
          </w:p>
          <w:p w:rsidR="00003C04" w:rsidRPr="009F45E6" w:rsidRDefault="00003C04" w:rsidP="003758D8">
            <w:pPr>
              <w:widowControl w:val="0"/>
              <w:autoSpaceDE w:val="0"/>
              <w:autoSpaceDN w:val="0"/>
              <w:adjustRightInd w:val="0"/>
              <w:contextualSpacing/>
              <w:jc w:val="both"/>
              <w:rPr>
                <w:rFonts w:eastAsiaTheme="minorEastAsia" w:cs="Times New Roman"/>
                <w:sz w:val="20"/>
                <w:szCs w:val="20"/>
                <w:lang w:eastAsia="ru-RU"/>
              </w:rPr>
            </w:pPr>
          </w:p>
        </w:tc>
        <w:tc>
          <w:tcPr>
            <w:tcW w:w="1471" w:type="dxa"/>
          </w:tcPr>
          <w:p w:rsidR="00003C04" w:rsidRPr="009F45E6" w:rsidRDefault="00003C04" w:rsidP="003758D8">
            <w:pPr>
              <w:widowControl w:val="0"/>
              <w:autoSpaceDE w:val="0"/>
              <w:autoSpaceDN w:val="0"/>
              <w:adjustRightInd w:val="0"/>
              <w:contextualSpacing/>
              <w:jc w:val="both"/>
              <w:rPr>
                <w:rFonts w:cs="Times New Roman"/>
                <w:sz w:val="20"/>
                <w:szCs w:val="20"/>
              </w:rPr>
            </w:pPr>
            <w:r w:rsidRPr="009F45E6">
              <w:rPr>
                <w:rFonts w:cs="Times New Roman"/>
                <w:sz w:val="20"/>
                <w:szCs w:val="20"/>
              </w:rPr>
              <w:t>Шт.</w:t>
            </w:r>
          </w:p>
        </w:tc>
        <w:tc>
          <w:tcPr>
            <w:tcW w:w="6663" w:type="dxa"/>
          </w:tcPr>
          <w:p w:rsidR="00003C04" w:rsidRPr="009F45E6" w:rsidRDefault="00003C04" w:rsidP="003758D8">
            <w:pPr>
              <w:contextualSpacing/>
              <w:jc w:val="both"/>
              <w:rPr>
                <w:rFonts w:cs="Times New Roman"/>
                <w:sz w:val="20"/>
                <w:szCs w:val="20"/>
              </w:rPr>
            </w:pPr>
            <w:r w:rsidRPr="009F45E6">
              <w:rPr>
                <w:rFonts w:cs="Times New Roman"/>
                <w:sz w:val="20"/>
                <w:szCs w:val="20"/>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 в 2020-2024 годах должно составить 1 шт., в том числе в 2020 году – 1 шт.</w:t>
            </w:r>
          </w:p>
          <w:p w:rsidR="00003C04" w:rsidRPr="009F45E6" w:rsidRDefault="00003C04" w:rsidP="003758D8">
            <w:pPr>
              <w:contextualSpacing/>
              <w:jc w:val="both"/>
              <w:rPr>
                <w:rFonts w:eastAsiaTheme="minorEastAsia" w:cs="Times New Roman"/>
                <w:sz w:val="20"/>
                <w:szCs w:val="20"/>
                <w:lang w:eastAsia="ru-RU"/>
              </w:rPr>
            </w:pPr>
          </w:p>
        </w:tc>
        <w:tc>
          <w:tcPr>
            <w:tcW w:w="1417" w:type="dxa"/>
          </w:tcPr>
          <w:p w:rsidR="00003C04" w:rsidRPr="009F45E6" w:rsidRDefault="00003C04" w:rsidP="003758D8">
            <w:pPr>
              <w:widowControl w:val="0"/>
              <w:autoSpaceDE w:val="0"/>
              <w:autoSpaceDN w:val="0"/>
              <w:adjustRightInd w:val="0"/>
              <w:contextualSpacing/>
              <w:jc w:val="both"/>
              <w:rPr>
                <w:rFonts w:eastAsiaTheme="minorEastAsia" w:cs="Times New Roman"/>
                <w:sz w:val="20"/>
                <w:szCs w:val="20"/>
                <w:highlight w:val="yellow"/>
                <w:lang w:eastAsia="ru-RU"/>
              </w:rPr>
            </w:pPr>
          </w:p>
        </w:tc>
        <w:tc>
          <w:tcPr>
            <w:tcW w:w="1276" w:type="dxa"/>
          </w:tcPr>
          <w:p w:rsidR="00003C04" w:rsidRPr="009F45E6" w:rsidRDefault="00003C04" w:rsidP="003758D8">
            <w:pPr>
              <w:widowControl w:val="0"/>
              <w:autoSpaceDE w:val="0"/>
              <w:autoSpaceDN w:val="0"/>
              <w:adjustRightInd w:val="0"/>
              <w:contextualSpacing/>
              <w:jc w:val="both"/>
              <w:rPr>
                <w:rFonts w:cs="Times New Roman"/>
                <w:sz w:val="20"/>
                <w:szCs w:val="20"/>
              </w:rPr>
            </w:pPr>
            <w:r w:rsidRPr="009F45E6">
              <w:rPr>
                <w:rFonts w:cs="Times New Roman"/>
                <w:sz w:val="20"/>
                <w:szCs w:val="20"/>
              </w:rPr>
              <w:t xml:space="preserve">Квартал </w:t>
            </w:r>
          </w:p>
          <w:p w:rsidR="00003C04" w:rsidRPr="009F45E6" w:rsidRDefault="00003C04" w:rsidP="003758D8">
            <w:pPr>
              <w:widowControl w:val="0"/>
              <w:autoSpaceDE w:val="0"/>
              <w:autoSpaceDN w:val="0"/>
              <w:adjustRightInd w:val="0"/>
              <w:contextualSpacing/>
              <w:jc w:val="both"/>
              <w:rPr>
                <w:rFonts w:eastAsiaTheme="minorEastAsia" w:cs="Times New Roman"/>
                <w:sz w:val="20"/>
                <w:szCs w:val="20"/>
                <w:lang w:eastAsia="ru-RU"/>
              </w:rPr>
            </w:pPr>
          </w:p>
        </w:tc>
      </w:tr>
    </w:tbl>
    <w:p w:rsidR="00222F73" w:rsidRPr="009F45E6" w:rsidRDefault="00222F73" w:rsidP="009F1C93">
      <w:pPr>
        <w:pStyle w:val="ConsPlusNormal"/>
        <w:ind w:firstLine="540"/>
        <w:contextualSpacing/>
        <w:jc w:val="both"/>
        <w:rPr>
          <w:rFonts w:ascii="Times New Roman" w:hAnsi="Times New Roman" w:cs="Times New Roman"/>
          <w:sz w:val="24"/>
          <w:szCs w:val="24"/>
        </w:rPr>
      </w:pPr>
    </w:p>
    <w:p w:rsidR="00217A63" w:rsidRPr="009F45E6" w:rsidRDefault="00217A63" w:rsidP="009F1C93">
      <w:pPr>
        <w:pStyle w:val="ConsPlusNormal"/>
        <w:ind w:firstLine="540"/>
        <w:contextualSpacing/>
        <w:jc w:val="both"/>
        <w:rPr>
          <w:rFonts w:ascii="Times New Roman" w:hAnsi="Times New Roman" w:cs="Times New Roman"/>
          <w:sz w:val="24"/>
          <w:szCs w:val="24"/>
        </w:rPr>
        <w:sectPr w:rsidR="00217A63" w:rsidRPr="009F45E6" w:rsidSect="00423607">
          <w:pgSz w:w="16838" w:h="11906" w:orient="landscape"/>
          <w:pgMar w:top="1134" w:right="567" w:bottom="1134" w:left="1701" w:header="709" w:footer="709" w:gutter="0"/>
          <w:cols w:space="708"/>
          <w:titlePg/>
          <w:docGrid w:linePitch="381"/>
        </w:sectPr>
      </w:pPr>
    </w:p>
    <w:p w:rsidR="007A5082" w:rsidRPr="009F45E6" w:rsidRDefault="007A5082" w:rsidP="007A5082">
      <w:pPr>
        <w:pStyle w:val="ConsPlusNormal"/>
        <w:suppressAutoHyphens/>
        <w:ind w:left="744"/>
        <w:jc w:val="center"/>
        <w:rPr>
          <w:rFonts w:ascii="Times New Roman" w:hAnsi="Times New Roman" w:cs="Times New Roman"/>
          <w:b/>
          <w:bCs/>
          <w:sz w:val="24"/>
          <w:szCs w:val="24"/>
        </w:rPr>
      </w:pPr>
      <w:r w:rsidRPr="009F45E6">
        <w:rPr>
          <w:rFonts w:ascii="Times New Roman" w:hAnsi="Times New Roman" w:cs="Times New Roman"/>
          <w:b/>
          <w:bCs/>
          <w:sz w:val="24"/>
          <w:szCs w:val="24"/>
        </w:rPr>
        <w:lastRenderedPageBreak/>
        <w:t>9. Порядок взаимодействия ответственного за выполнения мероприятия</w:t>
      </w:r>
    </w:p>
    <w:p w:rsidR="007A5082" w:rsidRPr="009F45E6" w:rsidRDefault="007A5082" w:rsidP="007A5082">
      <w:pPr>
        <w:suppressAutoHyphens/>
        <w:ind w:firstLine="709"/>
        <w:jc w:val="center"/>
        <w:rPr>
          <w:rFonts w:cs="Times New Roman"/>
          <w:b/>
          <w:bCs/>
          <w:sz w:val="24"/>
          <w:szCs w:val="24"/>
        </w:rPr>
      </w:pPr>
      <w:r w:rsidRPr="009F45E6">
        <w:rPr>
          <w:b/>
          <w:bCs/>
          <w:sz w:val="24"/>
          <w:szCs w:val="24"/>
        </w:rPr>
        <w:t>программы с муниципальным заказчиком муницип</w:t>
      </w:r>
      <w:r w:rsidR="00217A63" w:rsidRPr="009F45E6">
        <w:rPr>
          <w:b/>
          <w:bCs/>
          <w:sz w:val="24"/>
          <w:szCs w:val="24"/>
        </w:rPr>
        <w:t>альной программы (подпрограммы)</w:t>
      </w:r>
    </w:p>
    <w:p w:rsidR="007A5082" w:rsidRPr="009F45E6" w:rsidRDefault="007A5082" w:rsidP="007A5082">
      <w:pPr>
        <w:suppressAutoHyphens/>
        <w:ind w:firstLine="709"/>
        <w:jc w:val="center"/>
        <w:rPr>
          <w:b/>
          <w:bCs/>
          <w:sz w:val="24"/>
          <w:szCs w:val="24"/>
        </w:rPr>
      </w:pPr>
    </w:p>
    <w:p w:rsidR="007A5082" w:rsidRPr="009F45E6" w:rsidRDefault="007A5082" w:rsidP="007A5082">
      <w:pPr>
        <w:ind w:firstLine="709"/>
        <w:jc w:val="both"/>
        <w:rPr>
          <w:sz w:val="24"/>
          <w:szCs w:val="24"/>
        </w:rPr>
      </w:pPr>
      <w:r w:rsidRPr="009F45E6">
        <w:rPr>
          <w:sz w:val="24"/>
          <w:szCs w:val="24"/>
        </w:rPr>
        <w:t xml:space="preserve">Порядок взаимодействия ответственного за выполнение мероприятий Программы с муниципальным заказчиком муниципальной программы определен постановлением Администрации города Пущино от 08.11.2016 № 515-п </w:t>
      </w:r>
      <w:r w:rsidR="002E2D32" w:rsidRPr="009F45E6">
        <w:rPr>
          <w:sz w:val="24"/>
          <w:szCs w:val="24"/>
        </w:rPr>
        <w:t>«</w:t>
      </w:r>
      <w:r w:rsidRPr="009F45E6">
        <w:rPr>
          <w:sz w:val="24"/>
          <w:szCs w:val="24"/>
        </w:rPr>
        <w:t>Об утверждении Порядка разработки и реализации муниципальных программ городского округа Пущино Московской области</w:t>
      </w:r>
      <w:r w:rsidR="002E2D32" w:rsidRPr="009F45E6">
        <w:rPr>
          <w:sz w:val="24"/>
          <w:szCs w:val="24"/>
        </w:rPr>
        <w:t>»</w:t>
      </w:r>
      <w:r w:rsidRPr="009F45E6">
        <w:rPr>
          <w:sz w:val="24"/>
          <w:szCs w:val="24"/>
        </w:rPr>
        <w:t>.</w:t>
      </w:r>
    </w:p>
    <w:p w:rsidR="007A5082" w:rsidRPr="009F45E6" w:rsidRDefault="007A5082" w:rsidP="007A5082">
      <w:pPr>
        <w:suppressAutoHyphens/>
        <w:ind w:firstLine="709"/>
        <w:jc w:val="both"/>
        <w:rPr>
          <w:sz w:val="24"/>
          <w:szCs w:val="24"/>
        </w:rPr>
      </w:pPr>
    </w:p>
    <w:p w:rsidR="007A5082" w:rsidRPr="009F45E6" w:rsidRDefault="007A5082" w:rsidP="007A5082">
      <w:pPr>
        <w:suppressAutoHyphens/>
        <w:ind w:firstLine="709"/>
        <w:jc w:val="center"/>
        <w:rPr>
          <w:rFonts w:eastAsia="Calibri"/>
          <w:b/>
          <w:bCs/>
          <w:sz w:val="24"/>
          <w:szCs w:val="24"/>
        </w:rPr>
      </w:pPr>
      <w:r w:rsidRPr="009F45E6">
        <w:rPr>
          <w:b/>
          <w:bCs/>
          <w:sz w:val="24"/>
          <w:szCs w:val="24"/>
        </w:rPr>
        <w:t>10. Состав, форма и сроки представления отчетности о ходе реализации мероприятий муниципальной программы (подпрогр</w:t>
      </w:r>
      <w:r w:rsidR="00217A63" w:rsidRPr="009F45E6">
        <w:rPr>
          <w:b/>
          <w:bCs/>
          <w:sz w:val="24"/>
          <w:szCs w:val="24"/>
        </w:rPr>
        <w:t>аммы)</w:t>
      </w:r>
    </w:p>
    <w:p w:rsidR="007A5082" w:rsidRPr="009F45E6" w:rsidRDefault="007A5082" w:rsidP="007A5082">
      <w:pPr>
        <w:suppressAutoHyphens/>
        <w:ind w:firstLine="709"/>
        <w:jc w:val="center"/>
        <w:rPr>
          <w:b/>
          <w:bCs/>
          <w:sz w:val="24"/>
          <w:szCs w:val="24"/>
        </w:rPr>
      </w:pPr>
    </w:p>
    <w:p w:rsidR="007A5082" w:rsidRPr="009F45E6" w:rsidRDefault="007A5082" w:rsidP="007A5082">
      <w:pPr>
        <w:ind w:firstLine="709"/>
        <w:jc w:val="both"/>
        <w:rPr>
          <w:sz w:val="24"/>
          <w:szCs w:val="24"/>
        </w:rPr>
      </w:pPr>
      <w:r w:rsidRPr="009F45E6">
        <w:rPr>
          <w:sz w:val="24"/>
          <w:szCs w:val="24"/>
        </w:rPr>
        <w:t xml:space="preserve">Состав, форма и сроки предоставления отчетности определены постановлением Администрации города Пущино от 08.11.2016 № 515-п </w:t>
      </w:r>
      <w:r w:rsidR="002E2D32" w:rsidRPr="009F45E6">
        <w:rPr>
          <w:sz w:val="24"/>
          <w:szCs w:val="24"/>
        </w:rPr>
        <w:t>«</w:t>
      </w:r>
      <w:r w:rsidRPr="009F45E6">
        <w:rPr>
          <w:sz w:val="24"/>
          <w:szCs w:val="24"/>
        </w:rPr>
        <w:t>Об утверждении Порядка разработки и реализации муниципальных программ городского округа Пущино Московской области</w:t>
      </w:r>
      <w:r w:rsidR="002E2D32" w:rsidRPr="009F45E6">
        <w:rPr>
          <w:sz w:val="24"/>
          <w:szCs w:val="24"/>
        </w:rPr>
        <w:t>»</w:t>
      </w:r>
      <w:r w:rsidRPr="009F45E6">
        <w:rPr>
          <w:sz w:val="24"/>
          <w:szCs w:val="24"/>
        </w:rPr>
        <w:t>.</w:t>
      </w:r>
    </w:p>
    <w:p w:rsidR="007A5082" w:rsidRPr="009F45E6" w:rsidRDefault="007A5082" w:rsidP="007A5082">
      <w:pPr>
        <w:pStyle w:val="ConsPlusNormal"/>
        <w:outlineLvl w:val="2"/>
        <w:rPr>
          <w:rFonts w:ascii="Times New Roman" w:hAnsi="Times New Roman" w:cs="Times New Roman"/>
          <w:b/>
          <w:bCs/>
          <w:sz w:val="24"/>
          <w:szCs w:val="24"/>
        </w:rPr>
      </w:pPr>
    </w:p>
    <w:p w:rsidR="007A5082" w:rsidRPr="009F45E6" w:rsidRDefault="007A5082" w:rsidP="007A5082">
      <w:pPr>
        <w:pStyle w:val="ConsPlusNormal"/>
        <w:outlineLvl w:val="2"/>
        <w:rPr>
          <w:rFonts w:ascii="Times New Roman" w:hAnsi="Times New Roman" w:cs="Times New Roman"/>
          <w:b/>
          <w:bCs/>
          <w:sz w:val="24"/>
          <w:szCs w:val="24"/>
        </w:rPr>
      </w:pPr>
    </w:p>
    <w:p w:rsidR="007A5082" w:rsidRPr="009F45E6" w:rsidRDefault="007A5082" w:rsidP="007A5082">
      <w:pPr>
        <w:pStyle w:val="ConsPlusNormal"/>
        <w:outlineLvl w:val="2"/>
        <w:rPr>
          <w:rFonts w:ascii="Times New Roman" w:hAnsi="Times New Roman" w:cs="Times New Roman"/>
          <w:b/>
          <w:bCs/>
          <w:sz w:val="24"/>
          <w:szCs w:val="24"/>
        </w:rPr>
      </w:pPr>
    </w:p>
    <w:p w:rsidR="007A5082" w:rsidRPr="009F45E6" w:rsidRDefault="007A5082" w:rsidP="007A5082">
      <w:pPr>
        <w:pStyle w:val="ConsPlusNormal"/>
        <w:outlineLvl w:val="2"/>
        <w:rPr>
          <w:rFonts w:ascii="Times New Roman" w:hAnsi="Times New Roman" w:cs="Times New Roman"/>
          <w:b/>
          <w:bCs/>
          <w:sz w:val="24"/>
          <w:szCs w:val="24"/>
        </w:rPr>
      </w:pPr>
    </w:p>
    <w:p w:rsidR="007A5082" w:rsidRPr="009F45E6" w:rsidRDefault="007A5082" w:rsidP="007A5082">
      <w:pPr>
        <w:pStyle w:val="ConsPlusNormal"/>
        <w:outlineLvl w:val="2"/>
        <w:rPr>
          <w:rFonts w:ascii="Times New Roman" w:hAnsi="Times New Roman" w:cs="Times New Roman"/>
          <w:b/>
          <w:bCs/>
          <w:sz w:val="24"/>
          <w:szCs w:val="24"/>
        </w:rPr>
      </w:pPr>
    </w:p>
    <w:p w:rsidR="007A5082" w:rsidRPr="009F45E6" w:rsidRDefault="007A5082" w:rsidP="007A5082">
      <w:pPr>
        <w:pStyle w:val="ConsPlusNormal"/>
        <w:outlineLvl w:val="2"/>
        <w:rPr>
          <w:rFonts w:ascii="Times New Roman" w:hAnsi="Times New Roman" w:cs="Times New Roman"/>
          <w:b/>
          <w:bCs/>
          <w:sz w:val="24"/>
          <w:szCs w:val="24"/>
        </w:rPr>
      </w:pPr>
    </w:p>
    <w:p w:rsidR="007A5082" w:rsidRPr="009F45E6" w:rsidRDefault="007A5082" w:rsidP="007A5082">
      <w:pPr>
        <w:pStyle w:val="ConsPlusNormal"/>
        <w:outlineLvl w:val="2"/>
        <w:rPr>
          <w:rFonts w:ascii="Times New Roman" w:hAnsi="Times New Roman" w:cs="Times New Roman"/>
          <w:b/>
          <w:bCs/>
          <w:sz w:val="24"/>
          <w:szCs w:val="24"/>
        </w:rPr>
      </w:pPr>
    </w:p>
    <w:p w:rsidR="007A5082" w:rsidRPr="009F45E6" w:rsidRDefault="007A5082" w:rsidP="007A5082">
      <w:pPr>
        <w:pStyle w:val="ConsPlusNormal"/>
        <w:outlineLvl w:val="2"/>
        <w:rPr>
          <w:rFonts w:ascii="Times New Roman" w:hAnsi="Times New Roman" w:cs="Times New Roman"/>
          <w:b/>
          <w:bCs/>
          <w:sz w:val="24"/>
          <w:szCs w:val="24"/>
        </w:rPr>
      </w:pPr>
    </w:p>
    <w:p w:rsidR="007A5082" w:rsidRPr="009F45E6" w:rsidRDefault="007A5082" w:rsidP="007A5082">
      <w:pPr>
        <w:pStyle w:val="ConsPlusNormal"/>
        <w:outlineLvl w:val="2"/>
        <w:rPr>
          <w:rFonts w:ascii="Times New Roman" w:hAnsi="Times New Roman" w:cs="Times New Roman"/>
          <w:b/>
          <w:bCs/>
          <w:sz w:val="24"/>
          <w:szCs w:val="24"/>
        </w:rPr>
      </w:pPr>
    </w:p>
    <w:p w:rsidR="007A5082" w:rsidRPr="009F45E6" w:rsidRDefault="007A5082" w:rsidP="007A5082">
      <w:pPr>
        <w:pStyle w:val="ConsPlusNormal"/>
        <w:outlineLvl w:val="2"/>
        <w:rPr>
          <w:rFonts w:ascii="Times New Roman" w:hAnsi="Times New Roman" w:cs="Times New Roman"/>
          <w:b/>
          <w:bCs/>
          <w:sz w:val="24"/>
          <w:szCs w:val="24"/>
        </w:rPr>
      </w:pPr>
    </w:p>
    <w:p w:rsidR="007A5082" w:rsidRPr="009F45E6" w:rsidRDefault="007A5082" w:rsidP="007A5082">
      <w:pPr>
        <w:pStyle w:val="ConsPlusNormal"/>
        <w:outlineLvl w:val="2"/>
        <w:rPr>
          <w:rFonts w:ascii="Times New Roman" w:hAnsi="Times New Roman" w:cs="Times New Roman"/>
          <w:b/>
          <w:bCs/>
          <w:sz w:val="24"/>
          <w:szCs w:val="24"/>
        </w:rPr>
      </w:pPr>
    </w:p>
    <w:p w:rsidR="007A5082" w:rsidRPr="009F45E6" w:rsidRDefault="007A5082" w:rsidP="007A5082">
      <w:pPr>
        <w:pStyle w:val="ConsPlusNormal"/>
        <w:outlineLvl w:val="2"/>
        <w:rPr>
          <w:rFonts w:ascii="Times New Roman" w:hAnsi="Times New Roman" w:cs="Times New Roman"/>
          <w:b/>
          <w:bCs/>
          <w:sz w:val="24"/>
          <w:szCs w:val="24"/>
        </w:rPr>
      </w:pPr>
    </w:p>
    <w:p w:rsidR="007A5082" w:rsidRPr="009F45E6" w:rsidRDefault="007A5082" w:rsidP="007A5082">
      <w:pPr>
        <w:pStyle w:val="ConsPlusNormal"/>
        <w:outlineLvl w:val="2"/>
        <w:rPr>
          <w:rFonts w:ascii="Times New Roman" w:hAnsi="Times New Roman" w:cs="Times New Roman"/>
          <w:b/>
          <w:bCs/>
          <w:sz w:val="24"/>
          <w:szCs w:val="24"/>
        </w:rPr>
      </w:pPr>
    </w:p>
    <w:p w:rsidR="00217A63" w:rsidRPr="009F45E6" w:rsidRDefault="00217A63" w:rsidP="007A5082">
      <w:pPr>
        <w:pStyle w:val="ConsPlusNormal"/>
        <w:outlineLvl w:val="2"/>
        <w:rPr>
          <w:rFonts w:ascii="Times New Roman" w:hAnsi="Times New Roman" w:cs="Times New Roman"/>
          <w:b/>
          <w:bCs/>
          <w:sz w:val="24"/>
          <w:szCs w:val="24"/>
        </w:rPr>
        <w:sectPr w:rsidR="00217A63" w:rsidRPr="009F45E6" w:rsidSect="00217A63">
          <w:pgSz w:w="11906" w:h="16838"/>
          <w:pgMar w:top="1134" w:right="567" w:bottom="1134" w:left="1701" w:header="709" w:footer="709" w:gutter="0"/>
          <w:cols w:space="708"/>
          <w:titlePg/>
          <w:docGrid w:linePitch="381"/>
        </w:sectPr>
      </w:pPr>
    </w:p>
    <w:p w:rsidR="00564E62" w:rsidRPr="009F45E6" w:rsidRDefault="007A5082" w:rsidP="009F1C93">
      <w:pPr>
        <w:widowControl w:val="0"/>
        <w:autoSpaceDE w:val="0"/>
        <w:autoSpaceDN w:val="0"/>
        <w:contextualSpacing/>
        <w:jc w:val="center"/>
        <w:rPr>
          <w:rFonts w:eastAsia="Times New Roman" w:cs="Times New Roman"/>
          <w:b/>
          <w:sz w:val="24"/>
          <w:szCs w:val="24"/>
        </w:rPr>
      </w:pPr>
      <w:r w:rsidRPr="009F45E6">
        <w:rPr>
          <w:rFonts w:cs="Times New Roman"/>
          <w:b/>
          <w:sz w:val="24"/>
          <w:szCs w:val="24"/>
        </w:rPr>
        <w:lastRenderedPageBreak/>
        <w:t>11</w:t>
      </w:r>
      <w:r w:rsidR="00564E62" w:rsidRPr="009F45E6">
        <w:rPr>
          <w:rFonts w:cs="Times New Roman"/>
          <w:b/>
          <w:sz w:val="24"/>
          <w:szCs w:val="24"/>
        </w:rPr>
        <w:t>. Подпрограмма 1.</w:t>
      </w:r>
      <w:r w:rsidR="009F1C93" w:rsidRPr="009F45E6">
        <w:rPr>
          <w:rFonts w:cs="Times New Roman"/>
          <w:b/>
          <w:sz w:val="24"/>
          <w:szCs w:val="24"/>
        </w:rPr>
        <w:t xml:space="preserve"> </w:t>
      </w:r>
      <w:r w:rsidR="002E2D32" w:rsidRPr="009F45E6">
        <w:rPr>
          <w:rFonts w:eastAsia="Times New Roman" w:cs="Times New Roman"/>
          <w:b/>
          <w:sz w:val="24"/>
          <w:szCs w:val="24"/>
        </w:rPr>
        <w:t>«</w:t>
      </w:r>
      <w:r w:rsidR="00564E62" w:rsidRPr="009F45E6">
        <w:rPr>
          <w:rFonts w:eastAsia="Times New Roman" w:cs="Times New Roman"/>
          <w:b/>
          <w:sz w:val="24"/>
          <w:szCs w:val="24"/>
        </w:rPr>
        <w:t>Комплексное освоение земельных участков в целях жилищного строительства и развитие застроенных территорий</w:t>
      </w:r>
      <w:r w:rsidR="002E2D32" w:rsidRPr="009F45E6">
        <w:rPr>
          <w:rFonts w:eastAsia="Times New Roman" w:cs="Times New Roman"/>
          <w:b/>
          <w:sz w:val="24"/>
          <w:szCs w:val="24"/>
        </w:rPr>
        <w:t>»</w:t>
      </w:r>
    </w:p>
    <w:p w:rsidR="006E7707" w:rsidRPr="009F45E6" w:rsidRDefault="006E7707" w:rsidP="009F1C93">
      <w:pPr>
        <w:widowControl w:val="0"/>
        <w:autoSpaceDE w:val="0"/>
        <w:autoSpaceDN w:val="0"/>
        <w:contextualSpacing/>
        <w:jc w:val="center"/>
        <w:rPr>
          <w:rFonts w:eastAsia="Times New Roman" w:cs="Times New Roman"/>
          <w:b/>
          <w:sz w:val="24"/>
          <w:szCs w:val="24"/>
        </w:rPr>
      </w:pPr>
    </w:p>
    <w:p w:rsidR="004B2582" w:rsidRPr="009F45E6" w:rsidRDefault="007A5082" w:rsidP="009F1C93">
      <w:pPr>
        <w:widowControl w:val="0"/>
        <w:autoSpaceDE w:val="0"/>
        <w:autoSpaceDN w:val="0"/>
        <w:contextualSpacing/>
        <w:jc w:val="center"/>
        <w:rPr>
          <w:rFonts w:eastAsia="Times New Roman" w:cs="Times New Roman"/>
          <w:b/>
          <w:sz w:val="24"/>
          <w:szCs w:val="24"/>
        </w:rPr>
      </w:pPr>
      <w:r w:rsidRPr="009F45E6">
        <w:rPr>
          <w:rFonts w:cs="Times New Roman"/>
          <w:b/>
          <w:sz w:val="24"/>
          <w:szCs w:val="24"/>
        </w:rPr>
        <w:t>11</w:t>
      </w:r>
      <w:r w:rsidR="00DC7FD3" w:rsidRPr="009F45E6">
        <w:rPr>
          <w:rFonts w:cs="Times New Roman"/>
          <w:b/>
          <w:sz w:val="24"/>
          <w:szCs w:val="24"/>
        </w:rPr>
        <w:t>.1</w:t>
      </w:r>
      <w:r w:rsidR="009F1C93" w:rsidRPr="009F45E6">
        <w:rPr>
          <w:rFonts w:cs="Times New Roman"/>
          <w:b/>
          <w:sz w:val="24"/>
          <w:szCs w:val="24"/>
        </w:rPr>
        <w:t>.</w:t>
      </w:r>
      <w:r w:rsidR="00DC7FD3" w:rsidRPr="009F45E6">
        <w:rPr>
          <w:rFonts w:cs="Times New Roman"/>
          <w:b/>
          <w:sz w:val="24"/>
          <w:szCs w:val="24"/>
        </w:rPr>
        <w:t xml:space="preserve"> </w:t>
      </w:r>
      <w:r w:rsidR="004B2582" w:rsidRPr="009F45E6">
        <w:rPr>
          <w:rFonts w:cs="Times New Roman"/>
          <w:b/>
          <w:sz w:val="24"/>
          <w:szCs w:val="24"/>
        </w:rPr>
        <w:t>Паспорт подпрограммы 1</w:t>
      </w:r>
      <w:r w:rsidR="00085506" w:rsidRPr="009F45E6">
        <w:rPr>
          <w:rFonts w:cs="Times New Roman"/>
          <w:b/>
          <w:sz w:val="24"/>
          <w:szCs w:val="24"/>
        </w:rPr>
        <w:t>.</w:t>
      </w:r>
      <w:r w:rsidR="004B2582" w:rsidRPr="009F45E6">
        <w:rPr>
          <w:rFonts w:cs="Times New Roman"/>
          <w:b/>
          <w:szCs w:val="28"/>
        </w:rPr>
        <w:t xml:space="preserve"> </w:t>
      </w:r>
      <w:r w:rsidR="002E2D32" w:rsidRPr="009F45E6">
        <w:rPr>
          <w:rFonts w:eastAsia="Times New Roman" w:cs="Times New Roman"/>
          <w:b/>
          <w:sz w:val="24"/>
          <w:szCs w:val="24"/>
        </w:rPr>
        <w:t>«</w:t>
      </w:r>
      <w:r w:rsidR="004B2582" w:rsidRPr="009F45E6">
        <w:rPr>
          <w:rFonts w:eastAsia="Times New Roman" w:cs="Times New Roman"/>
          <w:b/>
          <w:sz w:val="24"/>
          <w:szCs w:val="24"/>
        </w:rPr>
        <w:t>Комплексное освоение земельных участков в целях жилищного строительства и развитие застроенных территорий</w:t>
      </w:r>
      <w:r w:rsidR="002E2D32" w:rsidRPr="009F45E6">
        <w:rPr>
          <w:rFonts w:eastAsia="Times New Roman" w:cs="Times New Roman"/>
          <w:b/>
          <w:sz w:val="24"/>
          <w:szCs w:val="24"/>
        </w:rPr>
        <w:t>»</w:t>
      </w:r>
    </w:p>
    <w:p w:rsidR="0049454B" w:rsidRPr="009F45E6" w:rsidRDefault="0049454B" w:rsidP="009F1C93">
      <w:pPr>
        <w:pStyle w:val="ConsPlusNormal"/>
        <w:ind w:firstLine="540"/>
        <w:contextualSpacing/>
        <w:jc w:val="both"/>
        <w:rPr>
          <w:rFonts w:ascii="Times New Roman" w:hAnsi="Times New Roman" w:cs="Times New Roman"/>
          <w:sz w:val="24"/>
          <w:szCs w:val="24"/>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1509"/>
        <w:gridCol w:w="1581"/>
        <w:gridCol w:w="1134"/>
        <w:gridCol w:w="1134"/>
        <w:gridCol w:w="1134"/>
        <w:gridCol w:w="1134"/>
        <w:gridCol w:w="1418"/>
        <w:gridCol w:w="2976"/>
      </w:tblGrid>
      <w:tr w:rsidR="009F45E6" w:rsidRPr="009F45E6" w:rsidTr="0056319F">
        <w:tc>
          <w:tcPr>
            <w:tcW w:w="2439" w:type="dxa"/>
          </w:tcPr>
          <w:p w:rsidR="0049454B" w:rsidRPr="009F45E6" w:rsidRDefault="0049454B" w:rsidP="009F1C93">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Муниципальный заказчик подпрограммы</w:t>
            </w:r>
          </w:p>
        </w:tc>
        <w:tc>
          <w:tcPr>
            <w:tcW w:w="12020" w:type="dxa"/>
            <w:gridSpan w:val="8"/>
          </w:tcPr>
          <w:p w:rsidR="0049454B" w:rsidRPr="009F45E6" w:rsidRDefault="004B2582" w:rsidP="009F1C93">
            <w:pPr>
              <w:widowControl w:val="0"/>
              <w:autoSpaceDE w:val="0"/>
              <w:autoSpaceDN w:val="0"/>
              <w:adjustRightInd w:val="0"/>
              <w:contextualSpacing/>
              <w:jc w:val="both"/>
              <w:rPr>
                <w:rFonts w:eastAsiaTheme="minorEastAsia" w:cs="Times New Roman"/>
                <w:sz w:val="20"/>
                <w:szCs w:val="20"/>
                <w:lang w:eastAsia="ru-RU"/>
              </w:rPr>
            </w:pPr>
            <w:r w:rsidRPr="009F45E6">
              <w:rPr>
                <w:rFonts w:eastAsia="Times New Roman" w:cs="Times New Roman"/>
                <w:sz w:val="20"/>
                <w:szCs w:val="20"/>
              </w:rPr>
              <w:t>Администрация городского округа Пущино</w:t>
            </w:r>
          </w:p>
        </w:tc>
      </w:tr>
      <w:tr w:rsidR="009F45E6" w:rsidRPr="009F45E6" w:rsidTr="0056319F">
        <w:tc>
          <w:tcPr>
            <w:tcW w:w="2439" w:type="dxa"/>
            <w:vMerge w:val="restart"/>
          </w:tcPr>
          <w:p w:rsidR="0049454B" w:rsidRPr="009F45E6" w:rsidRDefault="0049454B" w:rsidP="009F1C93">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509" w:type="dxa"/>
            <w:vMerge w:val="restart"/>
          </w:tcPr>
          <w:p w:rsidR="0049454B" w:rsidRPr="009F45E6" w:rsidRDefault="0049454B" w:rsidP="009F1C93">
            <w:pPr>
              <w:widowControl w:val="0"/>
              <w:autoSpaceDE w:val="0"/>
              <w:autoSpaceDN w:val="0"/>
              <w:adjustRightInd w:val="0"/>
              <w:contextualSpacing/>
              <w:jc w:val="both"/>
              <w:rPr>
                <w:rFonts w:eastAsiaTheme="minorEastAsia" w:cs="Times New Roman"/>
                <w:sz w:val="20"/>
                <w:szCs w:val="20"/>
                <w:lang w:eastAsia="ru-RU"/>
              </w:rPr>
            </w:pPr>
            <w:bookmarkStart w:id="2" w:name="sub_10523"/>
            <w:r w:rsidRPr="009F45E6">
              <w:rPr>
                <w:rFonts w:eastAsiaTheme="minorEastAsia" w:cs="Times New Roman"/>
                <w:sz w:val="20"/>
                <w:szCs w:val="20"/>
                <w:lang w:eastAsia="ru-RU"/>
              </w:rPr>
              <w:t>Главный распорядитель бюджетных средств</w:t>
            </w:r>
            <w:bookmarkEnd w:id="2"/>
          </w:p>
        </w:tc>
        <w:tc>
          <w:tcPr>
            <w:tcW w:w="1581" w:type="dxa"/>
            <w:vMerge w:val="restart"/>
          </w:tcPr>
          <w:p w:rsidR="0049454B" w:rsidRPr="009F45E6" w:rsidRDefault="0049454B" w:rsidP="009F1C93">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Источник финансирования</w:t>
            </w:r>
          </w:p>
        </w:tc>
        <w:tc>
          <w:tcPr>
            <w:tcW w:w="8930" w:type="dxa"/>
            <w:gridSpan w:val="6"/>
          </w:tcPr>
          <w:p w:rsidR="0049454B" w:rsidRPr="009F45E6" w:rsidRDefault="0049454B" w:rsidP="009F1C93">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Расходы (тыс. рублей)</w:t>
            </w:r>
          </w:p>
        </w:tc>
      </w:tr>
      <w:tr w:rsidR="009F45E6" w:rsidRPr="009F45E6" w:rsidTr="0056319F">
        <w:tc>
          <w:tcPr>
            <w:tcW w:w="2439" w:type="dxa"/>
            <w:vMerge/>
          </w:tcPr>
          <w:p w:rsidR="0049454B" w:rsidRPr="009F45E6" w:rsidRDefault="0049454B" w:rsidP="009F1C93">
            <w:pPr>
              <w:widowControl w:val="0"/>
              <w:autoSpaceDE w:val="0"/>
              <w:autoSpaceDN w:val="0"/>
              <w:adjustRightInd w:val="0"/>
              <w:contextualSpacing/>
              <w:jc w:val="both"/>
              <w:rPr>
                <w:rFonts w:eastAsiaTheme="minorEastAsia" w:cs="Times New Roman"/>
                <w:sz w:val="20"/>
                <w:szCs w:val="20"/>
                <w:lang w:eastAsia="ru-RU"/>
              </w:rPr>
            </w:pPr>
          </w:p>
        </w:tc>
        <w:tc>
          <w:tcPr>
            <w:tcW w:w="1509" w:type="dxa"/>
            <w:vMerge/>
          </w:tcPr>
          <w:p w:rsidR="0049454B" w:rsidRPr="009F45E6" w:rsidRDefault="0049454B" w:rsidP="009F1C93">
            <w:pPr>
              <w:widowControl w:val="0"/>
              <w:autoSpaceDE w:val="0"/>
              <w:autoSpaceDN w:val="0"/>
              <w:adjustRightInd w:val="0"/>
              <w:contextualSpacing/>
              <w:jc w:val="both"/>
              <w:rPr>
                <w:rFonts w:eastAsiaTheme="minorEastAsia" w:cs="Times New Roman"/>
                <w:sz w:val="20"/>
                <w:szCs w:val="20"/>
                <w:lang w:eastAsia="ru-RU"/>
              </w:rPr>
            </w:pPr>
          </w:p>
        </w:tc>
        <w:tc>
          <w:tcPr>
            <w:tcW w:w="1581" w:type="dxa"/>
            <w:vMerge/>
          </w:tcPr>
          <w:p w:rsidR="0049454B" w:rsidRPr="009F45E6" w:rsidRDefault="0049454B" w:rsidP="009F1C93">
            <w:pPr>
              <w:widowControl w:val="0"/>
              <w:autoSpaceDE w:val="0"/>
              <w:autoSpaceDN w:val="0"/>
              <w:adjustRightInd w:val="0"/>
              <w:contextualSpacing/>
              <w:jc w:val="both"/>
              <w:rPr>
                <w:rFonts w:eastAsiaTheme="minorEastAsia" w:cs="Times New Roman"/>
                <w:sz w:val="20"/>
                <w:szCs w:val="20"/>
                <w:lang w:eastAsia="ru-RU"/>
              </w:rPr>
            </w:pPr>
          </w:p>
        </w:tc>
        <w:tc>
          <w:tcPr>
            <w:tcW w:w="1134" w:type="dxa"/>
          </w:tcPr>
          <w:p w:rsidR="0049454B" w:rsidRPr="009F45E6" w:rsidRDefault="0049454B" w:rsidP="009F1C93">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2020 год</w:t>
            </w:r>
          </w:p>
        </w:tc>
        <w:tc>
          <w:tcPr>
            <w:tcW w:w="1134" w:type="dxa"/>
          </w:tcPr>
          <w:p w:rsidR="0049454B" w:rsidRPr="009F45E6" w:rsidRDefault="0049454B" w:rsidP="009F1C93">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2021 год</w:t>
            </w:r>
          </w:p>
        </w:tc>
        <w:tc>
          <w:tcPr>
            <w:tcW w:w="1134" w:type="dxa"/>
          </w:tcPr>
          <w:p w:rsidR="0049454B" w:rsidRPr="009F45E6" w:rsidRDefault="0049454B" w:rsidP="009F1C93">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2022 год</w:t>
            </w:r>
          </w:p>
        </w:tc>
        <w:tc>
          <w:tcPr>
            <w:tcW w:w="1134" w:type="dxa"/>
          </w:tcPr>
          <w:p w:rsidR="0049454B" w:rsidRPr="009F45E6" w:rsidRDefault="0049454B" w:rsidP="009F1C93">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2023 год</w:t>
            </w:r>
          </w:p>
        </w:tc>
        <w:tc>
          <w:tcPr>
            <w:tcW w:w="1418" w:type="dxa"/>
          </w:tcPr>
          <w:p w:rsidR="0049454B" w:rsidRPr="009F45E6" w:rsidRDefault="0049454B" w:rsidP="009F1C93">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2024 год</w:t>
            </w:r>
          </w:p>
        </w:tc>
        <w:tc>
          <w:tcPr>
            <w:tcW w:w="2976" w:type="dxa"/>
          </w:tcPr>
          <w:p w:rsidR="0049454B" w:rsidRPr="009F45E6" w:rsidRDefault="0049454B" w:rsidP="009F1C93">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Итого</w:t>
            </w:r>
          </w:p>
        </w:tc>
      </w:tr>
      <w:tr w:rsidR="009F45E6" w:rsidRPr="009F45E6" w:rsidTr="0056319F">
        <w:tc>
          <w:tcPr>
            <w:tcW w:w="2439" w:type="dxa"/>
            <w:vMerge/>
          </w:tcPr>
          <w:p w:rsidR="005F7488" w:rsidRPr="009F45E6" w:rsidRDefault="005F7488" w:rsidP="009F1C93">
            <w:pPr>
              <w:widowControl w:val="0"/>
              <w:autoSpaceDE w:val="0"/>
              <w:autoSpaceDN w:val="0"/>
              <w:adjustRightInd w:val="0"/>
              <w:contextualSpacing/>
              <w:jc w:val="both"/>
              <w:rPr>
                <w:rFonts w:eastAsiaTheme="minorEastAsia" w:cs="Times New Roman"/>
                <w:sz w:val="20"/>
                <w:szCs w:val="20"/>
                <w:lang w:eastAsia="ru-RU"/>
              </w:rPr>
            </w:pPr>
          </w:p>
        </w:tc>
        <w:tc>
          <w:tcPr>
            <w:tcW w:w="1509" w:type="dxa"/>
            <w:vMerge w:val="restart"/>
          </w:tcPr>
          <w:p w:rsidR="005F7488" w:rsidRPr="009F45E6" w:rsidRDefault="00582032" w:rsidP="009F1C93">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Министерство жилищной политики Московской области</w:t>
            </w:r>
          </w:p>
          <w:p w:rsidR="001B2417" w:rsidRPr="009F45E6" w:rsidRDefault="001B2417" w:rsidP="009F1C93">
            <w:pPr>
              <w:widowControl w:val="0"/>
              <w:autoSpaceDE w:val="0"/>
              <w:autoSpaceDN w:val="0"/>
              <w:adjustRightInd w:val="0"/>
              <w:contextualSpacing/>
              <w:jc w:val="both"/>
              <w:rPr>
                <w:rFonts w:eastAsiaTheme="minorEastAsia" w:cs="Times New Roman"/>
                <w:sz w:val="20"/>
                <w:szCs w:val="20"/>
                <w:lang w:eastAsia="ru-RU"/>
              </w:rPr>
            </w:pPr>
          </w:p>
          <w:p w:rsidR="001B2417" w:rsidRPr="009F45E6" w:rsidRDefault="001B2417" w:rsidP="009F1C93">
            <w:pPr>
              <w:widowControl w:val="0"/>
              <w:autoSpaceDE w:val="0"/>
              <w:autoSpaceDN w:val="0"/>
              <w:adjustRightInd w:val="0"/>
              <w:contextualSpacing/>
              <w:jc w:val="both"/>
              <w:rPr>
                <w:rFonts w:eastAsiaTheme="minorEastAsia" w:cs="Times New Roman"/>
                <w:i/>
                <w:sz w:val="20"/>
                <w:szCs w:val="20"/>
                <w:lang w:eastAsia="ru-RU"/>
              </w:rPr>
            </w:pPr>
          </w:p>
        </w:tc>
        <w:tc>
          <w:tcPr>
            <w:tcW w:w="1581" w:type="dxa"/>
          </w:tcPr>
          <w:p w:rsidR="005F7488" w:rsidRPr="009F45E6" w:rsidRDefault="005F7488" w:rsidP="009F1C93">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Всего: в том числе:</w:t>
            </w:r>
          </w:p>
        </w:tc>
        <w:tc>
          <w:tcPr>
            <w:tcW w:w="1134" w:type="dxa"/>
            <w:shd w:val="clear" w:color="auto" w:fill="auto"/>
          </w:tcPr>
          <w:p w:rsidR="005F7488" w:rsidRPr="009F45E6" w:rsidRDefault="00E01C5D" w:rsidP="009F1C93">
            <w:pPr>
              <w:contextualSpacing/>
              <w:jc w:val="both"/>
              <w:rPr>
                <w:rFonts w:cs="Times New Roman"/>
                <w:sz w:val="20"/>
                <w:szCs w:val="20"/>
              </w:rPr>
            </w:pPr>
            <w:r w:rsidRPr="009F45E6">
              <w:rPr>
                <w:rFonts w:cs="Times New Roman"/>
                <w:sz w:val="20"/>
                <w:szCs w:val="20"/>
              </w:rPr>
              <w:t>238</w:t>
            </w:r>
          </w:p>
        </w:tc>
        <w:tc>
          <w:tcPr>
            <w:tcW w:w="1134" w:type="dxa"/>
            <w:shd w:val="clear" w:color="auto" w:fill="auto"/>
          </w:tcPr>
          <w:p w:rsidR="005F7488" w:rsidRPr="009F45E6" w:rsidRDefault="001F0E36" w:rsidP="009F1C93">
            <w:pPr>
              <w:contextualSpacing/>
              <w:jc w:val="both"/>
              <w:rPr>
                <w:rFonts w:cs="Times New Roman"/>
                <w:sz w:val="20"/>
                <w:szCs w:val="20"/>
              </w:rPr>
            </w:pPr>
            <w:r w:rsidRPr="009F45E6">
              <w:rPr>
                <w:rFonts w:cs="Times New Roman"/>
                <w:sz w:val="20"/>
                <w:szCs w:val="20"/>
              </w:rPr>
              <w:t>239</w:t>
            </w:r>
          </w:p>
        </w:tc>
        <w:tc>
          <w:tcPr>
            <w:tcW w:w="1134" w:type="dxa"/>
            <w:shd w:val="clear" w:color="auto" w:fill="auto"/>
          </w:tcPr>
          <w:p w:rsidR="005F7488" w:rsidRPr="009F45E6" w:rsidRDefault="001F0E36" w:rsidP="009F1C93">
            <w:pPr>
              <w:contextualSpacing/>
              <w:jc w:val="both"/>
              <w:rPr>
                <w:rFonts w:cs="Times New Roman"/>
                <w:sz w:val="20"/>
                <w:szCs w:val="20"/>
              </w:rPr>
            </w:pPr>
            <w:r w:rsidRPr="009F45E6">
              <w:rPr>
                <w:rFonts w:cs="Times New Roman"/>
                <w:sz w:val="20"/>
                <w:szCs w:val="20"/>
              </w:rPr>
              <w:t>239</w:t>
            </w:r>
          </w:p>
        </w:tc>
        <w:tc>
          <w:tcPr>
            <w:tcW w:w="1134" w:type="dxa"/>
            <w:shd w:val="clear" w:color="auto" w:fill="auto"/>
          </w:tcPr>
          <w:p w:rsidR="005F7488" w:rsidRPr="009F45E6" w:rsidRDefault="001F0E36" w:rsidP="009F1C93">
            <w:pPr>
              <w:contextualSpacing/>
              <w:jc w:val="both"/>
              <w:rPr>
                <w:rFonts w:cs="Times New Roman"/>
                <w:sz w:val="20"/>
                <w:szCs w:val="20"/>
              </w:rPr>
            </w:pPr>
            <w:r w:rsidRPr="009F45E6">
              <w:rPr>
                <w:rFonts w:cs="Times New Roman"/>
                <w:sz w:val="20"/>
                <w:szCs w:val="20"/>
              </w:rPr>
              <w:t>239</w:t>
            </w:r>
          </w:p>
        </w:tc>
        <w:tc>
          <w:tcPr>
            <w:tcW w:w="1418" w:type="dxa"/>
            <w:shd w:val="clear" w:color="auto" w:fill="auto"/>
          </w:tcPr>
          <w:p w:rsidR="005F7488" w:rsidRPr="009F45E6" w:rsidRDefault="005F7488" w:rsidP="009F1C93">
            <w:pPr>
              <w:contextualSpacing/>
              <w:jc w:val="both"/>
              <w:rPr>
                <w:rFonts w:cs="Times New Roman"/>
                <w:sz w:val="20"/>
                <w:szCs w:val="20"/>
              </w:rPr>
            </w:pPr>
            <w:r w:rsidRPr="009F45E6">
              <w:rPr>
                <w:rFonts w:cs="Times New Roman"/>
                <w:sz w:val="20"/>
                <w:szCs w:val="20"/>
              </w:rPr>
              <w:t>0</w:t>
            </w:r>
          </w:p>
        </w:tc>
        <w:tc>
          <w:tcPr>
            <w:tcW w:w="2976" w:type="dxa"/>
          </w:tcPr>
          <w:p w:rsidR="005F7488" w:rsidRPr="009F45E6" w:rsidRDefault="001F0E36" w:rsidP="009F1C93">
            <w:pPr>
              <w:contextualSpacing/>
              <w:jc w:val="both"/>
              <w:rPr>
                <w:rFonts w:cs="Times New Roman"/>
                <w:sz w:val="20"/>
                <w:szCs w:val="20"/>
              </w:rPr>
            </w:pPr>
            <w:r w:rsidRPr="009F45E6">
              <w:rPr>
                <w:rFonts w:cs="Times New Roman"/>
                <w:sz w:val="20"/>
                <w:szCs w:val="20"/>
              </w:rPr>
              <w:t>955</w:t>
            </w:r>
          </w:p>
        </w:tc>
      </w:tr>
      <w:tr w:rsidR="009F45E6" w:rsidRPr="009F45E6" w:rsidTr="0056319F">
        <w:tc>
          <w:tcPr>
            <w:tcW w:w="2439" w:type="dxa"/>
            <w:vMerge/>
          </w:tcPr>
          <w:p w:rsidR="005F7488" w:rsidRPr="009F45E6" w:rsidRDefault="005F7488" w:rsidP="009F1C93">
            <w:pPr>
              <w:widowControl w:val="0"/>
              <w:autoSpaceDE w:val="0"/>
              <w:autoSpaceDN w:val="0"/>
              <w:adjustRightInd w:val="0"/>
              <w:contextualSpacing/>
              <w:jc w:val="both"/>
              <w:rPr>
                <w:rFonts w:eastAsiaTheme="minorEastAsia" w:cs="Times New Roman"/>
                <w:sz w:val="20"/>
                <w:szCs w:val="20"/>
                <w:lang w:eastAsia="ru-RU"/>
              </w:rPr>
            </w:pPr>
          </w:p>
        </w:tc>
        <w:tc>
          <w:tcPr>
            <w:tcW w:w="1509" w:type="dxa"/>
            <w:vMerge/>
          </w:tcPr>
          <w:p w:rsidR="005F7488" w:rsidRPr="009F45E6" w:rsidRDefault="005F7488" w:rsidP="009F1C93">
            <w:pPr>
              <w:widowControl w:val="0"/>
              <w:autoSpaceDE w:val="0"/>
              <w:autoSpaceDN w:val="0"/>
              <w:adjustRightInd w:val="0"/>
              <w:contextualSpacing/>
              <w:jc w:val="both"/>
              <w:rPr>
                <w:rFonts w:eastAsiaTheme="minorEastAsia" w:cs="Times New Roman"/>
                <w:sz w:val="20"/>
                <w:szCs w:val="20"/>
                <w:lang w:eastAsia="ru-RU"/>
              </w:rPr>
            </w:pPr>
          </w:p>
        </w:tc>
        <w:tc>
          <w:tcPr>
            <w:tcW w:w="1581" w:type="dxa"/>
          </w:tcPr>
          <w:p w:rsidR="005F7488" w:rsidRPr="009F45E6" w:rsidRDefault="0007747D" w:rsidP="009F1C93">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Средства федерального бюджета</w:t>
            </w:r>
          </w:p>
        </w:tc>
        <w:tc>
          <w:tcPr>
            <w:tcW w:w="1134" w:type="dxa"/>
            <w:shd w:val="clear" w:color="auto" w:fill="auto"/>
          </w:tcPr>
          <w:p w:rsidR="005F7488" w:rsidRPr="009F45E6" w:rsidRDefault="0007747D" w:rsidP="009F1C93">
            <w:pPr>
              <w:contextualSpacing/>
              <w:jc w:val="both"/>
              <w:rPr>
                <w:rFonts w:cs="Times New Roman"/>
                <w:sz w:val="20"/>
                <w:szCs w:val="20"/>
              </w:rPr>
            </w:pPr>
            <w:r w:rsidRPr="009F45E6">
              <w:rPr>
                <w:rFonts w:cs="Times New Roman"/>
                <w:sz w:val="20"/>
                <w:szCs w:val="20"/>
              </w:rPr>
              <w:t>0</w:t>
            </w:r>
          </w:p>
        </w:tc>
        <w:tc>
          <w:tcPr>
            <w:tcW w:w="1134" w:type="dxa"/>
            <w:shd w:val="clear" w:color="auto" w:fill="auto"/>
          </w:tcPr>
          <w:p w:rsidR="005F7488" w:rsidRPr="009F45E6" w:rsidRDefault="0007747D" w:rsidP="0007747D">
            <w:pPr>
              <w:contextualSpacing/>
              <w:jc w:val="both"/>
              <w:rPr>
                <w:rFonts w:cs="Times New Roman"/>
                <w:sz w:val="20"/>
                <w:szCs w:val="20"/>
              </w:rPr>
            </w:pPr>
            <w:r w:rsidRPr="009F45E6">
              <w:rPr>
                <w:rFonts w:cs="Times New Roman"/>
                <w:sz w:val="20"/>
                <w:szCs w:val="20"/>
              </w:rPr>
              <w:t>0</w:t>
            </w:r>
          </w:p>
        </w:tc>
        <w:tc>
          <w:tcPr>
            <w:tcW w:w="1134" w:type="dxa"/>
            <w:shd w:val="clear" w:color="auto" w:fill="auto"/>
          </w:tcPr>
          <w:p w:rsidR="005F7488" w:rsidRPr="009F45E6" w:rsidRDefault="0007747D" w:rsidP="009F1C93">
            <w:pPr>
              <w:contextualSpacing/>
              <w:jc w:val="both"/>
              <w:rPr>
                <w:rFonts w:cs="Times New Roman"/>
                <w:sz w:val="20"/>
                <w:szCs w:val="20"/>
              </w:rPr>
            </w:pPr>
            <w:r w:rsidRPr="009F45E6">
              <w:rPr>
                <w:rFonts w:cs="Times New Roman"/>
                <w:sz w:val="20"/>
                <w:szCs w:val="20"/>
              </w:rPr>
              <w:t>0</w:t>
            </w:r>
          </w:p>
        </w:tc>
        <w:tc>
          <w:tcPr>
            <w:tcW w:w="1134" w:type="dxa"/>
            <w:shd w:val="clear" w:color="auto" w:fill="auto"/>
          </w:tcPr>
          <w:p w:rsidR="005F7488" w:rsidRPr="009F45E6" w:rsidRDefault="0007747D" w:rsidP="009F1C93">
            <w:pPr>
              <w:contextualSpacing/>
              <w:jc w:val="both"/>
              <w:rPr>
                <w:rFonts w:cs="Times New Roman"/>
                <w:sz w:val="20"/>
                <w:szCs w:val="20"/>
              </w:rPr>
            </w:pPr>
            <w:r w:rsidRPr="009F45E6">
              <w:rPr>
                <w:rFonts w:cs="Times New Roman"/>
                <w:sz w:val="20"/>
                <w:szCs w:val="20"/>
              </w:rPr>
              <w:t>0</w:t>
            </w:r>
          </w:p>
        </w:tc>
        <w:tc>
          <w:tcPr>
            <w:tcW w:w="1418" w:type="dxa"/>
            <w:shd w:val="clear" w:color="auto" w:fill="auto"/>
          </w:tcPr>
          <w:p w:rsidR="005F7488" w:rsidRPr="009F45E6" w:rsidRDefault="005F7488" w:rsidP="009F1C93">
            <w:pPr>
              <w:contextualSpacing/>
              <w:jc w:val="both"/>
              <w:rPr>
                <w:rFonts w:cs="Times New Roman"/>
                <w:sz w:val="20"/>
                <w:szCs w:val="20"/>
              </w:rPr>
            </w:pPr>
            <w:r w:rsidRPr="009F45E6">
              <w:rPr>
                <w:rFonts w:cs="Times New Roman"/>
                <w:sz w:val="20"/>
                <w:szCs w:val="20"/>
              </w:rPr>
              <w:t>0</w:t>
            </w:r>
          </w:p>
        </w:tc>
        <w:tc>
          <w:tcPr>
            <w:tcW w:w="2976" w:type="dxa"/>
          </w:tcPr>
          <w:p w:rsidR="005F7488" w:rsidRPr="009F45E6" w:rsidRDefault="0007747D" w:rsidP="009F1C93">
            <w:pPr>
              <w:contextualSpacing/>
              <w:jc w:val="both"/>
              <w:rPr>
                <w:rFonts w:cs="Times New Roman"/>
                <w:sz w:val="20"/>
                <w:szCs w:val="20"/>
              </w:rPr>
            </w:pPr>
            <w:r w:rsidRPr="009F45E6">
              <w:rPr>
                <w:rFonts w:cs="Times New Roman"/>
                <w:sz w:val="20"/>
                <w:szCs w:val="20"/>
              </w:rPr>
              <w:t>0</w:t>
            </w:r>
          </w:p>
        </w:tc>
      </w:tr>
      <w:tr w:rsidR="009F45E6" w:rsidRPr="009F45E6" w:rsidTr="0056319F">
        <w:tc>
          <w:tcPr>
            <w:tcW w:w="2439" w:type="dxa"/>
            <w:vMerge/>
          </w:tcPr>
          <w:p w:rsidR="0007747D" w:rsidRPr="009F45E6" w:rsidRDefault="0007747D" w:rsidP="0007747D">
            <w:pPr>
              <w:widowControl w:val="0"/>
              <w:autoSpaceDE w:val="0"/>
              <w:autoSpaceDN w:val="0"/>
              <w:adjustRightInd w:val="0"/>
              <w:contextualSpacing/>
              <w:jc w:val="both"/>
              <w:rPr>
                <w:rFonts w:eastAsiaTheme="minorEastAsia" w:cs="Times New Roman"/>
                <w:sz w:val="20"/>
                <w:szCs w:val="20"/>
                <w:lang w:eastAsia="ru-RU"/>
              </w:rPr>
            </w:pPr>
          </w:p>
        </w:tc>
        <w:tc>
          <w:tcPr>
            <w:tcW w:w="1509" w:type="dxa"/>
            <w:vMerge/>
          </w:tcPr>
          <w:p w:rsidR="0007747D" w:rsidRPr="009F45E6" w:rsidRDefault="0007747D" w:rsidP="0007747D">
            <w:pPr>
              <w:widowControl w:val="0"/>
              <w:autoSpaceDE w:val="0"/>
              <w:autoSpaceDN w:val="0"/>
              <w:adjustRightInd w:val="0"/>
              <w:contextualSpacing/>
              <w:jc w:val="both"/>
              <w:rPr>
                <w:rFonts w:eastAsiaTheme="minorEastAsia" w:cs="Times New Roman"/>
                <w:sz w:val="20"/>
                <w:szCs w:val="20"/>
                <w:lang w:eastAsia="ru-RU"/>
              </w:rPr>
            </w:pPr>
          </w:p>
        </w:tc>
        <w:tc>
          <w:tcPr>
            <w:tcW w:w="1581" w:type="dxa"/>
          </w:tcPr>
          <w:p w:rsidR="0007747D" w:rsidRPr="009F45E6" w:rsidRDefault="0007747D" w:rsidP="0007747D">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 xml:space="preserve">Средства бюджета Московской области </w:t>
            </w:r>
          </w:p>
        </w:tc>
        <w:tc>
          <w:tcPr>
            <w:tcW w:w="1134" w:type="dxa"/>
            <w:shd w:val="clear" w:color="auto" w:fill="auto"/>
          </w:tcPr>
          <w:p w:rsidR="0007747D" w:rsidRPr="009F45E6" w:rsidRDefault="0007747D" w:rsidP="0007747D">
            <w:pPr>
              <w:contextualSpacing/>
              <w:jc w:val="both"/>
              <w:rPr>
                <w:rFonts w:cs="Times New Roman"/>
                <w:sz w:val="20"/>
                <w:szCs w:val="20"/>
              </w:rPr>
            </w:pPr>
            <w:r w:rsidRPr="009F45E6">
              <w:rPr>
                <w:rFonts w:cs="Times New Roman"/>
                <w:sz w:val="20"/>
                <w:szCs w:val="20"/>
              </w:rPr>
              <w:t>238</w:t>
            </w:r>
          </w:p>
        </w:tc>
        <w:tc>
          <w:tcPr>
            <w:tcW w:w="1134" w:type="dxa"/>
            <w:shd w:val="clear" w:color="auto" w:fill="auto"/>
          </w:tcPr>
          <w:p w:rsidR="0007747D" w:rsidRPr="009F45E6" w:rsidRDefault="0007747D" w:rsidP="0007747D">
            <w:pPr>
              <w:contextualSpacing/>
              <w:jc w:val="both"/>
              <w:rPr>
                <w:rFonts w:cs="Times New Roman"/>
                <w:sz w:val="20"/>
                <w:szCs w:val="20"/>
              </w:rPr>
            </w:pPr>
            <w:r w:rsidRPr="009F45E6">
              <w:rPr>
                <w:rFonts w:cs="Times New Roman"/>
                <w:sz w:val="20"/>
                <w:szCs w:val="20"/>
              </w:rPr>
              <w:t>239</w:t>
            </w:r>
          </w:p>
        </w:tc>
        <w:tc>
          <w:tcPr>
            <w:tcW w:w="1134" w:type="dxa"/>
            <w:shd w:val="clear" w:color="auto" w:fill="auto"/>
          </w:tcPr>
          <w:p w:rsidR="0007747D" w:rsidRPr="009F45E6" w:rsidRDefault="0007747D" w:rsidP="0007747D">
            <w:pPr>
              <w:contextualSpacing/>
              <w:jc w:val="both"/>
              <w:rPr>
                <w:rFonts w:cs="Times New Roman"/>
                <w:sz w:val="20"/>
                <w:szCs w:val="20"/>
              </w:rPr>
            </w:pPr>
            <w:r w:rsidRPr="009F45E6">
              <w:rPr>
                <w:rFonts w:cs="Times New Roman"/>
                <w:sz w:val="20"/>
                <w:szCs w:val="20"/>
              </w:rPr>
              <w:t>239</w:t>
            </w:r>
          </w:p>
        </w:tc>
        <w:tc>
          <w:tcPr>
            <w:tcW w:w="1134" w:type="dxa"/>
            <w:shd w:val="clear" w:color="auto" w:fill="auto"/>
          </w:tcPr>
          <w:p w:rsidR="0007747D" w:rsidRPr="009F45E6" w:rsidRDefault="0007747D" w:rsidP="0007747D">
            <w:pPr>
              <w:contextualSpacing/>
              <w:jc w:val="both"/>
              <w:rPr>
                <w:rFonts w:cs="Times New Roman"/>
                <w:sz w:val="20"/>
                <w:szCs w:val="20"/>
              </w:rPr>
            </w:pPr>
            <w:r w:rsidRPr="009F45E6">
              <w:rPr>
                <w:rFonts w:cs="Times New Roman"/>
                <w:sz w:val="20"/>
                <w:szCs w:val="20"/>
              </w:rPr>
              <w:t>239</w:t>
            </w:r>
          </w:p>
        </w:tc>
        <w:tc>
          <w:tcPr>
            <w:tcW w:w="1418" w:type="dxa"/>
            <w:shd w:val="clear" w:color="auto" w:fill="auto"/>
          </w:tcPr>
          <w:p w:rsidR="0007747D" w:rsidRPr="009F45E6" w:rsidRDefault="0007747D" w:rsidP="0007747D">
            <w:pPr>
              <w:contextualSpacing/>
              <w:jc w:val="both"/>
              <w:rPr>
                <w:rFonts w:cs="Times New Roman"/>
                <w:sz w:val="20"/>
                <w:szCs w:val="20"/>
              </w:rPr>
            </w:pPr>
            <w:r w:rsidRPr="009F45E6">
              <w:rPr>
                <w:rFonts w:cs="Times New Roman"/>
                <w:sz w:val="20"/>
                <w:szCs w:val="20"/>
              </w:rPr>
              <w:t>0</w:t>
            </w:r>
          </w:p>
        </w:tc>
        <w:tc>
          <w:tcPr>
            <w:tcW w:w="2976" w:type="dxa"/>
          </w:tcPr>
          <w:p w:rsidR="0007747D" w:rsidRPr="009F45E6" w:rsidRDefault="0007747D" w:rsidP="0007747D">
            <w:pPr>
              <w:contextualSpacing/>
              <w:jc w:val="both"/>
              <w:rPr>
                <w:rFonts w:cs="Times New Roman"/>
                <w:sz w:val="20"/>
                <w:szCs w:val="20"/>
              </w:rPr>
            </w:pPr>
            <w:r w:rsidRPr="009F45E6">
              <w:rPr>
                <w:rFonts w:cs="Times New Roman"/>
                <w:sz w:val="20"/>
                <w:szCs w:val="20"/>
              </w:rPr>
              <w:t>955</w:t>
            </w:r>
          </w:p>
        </w:tc>
      </w:tr>
      <w:tr w:rsidR="009F45E6" w:rsidRPr="009F45E6" w:rsidTr="0056319F">
        <w:tc>
          <w:tcPr>
            <w:tcW w:w="2439" w:type="dxa"/>
            <w:vMerge/>
          </w:tcPr>
          <w:p w:rsidR="005F7488" w:rsidRPr="009F45E6" w:rsidRDefault="005F7488" w:rsidP="009F1C93">
            <w:pPr>
              <w:widowControl w:val="0"/>
              <w:autoSpaceDE w:val="0"/>
              <w:autoSpaceDN w:val="0"/>
              <w:adjustRightInd w:val="0"/>
              <w:contextualSpacing/>
              <w:jc w:val="both"/>
              <w:rPr>
                <w:rFonts w:eastAsiaTheme="minorEastAsia" w:cs="Times New Roman"/>
                <w:sz w:val="20"/>
                <w:szCs w:val="20"/>
                <w:lang w:eastAsia="ru-RU"/>
              </w:rPr>
            </w:pPr>
          </w:p>
        </w:tc>
        <w:tc>
          <w:tcPr>
            <w:tcW w:w="1509" w:type="dxa"/>
            <w:vMerge/>
          </w:tcPr>
          <w:p w:rsidR="005F7488" w:rsidRPr="009F45E6" w:rsidRDefault="005F7488" w:rsidP="009F1C93">
            <w:pPr>
              <w:widowControl w:val="0"/>
              <w:autoSpaceDE w:val="0"/>
              <w:autoSpaceDN w:val="0"/>
              <w:adjustRightInd w:val="0"/>
              <w:contextualSpacing/>
              <w:jc w:val="both"/>
              <w:rPr>
                <w:rFonts w:eastAsiaTheme="minorEastAsia" w:cs="Times New Roman"/>
                <w:sz w:val="20"/>
                <w:szCs w:val="20"/>
                <w:lang w:eastAsia="ru-RU"/>
              </w:rPr>
            </w:pPr>
          </w:p>
        </w:tc>
        <w:tc>
          <w:tcPr>
            <w:tcW w:w="1581" w:type="dxa"/>
          </w:tcPr>
          <w:p w:rsidR="005F7488" w:rsidRPr="009F45E6" w:rsidRDefault="005F7488" w:rsidP="009F1C93">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 xml:space="preserve">Средства бюджета городского округа </w:t>
            </w:r>
          </w:p>
        </w:tc>
        <w:tc>
          <w:tcPr>
            <w:tcW w:w="1134" w:type="dxa"/>
            <w:shd w:val="clear" w:color="auto" w:fill="auto"/>
          </w:tcPr>
          <w:p w:rsidR="005F7488" w:rsidRPr="009F45E6" w:rsidRDefault="005F7488" w:rsidP="009F1C93">
            <w:pPr>
              <w:contextualSpacing/>
              <w:jc w:val="both"/>
              <w:rPr>
                <w:rFonts w:cs="Times New Roman"/>
                <w:sz w:val="20"/>
                <w:szCs w:val="20"/>
              </w:rPr>
            </w:pPr>
            <w:r w:rsidRPr="009F45E6">
              <w:rPr>
                <w:rFonts w:cs="Times New Roman"/>
                <w:sz w:val="20"/>
                <w:szCs w:val="20"/>
              </w:rPr>
              <w:t>0</w:t>
            </w:r>
          </w:p>
        </w:tc>
        <w:tc>
          <w:tcPr>
            <w:tcW w:w="1134" w:type="dxa"/>
            <w:shd w:val="clear" w:color="auto" w:fill="auto"/>
          </w:tcPr>
          <w:p w:rsidR="005F7488" w:rsidRPr="009F45E6" w:rsidRDefault="005F7488" w:rsidP="009F1C93">
            <w:pPr>
              <w:contextualSpacing/>
              <w:jc w:val="both"/>
              <w:rPr>
                <w:rFonts w:cs="Times New Roman"/>
                <w:sz w:val="20"/>
                <w:szCs w:val="20"/>
              </w:rPr>
            </w:pPr>
            <w:r w:rsidRPr="009F45E6">
              <w:rPr>
                <w:rFonts w:cs="Times New Roman"/>
                <w:sz w:val="20"/>
                <w:szCs w:val="20"/>
              </w:rPr>
              <w:t>0</w:t>
            </w:r>
          </w:p>
        </w:tc>
        <w:tc>
          <w:tcPr>
            <w:tcW w:w="1134" w:type="dxa"/>
            <w:shd w:val="clear" w:color="auto" w:fill="auto"/>
          </w:tcPr>
          <w:p w:rsidR="005F7488" w:rsidRPr="009F45E6" w:rsidRDefault="005F7488" w:rsidP="009F1C93">
            <w:pPr>
              <w:contextualSpacing/>
              <w:jc w:val="both"/>
              <w:rPr>
                <w:rFonts w:cs="Times New Roman"/>
                <w:sz w:val="20"/>
                <w:szCs w:val="20"/>
              </w:rPr>
            </w:pPr>
            <w:r w:rsidRPr="009F45E6">
              <w:rPr>
                <w:rFonts w:cs="Times New Roman"/>
                <w:sz w:val="20"/>
                <w:szCs w:val="20"/>
              </w:rPr>
              <w:t>0</w:t>
            </w:r>
          </w:p>
        </w:tc>
        <w:tc>
          <w:tcPr>
            <w:tcW w:w="1134" w:type="dxa"/>
            <w:shd w:val="clear" w:color="auto" w:fill="auto"/>
          </w:tcPr>
          <w:p w:rsidR="005F7488" w:rsidRPr="009F45E6" w:rsidRDefault="005F7488" w:rsidP="009F1C93">
            <w:pPr>
              <w:contextualSpacing/>
              <w:jc w:val="both"/>
              <w:rPr>
                <w:rFonts w:cs="Times New Roman"/>
                <w:sz w:val="20"/>
                <w:szCs w:val="20"/>
              </w:rPr>
            </w:pPr>
            <w:r w:rsidRPr="009F45E6">
              <w:rPr>
                <w:rFonts w:cs="Times New Roman"/>
                <w:sz w:val="20"/>
                <w:szCs w:val="20"/>
              </w:rPr>
              <w:t>0</w:t>
            </w:r>
          </w:p>
        </w:tc>
        <w:tc>
          <w:tcPr>
            <w:tcW w:w="1418" w:type="dxa"/>
            <w:shd w:val="clear" w:color="auto" w:fill="auto"/>
          </w:tcPr>
          <w:p w:rsidR="005F7488" w:rsidRPr="009F45E6" w:rsidRDefault="005F7488" w:rsidP="009F1C93">
            <w:pPr>
              <w:contextualSpacing/>
              <w:jc w:val="both"/>
              <w:rPr>
                <w:rFonts w:cs="Times New Roman"/>
                <w:sz w:val="20"/>
                <w:szCs w:val="20"/>
              </w:rPr>
            </w:pPr>
            <w:r w:rsidRPr="009F45E6">
              <w:rPr>
                <w:rFonts w:cs="Times New Roman"/>
                <w:sz w:val="20"/>
                <w:szCs w:val="20"/>
              </w:rPr>
              <w:t>0</w:t>
            </w:r>
          </w:p>
        </w:tc>
        <w:tc>
          <w:tcPr>
            <w:tcW w:w="2976" w:type="dxa"/>
          </w:tcPr>
          <w:p w:rsidR="005F7488" w:rsidRPr="009F45E6" w:rsidRDefault="005F7488" w:rsidP="009F1C93">
            <w:pPr>
              <w:contextualSpacing/>
              <w:jc w:val="both"/>
              <w:rPr>
                <w:rFonts w:cs="Times New Roman"/>
                <w:sz w:val="20"/>
                <w:szCs w:val="20"/>
              </w:rPr>
            </w:pPr>
            <w:r w:rsidRPr="009F45E6">
              <w:rPr>
                <w:rFonts w:cs="Times New Roman"/>
                <w:sz w:val="20"/>
                <w:szCs w:val="20"/>
              </w:rPr>
              <w:t>0</w:t>
            </w:r>
          </w:p>
        </w:tc>
      </w:tr>
      <w:tr w:rsidR="009F45E6" w:rsidRPr="009F45E6" w:rsidTr="0056319F">
        <w:tc>
          <w:tcPr>
            <w:tcW w:w="2439" w:type="dxa"/>
          </w:tcPr>
          <w:p w:rsidR="005F7488" w:rsidRPr="009F45E6" w:rsidRDefault="005F7488" w:rsidP="009F1C93">
            <w:pPr>
              <w:widowControl w:val="0"/>
              <w:autoSpaceDE w:val="0"/>
              <w:autoSpaceDN w:val="0"/>
              <w:adjustRightInd w:val="0"/>
              <w:contextualSpacing/>
              <w:jc w:val="both"/>
              <w:rPr>
                <w:rFonts w:eastAsiaTheme="minorEastAsia" w:cs="Times New Roman"/>
                <w:sz w:val="20"/>
                <w:szCs w:val="20"/>
                <w:lang w:eastAsia="ru-RU"/>
              </w:rPr>
            </w:pPr>
          </w:p>
        </w:tc>
        <w:tc>
          <w:tcPr>
            <w:tcW w:w="1509" w:type="dxa"/>
          </w:tcPr>
          <w:p w:rsidR="005F7488" w:rsidRPr="009F45E6" w:rsidRDefault="005F7488" w:rsidP="009F1C93">
            <w:pPr>
              <w:widowControl w:val="0"/>
              <w:autoSpaceDE w:val="0"/>
              <w:autoSpaceDN w:val="0"/>
              <w:adjustRightInd w:val="0"/>
              <w:contextualSpacing/>
              <w:jc w:val="both"/>
              <w:rPr>
                <w:rFonts w:eastAsiaTheme="minorEastAsia" w:cs="Times New Roman"/>
                <w:sz w:val="20"/>
                <w:szCs w:val="20"/>
                <w:lang w:eastAsia="ru-RU"/>
              </w:rPr>
            </w:pPr>
          </w:p>
        </w:tc>
        <w:tc>
          <w:tcPr>
            <w:tcW w:w="1581" w:type="dxa"/>
          </w:tcPr>
          <w:p w:rsidR="005F7488" w:rsidRPr="009F45E6" w:rsidRDefault="005F7488" w:rsidP="009F1C93">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Внебюджетные средства</w:t>
            </w:r>
          </w:p>
        </w:tc>
        <w:tc>
          <w:tcPr>
            <w:tcW w:w="1134" w:type="dxa"/>
            <w:shd w:val="clear" w:color="auto" w:fill="auto"/>
          </w:tcPr>
          <w:p w:rsidR="005F7488" w:rsidRPr="009F45E6" w:rsidRDefault="005F7488" w:rsidP="009F1C93">
            <w:pPr>
              <w:contextualSpacing/>
              <w:jc w:val="both"/>
              <w:rPr>
                <w:rFonts w:cs="Times New Roman"/>
                <w:sz w:val="20"/>
                <w:szCs w:val="20"/>
              </w:rPr>
            </w:pPr>
            <w:r w:rsidRPr="009F45E6">
              <w:rPr>
                <w:rFonts w:cs="Times New Roman"/>
                <w:sz w:val="20"/>
                <w:szCs w:val="20"/>
              </w:rPr>
              <w:t>0</w:t>
            </w:r>
          </w:p>
        </w:tc>
        <w:tc>
          <w:tcPr>
            <w:tcW w:w="1134" w:type="dxa"/>
            <w:shd w:val="clear" w:color="auto" w:fill="auto"/>
          </w:tcPr>
          <w:p w:rsidR="005F7488" w:rsidRPr="009F45E6" w:rsidRDefault="005F7488" w:rsidP="009F1C93">
            <w:pPr>
              <w:contextualSpacing/>
              <w:jc w:val="both"/>
              <w:rPr>
                <w:rFonts w:cs="Times New Roman"/>
                <w:sz w:val="20"/>
                <w:szCs w:val="20"/>
              </w:rPr>
            </w:pPr>
            <w:r w:rsidRPr="009F45E6">
              <w:rPr>
                <w:rFonts w:cs="Times New Roman"/>
                <w:sz w:val="20"/>
                <w:szCs w:val="20"/>
              </w:rPr>
              <w:t>0</w:t>
            </w:r>
          </w:p>
        </w:tc>
        <w:tc>
          <w:tcPr>
            <w:tcW w:w="1134" w:type="dxa"/>
            <w:shd w:val="clear" w:color="auto" w:fill="auto"/>
          </w:tcPr>
          <w:p w:rsidR="005F7488" w:rsidRPr="009F45E6" w:rsidRDefault="005F7488" w:rsidP="009F1C93">
            <w:pPr>
              <w:contextualSpacing/>
              <w:jc w:val="both"/>
              <w:rPr>
                <w:rFonts w:cs="Times New Roman"/>
                <w:sz w:val="20"/>
                <w:szCs w:val="20"/>
              </w:rPr>
            </w:pPr>
            <w:r w:rsidRPr="009F45E6">
              <w:rPr>
                <w:rFonts w:cs="Times New Roman"/>
                <w:sz w:val="20"/>
                <w:szCs w:val="20"/>
              </w:rPr>
              <w:t>0</w:t>
            </w:r>
          </w:p>
        </w:tc>
        <w:tc>
          <w:tcPr>
            <w:tcW w:w="1134" w:type="dxa"/>
            <w:shd w:val="clear" w:color="auto" w:fill="auto"/>
          </w:tcPr>
          <w:p w:rsidR="005F7488" w:rsidRPr="009F45E6" w:rsidRDefault="005F7488" w:rsidP="009F1C93">
            <w:pPr>
              <w:contextualSpacing/>
              <w:jc w:val="both"/>
              <w:rPr>
                <w:rFonts w:cs="Times New Roman"/>
                <w:sz w:val="20"/>
                <w:szCs w:val="20"/>
              </w:rPr>
            </w:pPr>
            <w:r w:rsidRPr="009F45E6">
              <w:rPr>
                <w:rFonts w:cs="Times New Roman"/>
                <w:sz w:val="20"/>
                <w:szCs w:val="20"/>
              </w:rPr>
              <w:t>0</w:t>
            </w:r>
          </w:p>
        </w:tc>
        <w:tc>
          <w:tcPr>
            <w:tcW w:w="1418" w:type="dxa"/>
            <w:shd w:val="clear" w:color="auto" w:fill="auto"/>
          </w:tcPr>
          <w:p w:rsidR="005F7488" w:rsidRPr="009F45E6" w:rsidRDefault="005F7488" w:rsidP="009F1C93">
            <w:pPr>
              <w:contextualSpacing/>
              <w:jc w:val="both"/>
              <w:rPr>
                <w:rFonts w:cs="Times New Roman"/>
                <w:sz w:val="20"/>
                <w:szCs w:val="20"/>
              </w:rPr>
            </w:pPr>
            <w:r w:rsidRPr="009F45E6">
              <w:rPr>
                <w:rFonts w:cs="Times New Roman"/>
                <w:sz w:val="20"/>
                <w:szCs w:val="20"/>
              </w:rPr>
              <w:t>0</w:t>
            </w:r>
          </w:p>
        </w:tc>
        <w:tc>
          <w:tcPr>
            <w:tcW w:w="2976" w:type="dxa"/>
          </w:tcPr>
          <w:p w:rsidR="005F7488" w:rsidRPr="009F45E6" w:rsidRDefault="005F7488" w:rsidP="009F1C93">
            <w:pPr>
              <w:contextualSpacing/>
              <w:jc w:val="both"/>
              <w:rPr>
                <w:rFonts w:cs="Times New Roman"/>
                <w:sz w:val="20"/>
                <w:szCs w:val="20"/>
              </w:rPr>
            </w:pPr>
            <w:r w:rsidRPr="009F45E6">
              <w:rPr>
                <w:rFonts w:cs="Times New Roman"/>
                <w:sz w:val="20"/>
                <w:szCs w:val="20"/>
              </w:rPr>
              <w:t>0</w:t>
            </w:r>
          </w:p>
        </w:tc>
      </w:tr>
    </w:tbl>
    <w:p w:rsidR="009F1C93" w:rsidRPr="009F45E6" w:rsidRDefault="009F1C93" w:rsidP="009F1C93">
      <w:pPr>
        <w:pStyle w:val="ConsPlusNormal"/>
        <w:ind w:firstLine="709"/>
        <w:contextualSpacing/>
        <w:jc w:val="center"/>
        <w:rPr>
          <w:rFonts w:ascii="Times New Roman" w:hAnsi="Times New Roman" w:cs="Times New Roman"/>
          <w:sz w:val="24"/>
          <w:szCs w:val="24"/>
        </w:rPr>
        <w:sectPr w:rsidR="009F1C93" w:rsidRPr="009F45E6" w:rsidSect="00217A63">
          <w:pgSz w:w="16838" w:h="11906" w:orient="landscape"/>
          <w:pgMar w:top="1134" w:right="567" w:bottom="1134" w:left="1701" w:header="709" w:footer="709" w:gutter="0"/>
          <w:cols w:space="708"/>
          <w:titlePg/>
          <w:docGrid w:linePitch="381"/>
        </w:sectPr>
      </w:pPr>
    </w:p>
    <w:p w:rsidR="00A56D42" w:rsidRPr="009F45E6" w:rsidRDefault="007A5082" w:rsidP="009F1C93">
      <w:pPr>
        <w:pStyle w:val="ConsPlusNormal"/>
        <w:ind w:firstLine="709"/>
        <w:contextualSpacing/>
        <w:jc w:val="center"/>
        <w:rPr>
          <w:rFonts w:ascii="Times New Roman" w:hAnsi="Times New Roman" w:cs="Times New Roman"/>
          <w:b/>
          <w:sz w:val="24"/>
          <w:szCs w:val="24"/>
        </w:rPr>
      </w:pPr>
      <w:r w:rsidRPr="009F45E6">
        <w:rPr>
          <w:rFonts w:ascii="Times New Roman" w:hAnsi="Times New Roman" w:cs="Times New Roman"/>
          <w:b/>
          <w:sz w:val="24"/>
          <w:szCs w:val="24"/>
        </w:rPr>
        <w:lastRenderedPageBreak/>
        <w:t>11</w:t>
      </w:r>
      <w:r w:rsidR="002207BF" w:rsidRPr="009F45E6">
        <w:rPr>
          <w:rFonts w:ascii="Times New Roman" w:hAnsi="Times New Roman" w:cs="Times New Roman"/>
          <w:b/>
          <w:sz w:val="24"/>
          <w:szCs w:val="24"/>
        </w:rPr>
        <w:t>.</w:t>
      </w:r>
      <w:r w:rsidR="00952588" w:rsidRPr="009F45E6">
        <w:rPr>
          <w:rFonts w:ascii="Times New Roman" w:hAnsi="Times New Roman" w:cs="Times New Roman"/>
          <w:b/>
          <w:sz w:val="24"/>
          <w:szCs w:val="24"/>
        </w:rPr>
        <w:t>2</w:t>
      </w:r>
      <w:r w:rsidR="00085506" w:rsidRPr="009F45E6">
        <w:rPr>
          <w:rFonts w:ascii="Times New Roman" w:hAnsi="Times New Roman" w:cs="Times New Roman"/>
          <w:b/>
          <w:sz w:val="24"/>
          <w:szCs w:val="24"/>
        </w:rPr>
        <w:t>.</w:t>
      </w:r>
      <w:r w:rsidR="002207BF" w:rsidRPr="009F45E6">
        <w:rPr>
          <w:rFonts w:ascii="Times New Roman" w:hAnsi="Times New Roman" w:cs="Times New Roman"/>
          <w:b/>
          <w:sz w:val="24"/>
          <w:szCs w:val="24"/>
        </w:rPr>
        <w:t xml:space="preserve"> </w:t>
      </w:r>
      <w:r w:rsidR="00A56D42" w:rsidRPr="009F45E6">
        <w:rPr>
          <w:rFonts w:ascii="Times New Roman" w:hAnsi="Times New Roman" w:cs="Times New Roman"/>
          <w:b/>
          <w:sz w:val="24"/>
          <w:szCs w:val="24"/>
        </w:rPr>
        <w:t xml:space="preserve">Характеристика проблем и мероприятий </w:t>
      </w:r>
      <w:r w:rsidR="003758D8" w:rsidRPr="009F45E6">
        <w:rPr>
          <w:rFonts w:ascii="Times New Roman" w:hAnsi="Times New Roman" w:cs="Times New Roman"/>
          <w:b/>
          <w:sz w:val="24"/>
          <w:szCs w:val="24"/>
        </w:rPr>
        <w:t>п</w:t>
      </w:r>
      <w:r w:rsidR="00A56D42" w:rsidRPr="009F45E6">
        <w:rPr>
          <w:rFonts w:ascii="Times New Roman" w:hAnsi="Times New Roman" w:cs="Times New Roman"/>
          <w:b/>
          <w:sz w:val="24"/>
          <w:szCs w:val="24"/>
        </w:rPr>
        <w:t>одпрограммы 1</w:t>
      </w:r>
      <w:r w:rsidR="003758D8" w:rsidRPr="009F45E6">
        <w:rPr>
          <w:rFonts w:ascii="Times New Roman" w:hAnsi="Times New Roman" w:cs="Times New Roman"/>
          <w:b/>
          <w:sz w:val="24"/>
          <w:szCs w:val="24"/>
        </w:rPr>
        <w:t xml:space="preserve"> </w:t>
      </w:r>
      <w:r w:rsidR="002E2D32" w:rsidRPr="009F45E6">
        <w:rPr>
          <w:rFonts w:ascii="Times New Roman" w:hAnsi="Times New Roman" w:cs="Times New Roman"/>
          <w:b/>
          <w:sz w:val="24"/>
          <w:szCs w:val="24"/>
        </w:rPr>
        <w:t>«</w:t>
      </w:r>
      <w:r w:rsidR="003758D8" w:rsidRPr="009F45E6">
        <w:rPr>
          <w:rFonts w:ascii="Times New Roman" w:hAnsi="Times New Roman" w:cs="Times New Roman"/>
          <w:b/>
          <w:sz w:val="24"/>
          <w:szCs w:val="24"/>
        </w:rPr>
        <w:t>Комплексное освоение земельных участков в целях жилищного строительства и развитие застроенных территорий</w:t>
      </w:r>
      <w:r w:rsidR="002E2D32" w:rsidRPr="009F45E6">
        <w:rPr>
          <w:rFonts w:ascii="Times New Roman" w:hAnsi="Times New Roman" w:cs="Times New Roman"/>
          <w:b/>
          <w:sz w:val="24"/>
          <w:szCs w:val="24"/>
        </w:rPr>
        <w:t>»</w:t>
      </w:r>
    </w:p>
    <w:p w:rsidR="00A56D42" w:rsidRPr="009F45E6" w:rsidRDefault="00A56D42" w:rsidP="009F1C93">
      <w:pPr>
        <w:pStyle w:val="ConsPlusNormal"/>
        <w:ind w:firstLine="709"/>
        <w:contextualSpacing/>
        <w:jc w:val="both"/>
        <w:rPr>
          <w:rFonts w:ascii="Times New Roman" w:hAnsi="Times New Roman" w:cs="Times New Roman"/>
          <w:sz w:val="24"/>
          <w:szCs w:val="24"/>
        </w:rPr>
      </w:pPr>
    </w:p>
    <w:p w:rsidR="007A5082" w:rsidRPr="009F45E6" w:rsidRDefault="007A5082" w:rsidP="00217A63">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 xml:space="preserve">Подпрограмма </w:t>
      </w:r>
      <w:r w:rsidR="002E2D32" w:rsidRPr="009F45E6">
        <w:rPr>
          <w:rFonts w:ascii="Times New Roman" w:hAnsi="Times New Roman" w:cs="Times New Roman"/>
          <w:sz w:val="24"/>
          <w:szCs w:val="24"/>
        </w:rPr>
        <w:t>«</w:t>
      </w:r>
      <w:r w:rsidRPr="009F45E6">
        <w:rPr>
          <w:rFonts w:ascii="Times New Roman" w:hAnsi="Times New Roman" w:cs="Times New Roman"/>
          <w:sz w:val="24"/>
          <w:szCs w:val="24"/>
        </w:rPr>
        <w:t>Комплексное освоение земельных участков в целях жилищного строительства и развитие застроенных территорий</w:t>
      </w:r>
      <w:r w:rsidR="002E2D32" w:rsidRPr="009F45E6">
        <w:rPr>
          <w:rFonts w:ascii="Times New Roman" w:hAnsi="Times New Roman" w:cs="Times New Roman"/>
          <w:sz w:val="24"/>
          <w:szCs w:val="24"/>
        </w:rPr>
        <w:t>»</w:t>
      </w:r>
      <w:r w:rsidRPr="009F45E6">
        <w:rPr>
          <w:rFonts w:ascii="Times New Roman" w:hAnsi="Times New Roman" w:cs="Times New Roman"/>
          <w:sz w:val="24"/>
          <w:szCs w:val="24"/>
        </w:rPr>
        <w:t xml:space="preserve"> призвана в рамках основных направлений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7A5082" w:rsidRPr="009F45E6" w:rsidRDefault="007A5082" w:rsidP="00217A63">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Мероприятия, реализуемые в рамках подпрограммы, и создание дополнительных стимулов в виде муниципальной поддержки за счет средств федерального бюджета и средств бюджета городского округа Пущино Московской области позволят обеспечить комплексное освоение и развитие территории города Пущино, сохранить и увеличить объемы жилищного строительства, в том числе экономического класса.</w:t>
      </w:r>
    </w:p>
    <w:p w:rsidR="007A5082" w:rsidRPr="009F45E6" w:rsidRDefault="007A5082" w:rsidP="00217A63">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Подпрограмма обеспечит комплексный подход к формированию нового сегмента жилья экономического класса, к системной застройке города, а также будет способствовать более эффективному использованию бюджетных средств, выделяемых на эти цели.</w:t>
      </w:r>
    </w:p>
    <w:p w:rsidR="007A5082" w:rsidRPr="009F45E6" w:rsidRDefault="007A5082" w:rsidP="00217A63">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 xml:space="preserve">В соответствии с Генеральным планом города ведется жилищное строительство с целью улучшения условий проживания жителей города. В структуре жилищного фонда города преобладает много- и среднеэтажная жилая застройка. В последние годы активно развивается индивидуальная застройка. Кварталы много- и среднеэтажной жилой застройки в микрорайонах </w:t>
      </w:r>
      <w:r w:rsidR="002E2D32" w:rsidRPr="009F45E6">
        <w:rPr>
          <w:rFonts w:ascii="Times New Roman" w:hAnsi="Times New Roman" w:cs="Times New Roman"/>
          <w:sz w:val="24"/>
          <w:szCs w:val="24"/>
        </w:rPr>
        <w:t>«</w:t>
      </w:r>
      <w:r w:rsidRPr="009F45E6">
        <w:rPr>
          <w:rFonts w:ascii="Times New Roman" w:hAnsi="Times New Roman" w:cs="Times New Roman"/>
          <w:sz w:val="24"/>
          <w:szCs w:val="24"/>
        </w:rPr>
        <w:t>АБ</w:t>
      </w:r>
      <w:r w:rsidR="002E2D32" w:rsidRPr="009F45E6">
        <w:rPr>
          <w:rFonts w:ascii="Times New Roman" w:hAnsi="Times New Roman" w:cs="Times New Roman"/>
          <w:sz w:val="24"/>
          <w:szCs w:val="24"/>
        </w:rPr>
        <w:t>»</w:t>
      </w:r>
      <w:r w:rsidRPr="009F45E6">
        <w:rPr>
          <w:rFonts w:ascii="Times New Roman" w:hAnsi="Times New Roman" w:cs="Times New Roman"/>
          <w:sz w:val="24"/>
          <w:szCs w:val="24"/>
        </w:rPr>
        <w:t xml:space="preserve"> и </w:t>
      </w:r>
      <w:r w:rsidR="002E2D32" w:rsidRPr="009F45E6">
        <w:rPr>
          <w:rFonts w:ascii="Times New Roman" w:hAnsi="Times New Roman" w:cs="Times New Roman"/>
          <w:sz w:val="24"/>
          <w:szCs w:val="24"/>
        </w:rPr>
        <w:t>«</w:t>
      </w:r>
      <w:r w:rsidRPr="009F45E6">
        <w:rPr>
          <w:rFonts w:ascii="Times New Roman" w:hAnsi="Times New Roman" w:cs="Times New Roman"/>
          <w:sz w:val="24"/>
          <w:szCs w:val="24"/>
        </w:rPr>
        <w:t>Д</w:t>
      </w:r>
      <w:r w:rsidR="002E2D32" w:rsidRPr="009F45E6">
        <w:rPr>
          <w:rFonts w:ascii="Times New Roman" w:hAnsi="Times New Roman" w:cs="Times New Roman"/>
          <w:sz w:val="24"/>
          <w:szCs w:val="24"/>
        </w:rPr>
        <w:t>»</w:t>
      </w:r>
      <w:r w:rsidRPr="009F45E6">
        <w:rPr>
          <w:rFonts w:ascii="Times New Roman" w:hAnsi="Times New Roman" w:cs="Times New Roman"/>
          <w:sz w:val="24"/>
          <w:szCs w:val="24"/>
        </w:rPr>
        <w:t>.</w:t>
      </w:r>
    </w:p>
    <w:p w:rsidR="007A5082" w:rsidRPr="009F45E6" w:rsidRDefault="007A5082" w:rsidP="00217A63">
      <w:pPr>
        <w:autoSpaceDE w:val="0"/>
        <w:autoSpaceDN w:val="0"/>
        <w:adjustRightInd w:val="0"/>
        <w:ind w:firstLine="709"/>
        <w:jc w:val="both"/>
        <w:rPr>
          <w:rFonts w:cs="Times New Roman"/>
          <w:sz w:val="24"/>
          <w:szCs w:val="24"/>
        </w:rPr>
      </w:pPr>
      <w:r w:rsidRPr="009F45E6">
        <w:rPr>
          <w:rFonts w:cs="Times New Roman"/>
          <w:sz w:val="24"/>
          <w:szCs w:val="24"/>
        </w:rPr>
        <w:t>Подпрограмма 1, исходя из тенденций развития строительного комплекса и строительства жилья в Московской области, призвана в рамках основных направлений, определенных государственными и федеральными целевыми программами,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7A5082" w:rsidRPr="009F45E6" w:rsidRDefault="007A5082" w:rsidP="007A5082">
      <w:pPr>
        <w:pStyle w:val="ConsPlusNormal"/>
        <w:ind w:firstLine="709"/>
        <w:contextualSpacing/>
        <w:jc w:val="both"/>
        <w:rPr>
          <w:rFonts w:ascii="Times New Roman" w:hAnsi="Times New Roman" w:cs="Times New Roman"/>
          <w:sz w:val="20"/>
        </w:rPr>
      </w:pPr>
    </w:p>
    <w:p w:rsidR="007A5082" w:rsidRPr="009F45E6" w:rsidRDefault="007A5082" w:rsidP="007A5082">
      <w:pPr>
        <w:autoSpaceDE w:val="0"/>
        <w:autoSpaceDN w:val="0"/>
        <w:adjustRightInd w:val="0"/>
        <w:ind w:firstLine="709"/>
        <w:contextualSpacing/>
        <w:jc w:val="center"/>
        <w:rPr>
          <w:rFonts w:cs="Times New Roman"/>
          <w:b/>
          <w:sz w:val="24"/>
          <w:szCs w:val="24"/>
        </w:rPr>
      </w:pPr>
      <w:r w:rsidRPr="009F45E6">
        <w:rPr>
          <w:rFonts w:cs="Times New Roman"/>
          <w:b/>
          <w:sz w:val="24"/>
          <w:szCs w:val="24"/>
        </w:rPr>
        <w:t>11.</w:t>
      </w:r>
      <w:r w:rsidR="00952588" w:rsidRPr="009F45E6">
        <w:rPr>
          <w:rFonts w:cs="Times New Roman"/>
          <w:b/>
          <w:sz w:val="24"/>
          <w:szCs w:val="24"/>
        </w:rPr>
        <w:t>3</w:t>
      </w:r>
      <w:r w:rsidRPr="009F45E6">
        <w:rPr>
          <w:rFonts w:cs="Times New Roman"/>
          <w:b/>
          <w:sz w:val="24"/>
          <w:szCs w:val="24"/>
        </w:rPr>
        <w:t>. Концептуальные направления реформирования, модернизации, преобразования в сфере комплексного освоения земельных участков в целях жилищного строительства и развития застроенных территорий</w:t>
      </w:r>
    </w:p>
    <w:p w:rsidR="007A5082" w:rsidRPr="009F45E6" w:rsidRDefault="007A5082" w:rsidP="007A5082">
      <w:pPr>
        <w:autoSpaceDE w:val="0"/>
        <w:autoSpaceDN w:val="0"/>
        <w:adjustRightInd w:val="0"/>
        <w:spacing w:line="240" w:lineRule="atLeast"/>
        <w:ind w:firstLine="709"/>
        <w:contextualSpacing/>
        <w:jc w:val="both"/>
        <w:rPr>
          <w:rFonts w:cs="Times New Roman"/>
          <w:sz w:val="20"/>
          <w:szCs w:val="20"/>
        </w:rPr>
      </w:pPr>
    </w:p>
    <w:p w:rsidR="007A5082" w:rsidRPr="009F45E6" w:rsidRDefault="007A5082" w:rsidP="007A5082">
      <w:pPr>
        <w:autoSpaceDE w:val="0"/>
        <w:autoSpaceDN w:val="0"/>
        <w:adjustRightInd w:val="0"/>
        <w:ind w:firstLine="709"/>
        <w:contextualSpacing/>
        <w:jc w:val="both"/>
        <w:rPr>
          <w:rFonts w:cs="Times New Roman"/>
          <w:sz w:val="24"/>
          <w:szCs w:val="24"/>
        </w:rPr>
      </w:pPr>
      <w:r w:rsidRPr="009F45E6">
        <w:rPr>
          <w:rFonts w:cs="Times New Roman"/>
          <w:sz w:val="24"/>
          <w:szCs w:val="24"/>
        </w:rPr>
        <w:t>Реализация мероприятий Подпрограммы 1 позволит обеспечить баланс между объемами жилищного строительства и создаваемой социальной и транспортной инфраструктурой в микрорайонах комплексной застройки.</w:t>
      </w:r>
    </w:p>
    <w:p w:rsidR="007A5082" w:rsidRPr="009F45E6" w:rsidRDefault="007A5082" w:rsidP="007A5082">
      <w:pPr>
        <w:autoSpaceDE w:val="0"/>
        <w:autoSpaceDN w:val="0"/>
        <w:adjustRightInd w:val="0"/>
        <w:ind w:firstLine="709"/>
        <w:contextualSpacing/>
        <w:jc w:val="both"/>
        <w:rPr>
          <w:rFonts w:cs="Times New Roman"/>
          <w:sz w:val="24"/>
          <w:szCs w:val="24"/>
        </w:rPr>
      </w:pPr>
      <w:r w:rsidRPr="009F45E6">
        <w:rPr>
          <w:rFonts w:cs="Times New Roman"/>
          <w:sz w:val="24"/>
          <w:szCs w:val="24"/>
        </w:rPr>
        <w:t>Комплексное развитие застроенных территорий позволяет в числе других решать вопросы ликвидации аварийного жилищного фонда.</w:t>
      </w:r>
    </w:p>
    <w:p w:rsidR="007A5082" w:rsidRPr="009F45E6" w:rsidRDefault="007A5082" w:rsidP="007A5082">
      <w:pPr>
        <w:autoSpaceDE w:val="0"/>
        <w:autoSpaceDN w:val="0"/>
        <w:adjustRightInd w:val="0"/>
        <w:ind w:firstLine="709"/>
        <w:contextualSpacing/>
        <w:jc w:val="both"/>
        <w:rPr>
          <w:rFonts w:cs="Times New Roman"/>
          <w:sz w:val="24"/>
          <w:szCs w:val="24"/>
        </w:rPr>
      </w:pPr>
      <w:r w:rsidRPr="009F45E6">
        <w:rPr>
          <w:rFonts w:cs="Times New Roman"/>
          <w:sz w:val="24"/>
          <w:szCs w:val="24"/>
        </w:rPr>
        <w:t>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осуществляется за счет средств инвесторов и местных бюджетов. При этом муниципальная поддержка за счет средств федерального бюджета является востребованной.</w:t>
      </w:r>
    </w:p>
    <w:p w:rsidR="00AC2089" w:rsidRPr="009F45E6" w:rsidRDefault="00AC2089" w:rsidP="009F1C93">
      <w:pPr>
        <w:pStyle w:val="ConsPlusNormal"/>
        <w:ind w:firstLine="539"/>
        <w:contextualSpacing/>
        <w:jc w:val="both"/>
        <w:rPr>
          <w:rFonts w:ascii="Times New Roman" w:hAnsi="Times New Roman" w:cs="Times New Roman"/>
          <w:sz w:val="24"/>
          <w:szCs w:val="24"/>
        </w:rPr>
        <w:sectPr w:rsidR="00AC2089" w:rsidRPr="009F45E6" w:rsidSect="00423607">
          <w:pgSz w:w="11906" w:h="16838"/>
          <w:pgMar w:top="1134" w:right="567" w:bottom="1134" w:left="1701" w:header="709" w:footer="709" w:gutter="0"/>
          <w:cols w:space="708"/>
          <w:titlePg/>
          <w:docGrid w:linePitch="381"/>
        </w:sectPr>
      </w:pPr>
    </w:p>
    <w:p w:rsidR="007A5082" w:rsidRPr="009F45E6" w:rsidRDefault="007A5082" w:rsidP="007A5082">
      <w:pPr>
        <w:pStyle w:val="ConsPlusNormal"/>
        <w:ind w:firstLine="539"/>
        <w:contextualSpacing/>
        <w:jc w:val="center"/>
        <w:rPr>
          <w:rFonts w:ascii="Times New Roman" w:hAnsi="Times New Roman" w:cs="Times New Roman"/>
          <w:b/>
          <w:sz w:val="24"/>
          <w:szCs w:val="24"/>
        </w:rPr>
      </w:pPr>
      <w:r w:rsidRPr="009F45E6">
        <w:rPr>
          <w:rFonts w:ascii="Times New Roman" w:hAnsi="Times New Roman" w:cs="Times New Roman"/>
          <w:b/>
          <w:sz w:val="24"/>
          <w:szCs w:val="24"/>
        </w:rPr>
        <w:lastRenderedPageBreak/>
        <w:t>11.</w:t>
      </w:r>
      <w:r w:rsidR="00952588" w:rsidRPr="009F45E6">
        <w:rPr>
          <w:rFonts w:ascii="Times New Roman" w:hAnsi="Times New Roman" w:cs="Times New Roman"/>
          <w:b/>
          <w:sz w:val="24"/>
          <w:szCs w:val="24"/>
        </w:rPr>
        <w:t>4</w:t>
      </w:r>
      <w:r w:rsidRPr="009F45E6">
        <w:rPr>
          <w:rFonts w:ascii="Times New Roman" w:hAnsi="Times New Roman" w:cs="Times New Roman"/>
          <w:b/>
          <w:sz w:val="24"/>
          <w:szCs w:val="24"/>
        </w:rPr>
        <w:t xml:space="preserve">. Перечень мероприятий подпрограммы 1 </w:t>
      </w:r>
      <w:r w:rsidR="002E2D32" w:rsidRPr="009F45E6">
        <w:rPr>
          <w:rFonts w:ascii="Times New Roman" w:hAnsi="Times New Roman" w:cs="Times New Roman"/>
          <w:b/>
          <w:sz w:val="24"/>
          <w:szCs w:val="24"/>
        </w:rPr>
        <w:t>«</w:t>
      </w:r>
      <w:r w:rsidRPr="009F45E6">
        <w:rPr>
          <w:rFonts w:ascii="Times New Roman" w:hAnsi="Times New Roman" w:cs="Times New Roman"/>
          <w:b/>
          <w:sz w:val="24"/>
          <w:szCs w:val="24"/>
        </w:rPr>
        <w:t>Комплексное освоение земельных участков в целях жилищного строительства и развитие застроенных территорий</w:t>
      </w:r>
      <w:r w:rsidR="002E2D32" w:rsidRPr="009F45E6">
        <w:rPr>
          <w:rFonts w:ascii="Times New Roman" w:hAnsi="Times New Roman" w:cs="Times New Roman"/>
          <w:b/>
          <w:sz w:val="24"/>
          <w:szCs w:val="24"/>
        </w:rPr>
        <w:t>»</w:t>
      </w:r>
    </w:p>
    <w:p w:rsidR="007A5082" w:rsidRPr="009F45E6" w:rsidRDefault="007A5082" w:rsidP="007A5082">
      <w:pPr>
        <w:pStyle w:val="ConsPlusNormal"/>
        <w:ind w:firstLine="539"/>
        <w:contextualSpacing/>
        <w:jc w:val="both"/>
        <w:rPr>
          <w:rFonts w:ascii="Times New Roman" w:hAnsi="Times New Roman" w:cs="Times New Roman"/>
          <w:sz w:val="24"/>
          <w:szCs w:val="24"/>
        </w:rPr>
      </w:pPr>
    </w:p>
    <w:p w:rsidR="00032F60" w:rsidRPr="009F45E6" w:rsidRDefault="00032F60" w:rsidP="00584AE7">
      <w:pPr>
        <w:pStyle w:val="ConsPlusNormal"/>
        <w:contextualSpacing/>
        <w:jc w:val="both"/>
        <w:rPr>
          <w:rFonts w:ascii="Times New Roman" w:hAnsi="Times New Roman" w:cs="Times New Roman"/>
          <w:sz w:val="24"/>
          <w:szCs w:val="24"/>
        </w:rPr>
      </w:pPr>
    </w:p>
    <w:tbl>
      <w:tblPr>
        <w:tblpPr w:leftFromText="180" w:rightFromText="180" w:vertAnchor="text" w:tblpX="-5"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2548"/>
        <w:gridCol w:w="1350"/>
        <w:gridCol w:w="1687"/>
        <w:gridCol w:w="13"/>
        <w:gridCol w:w="846"/>
        <w:gridCol w:w="11"/>
        <w:gridCol w:w="774"/>
        <w:gridCol w:w="766"/>
        <w:gridCol w:w="17"/>
        <w:gridCol w:w="845"/>
        <w:gridCol w:w="110"/>
        <w:gridCol w:w="746"/>
        <w:gridCol w:w="281"/>
        <w:gridCol w:w="364"/>
        <w:gridCol w:w="554"/>
        <w:gridCol w:w="1985"/>
        <w:gridCol w:w="15"/>
        <w:gridCol w:w="1260"/>
      </w:tblGrid>
      <w:tr w:rsidR="009F45E6" w:rsidRPr="009F45E6" w:rsidTr="00584AE7">
        <w:trPr>
          <w:trHeight w:val="1020"/>
          <w:tblHeader/>
        </w:trPr>
        <w:tc>
          <w:tcPr>
            <w:tcW w:w="565" w:type="dxa"/>
            <w:vMerge w:val="restart"/>
            <w:tcBorders>
              <w:bottom w:val="single" w:sz="4" w:space="0" w:color="auto"/>
            </w:tcBorders>
            <w:vAlign w:val="center"/>
          </w:tcPr>
          <w:p w:rsidR="00032F60" w:rsidRPr="009F45E6" w:rsidRDefault="00032F60" w:rsidP="00584AE7">
            <w:pPr>
              <w:rPr>
                <w:sz w:val="20"/>
                <w:szCs w:val="20"/>
              </w:rPr>
            </w:pPr>
            <w:r w:rsidRPr="009F45E6">
              <w:rPr>
                <w:sz w:val="20"/>
                <w:szCs w:val="20"/>
              </w:rPr>
              <w:t>№ п/п</w:t>
            </w:r>
          </w:p>
        </w:tc>
        <w:tc>
          <w:tcPr>
            <w:tcW w:w="2548" w:type="dxa"/>
            <w:vMerge w:val="restart"/>
            <w:tcBorders>
              <w:bottom w:val="single" w:sz="4" w:space="0" w:color="auto"/>
            </w:tcBorders>
            <w:vAlign w:val="center"/>
          </w:tcPr>
          <w:p w:rsidR="00032F60" w:rsidRPr="009F45E6" w:rsidRDefault="00032F60" w:rsidP="00584AE7">
            <w:pPr>
              <w:jc w:val="center"/>
              <w:rPr>
                <w:sz w:val="20"/>
                <w:szCs w:val="20"/>
              </w:rPr>
            </w:pPr>
            <w:r w:rsidRPr="009F45E6">
              <w:rPr>
                <w:sz w:val="20"/>
                <w:szCs w:val="20"/>
              </w:rPr>
              <w:t>Мероприятия по реализации подпрограммы</w:t>
            </w:r>
          </w:p>
        </w:tc>
        <w:tc>
          <w:tcPr>
            <w:tcW w:w="1350" w:type="dxa"/>
            <w:vMerge w:val="restart"/>
            <w:tcBorders>
              <w:bottom w:val="single" w:sz="4" w:space="0" w:color="auto"/>
            </w:tcBorders>
            <w:vAlign w:val="center"/>
          </w:tcPr>
          <w:p w:rsidR="00032F60" w:rsidRPr="009F45E6" w:rsidRDefault="00032F60" w:rsidP="00584AE7">
            <w:pPr>
              <w:jc w:val="center"/>
              <w:rPr>
                <w:sz w:val="20"/>
                <w:szCs w:val="20"/>
              </w:rPr>
            </w:pPr>
            <w:r w:rsidRPr="009F45E6">
              <w:rPr>
                <w:sz w:val="20"/>
                <w:szCs w:val="20"/>
              </w:rPr>
              <w:t>Сроки исполнения мероприятия</w:t>
            </w:r>
          </w:p>
        </w:tc>
        <w:tc>
          <w:tcPr>
            <w:tcW w:w="1687" w:type="dxa"/>
            <w:vMerge w:val="restart"/>
            <w:tcBorders>
              <w:bottom w:val="single" w:sz="4" w:space="0" w:color="auto"/>
            </w:tcBorders>
            <w:vAlign w:val="center"/>
          </w:tcPr>
          <w:p w:rsidR="00032F60" w:rsidRPr="009F45E6" w:rsidRDefault="00032F60" w:rsidP="00584AE7">
            <w:pPr>
              <w:jc w:val="center"/>
              <w:rPr>
                <w:sz w:val="20"/>
                <w:szCs w:val="20"/>
              </w:rPr>
            </w:pPr>
            <w:r w:rsidRPr="009F45E6">
              <w:rPr>
                <w:sz w:val="20"/>
                <w:szCs w:val="20"/>
              </w:rPr>
              <w:t>Источники финансирования</w:t>
            </w:r>
          </w:p>
        </w:tc>
        <w:tc>
          <w:tcPr>
            <w:tcW w:w="870" w:type="dxa"/>
            <w:gridSpan w:val="3"/>
            <w:vMerge w:val="restart"/>
            <w:tcBorders>
              <w:bottom w:val="single" w:sz="4" w:space="0" w:color="auto"/>
            </w:tcBorders>
            <w:vAlign w:val="center"/>
          </w:tcPr>
          <w:p w:rsidR="00032F60" w:rsidRPr="009F45E6" w:rsidRDefault="00032F60" w:rsidP="00584AE7">
            <w:pPr>
              <w:jc w:val="center"/>
              <w:rPr>
                <w:sz w:val="20"/>
                <w:szCs w:val="20"/>
              </w:rPr>
            </w:pPr>
            <w:r w:rsidRPr="009F45E6">
              <w:rPr>
                <w:sz w:val="20"/>
                <w:szCs w:val="20"/>
              </w:rPr>
              <w:t>Всего</w:t>
            </w:r>
          </w:p>
          <w:p w:rsidR="00032F60" w:rsidRPr="009F45E6" w:rsidRDefault="00032F60" w:rsidP="00584AE7">
            <w:pPr>
              <w:jc w:val="center"/>
              <w:rPr>
                <w:sz w:val="20"/>
                <w:szCs w:val="20"/>
              </w:rPr>
            </w:pPr>
            <w:r w:rsidRPr="009F45E6">
              <w:rPr>
                <w:sz w:val="20"/>
                <w:szCs w:val="20"/>
              </w:rPr>
              <w:t>(тыс. руб.)</w:t>
            </w:r>
          </w:p>
        </w:tc>
        <w:tc>
          <w:tcPr>
            <w:tcW w:w="4457" w:type="dxa"/>
            <w:gridSpan w:val="9"/>
            <w:tcBorders>
              <w:bottom w:val="single" w:sz="4" w:space="0" w:color="auto"/>
            </w:tcBorders>
            <w:vAlign w:val="center"/>
          </w:tcPr>
          <w:p w:rsidR="00032F60" w:rsidRPr="009F45E6" w:rsidRDefault="00032F60" w:rsidP="00584AE7">
            <w:pPr>
              <w:jc w:val="center"/>
              <w:rPr>
                <w:sz w:val="20"/>
                <w:szCs w:val="20"/>
              </w:rPr>
            </w:pPr>
            <w:r w:rsidRPr="009F45E6">
              <w:rPr>
                <w:sz w:val="20"/>
                <w:szCs w:val="20"/>
              </w:rPr>
              <w:t>Объем</w:t>
            </w:r>
          </w:p>
          <w:p w:rsidR="00032F60" w:rsidRPr="009F45E6" w:rsidRDefault="00032F60" w:rsidP="00584AE7">
            <w:pPr>
              <w:jc w:val="center"/>
              <w:rPr>
                <w:sz w:val="20"/>
                <w:szCs w:val="20"/>
              </w:rPr>
            </w:pPr>
            <w:r w:rsidRPr="009F45E6">
              <w:rPr>
                <w:sz w:val="20"/>
                <w:szCs w:val="20"/>
              </w:rPr>
              <w:t>финансирования</w:t>
            </w:r>
          </w:p>
          <w:p w:rsidR="00032F60" w:rsidRPr="009F45E6" w:rsidRDefault="00032F60" w:rsidP="00584AE7">
            <w:pPr>
              <w:jc w:val="center"/>
              <w:rPr>
                <w:sz w:val="20"/>
                <w:szCs w:val="20"/>
              </w:rPr>
            </w:pPr>
            <w:r w:rsidRPr="009F45E6">
              <w:rPr>
                <w:sz w:val="20"/>
                <w:szCs w:val="20"/>
              </w:rPr>
              <w:t xml:space="preserve"> по годам</w:t>
            </w:r>
          </w:p>
        </w:tc>
        <w:tc>
          <w:tcPr>
            <w:tcW w:w="2000" w:type="dxa"/>
            <w:gridSpan w:val="2"/>
            <w:tcBorders>
              <w:bottom w:val="single" w:sz="4" w:space="0" w:color="auto"/>
            </w:tcBorders>
            <w:vAlign w:val="center"/>
          </w:tcPr>
          <w:p w:rsidR="00032F60" w:rsidRPr="009F45E6" w:rsidRDefault="00032F60" w:rsidP="00584AE7">
            <w:pPr>
              <w:jc w:val="center"/>
              <w:rPr>
                <w:sz w:val="20"/>
                <w:szCs w:val="20"/>
              </w:rPr>
            </w:pPr>
            <w:r w:rsidRPr="009F45E6">
              <w:rPr>
                <w:sz w:val="20"/>
                <w:szCs w:val="20"/>
              </w:rPr>
              <w:t>Ответственный за выполнение мероприятия подпрограммы</w:t>
            </w:r>
          </w:p>
        </w:tc>
        <w:tc>
          <w:tcPr>
            <w:tcW w:w="1260" w:type="dxa"/>
            <w:tcBorders>
              <w:bottom w:val="single" w:sz="4" w:space="0" w:color="auto"/>
            </w:tcBorders>
            <w:vAlign w:val="center"/>
          </w:tcPr>
          <w:p w:rsidR="00032F60" w:rsidRPr="009F45E6" w:rsidRDefault="00032F60" w:rsidP="00584AE7">
            <w:pPr>
              <w:ind w:left="-173"/>
              <w:jc w:val="center"/>
              <w:rPr>
                <w:sz w:val="20"/>
                <w:szCs w:val="20"/>
              </w:rPr>
            </w:pPr>
            <w:r w:rsidRPr="009F45E6">
              <w:rPr>
                <w:sz w:val="20"/>
                <w:szCs w:val="20"/>
              </w:rPr>
              <w:t>Результаты выполнения мероприятий подпрограммы</w:t>
            </w:r>
          </w:p>
        </w:tc>
      </w:tr>
      <w:tr w:rsidR="009F45E6" w:rsidRPr="009F45E6" w:rsidTr="00584AE7">
        <w:trPr>
          <w:trHeight w:val="261"/>
          <w:tblHeader/>
        </w:trPr>
        <w:tc>
          <w:tcPr>
            <w:tcW w:w="565" w:type="dxa"/>
            <w:vMerge/>
            <w:tcBorders>
              <w:top w:val="single" w:sz="4" w:space="0" w:color="auto"/>
            </w:tcBorders>
          </w:tcPr>
          <w:p w:rsidR="00032F60" w:rsidRPr="009F45E6" w:rsidRDefault="00032F60" w:rsidP="00584AE7">
            <w:pPr>
              <w:rPr>
                <w:sz w:val="20"/>
                <w:szCs w:val="20"/>
              </w:rPr>
            </w:pPr>
          </w:p>
        </w:tc>
        <w:tc>
          <w:tcPr>
            <w:tcW w:w="2548" w:type="dxa"/>
            <w:vMerge/>
            <w:tcBorders>
              <w:top w:val="single" w:sz="4" w:space="0" w:color="auto"/>
            </w:tcBorders>
          </w:tcPr>
          <w:p w:rsidR="00032F60" w:rsidRPr="009F45E6" w:rsidRDefault="00032F60" w:rsidP="00584AE7">
            <w:pPr>
              <w:rPr>
                <w:sz w:val="20"/>
                <w:szCs w:val="20"/>
              </w:rPr>
            </w:pPr>
          </w:p>
        </w:tc>
        <w:tc>
          <w:tcPr>
            <w:tcW w:w="1350" w:type="dxa"/>
            <w:vMerge/>
            <w:tcBorders>
              <w:top w:val="single" w:sz="4" w:space="0" w:color="auto"/>
            </w:tcBorders>
            <w:vAlign w:val="center"/>
          </w:tcPr>
          <w:p w:rsidR="00032F60" w:rsidRPr="009F45E6" w:rsidRDefault="00032F60" w:rsidP="00584AE7">
            <w:pPr>
              <w:jc w:val="center"/>
              <w:rPr>
                <w:sz w:val="20"/>
                <w:szCs w:val="20"/>
              </w:rPr>
            </w:pPr>
          </w:p>
        </w:tc>
        <w:tc>
          <w:tcPr>
            <w:tcW w:w="1687" w:type="dxa"/>
            <w:vMerge/>
            <w:tcBorders>
              <w:top w:val="single" w:sz="4" w:space="0" w:color="auto"/>
            </w:tcBorders>
            <w:vAlign w:val="center"/>
          </w:tcPr>
          <w:p w:rsidR="00032F60" w:rsidRPr="009F45E6" w:rsidRDefault="00032F60" w:rsidP="00584AE7">
            <w:pPr>
              <w:jc w:val="center"/>
              <w:rPr>
                <w:sz w:val="20"/>
                <w:szCs w:val="20"/>
              </w:rPr>
            </w:pPr>
          </w:p>
        </w:tc>
        <w:tc>
          <w:tcPr>
            <w:tcW w:w="870" w:type="dxa"/>
            <w:gridSpan w:val="3"/>
            <w:vMerge/>
            <w:tcBorders>
              <w:top w:val="single" w:sz="4" w:space="0" w:color="auto"/>
            </w:tcBorders>
            <w:vAlign w:val="center"/>
          </w:tcPr>
          <w:p w:rsidR="00032F60" w:rsidRPr="009F45E6" w:rsidRDefault="00032F60" w:rsidP="00584AE7">
            <w:pPr>
              <w:jc w:val="center"/>
              <w:rPr>
                <w:sz w:val="20"/>
                <w:szCs w:val="20"/>
              </w:rPr>
            </w:pPr>
          </w:p>
        </w:tc>
        <w:tc>
          <w:tcPr>
            <w:tcW w:w="774" w:type="dxa"/>
            <w:tcBorders>
              <w:top w:val="single" w:sz="4" w:space="0" w:color="auto"/>
            </w:tcBorders>
            <w:vAlign w:val="center"/>
          </w:tcPr>
          <w:p w:rsidR="00032F60" w:rsidRPr="009F45E6" w:rsidRDefault="00032F60" w:rsidP="00584AE7">
            <w:pPr>
              <w:jc w:val="center"/>
              <w:rPr>
                <w:sz w:val="20"/>
                <w:szCs w:val="20"/>
              </w:rPr>
            </w:pPr>
            <w:r w:rsidRPr="009F45E6">
              <w:rPr>
                <w:sz w:val="20"/>
                <w:szCs w:val="20"/>
              </w:rPr>
              <w:t>2020</w:t>
            </w:r>
          </w:p>
        </w:tc>
        <w:tc>
          <w:tcPr>
            <w:tcW w:w="766" w:type="dxa"/>
            <w:tcBorders>
              <w:top w:val="single" w:sz="4" w:space="0" w:color="auto"/>
            </w:tcBorders>
            <w:vAlign w:val="center"/>
          </w:tcPr>
          <w:p w:rsidR="00032F60" w:rsidRPr="009F45E6" w:rsidRDefault="00032F60" w:rsidP="00584AE7">
            <w:pPr>
              <w:jc w:val="center"/>
              <w:rPr>
                <w:sz w:val="20"/>
                <w:szCs w:val="20"/>
              </w:rPr>
            </w:pPr>
            <w:r w:rsidRPr="009F45E6">
              <w:rPr>
                <w:sz w:val="20"/>
                <w:szCs w:val="20"/>
              </w:rPr>
              <w:t>2021</w:t>
            </w:r>
          </w:p>
        </w:tc>
        <w:tc>
          <w:tcPr>
            <w:tcW w:w="972" w:type="dxa"/>
            <w:gridSpan w:val="3"/>
            <w:tcBorders>
              <w:top w:val="single" w:sz="4" w:space="0" w:color="auto"/>
            </w:tcBorders>
            <w:vAlign w:val="center"/>
          </w:tcPr>
          <w:p w:rsidR="00032F60" w:rsidRPr="009F45E6" w:rsidRDefault="00032F60" w:rsidP="00584AE7">
            <w:pPr>
              <w:jc w:val="center"/>
              <w:rPr>
                <w:sz w:val="20"/>
                <w:szCs w:val="20"/>
              </w:rPr>
            </w:pPr>
            <w:r w:rsidRPr="009F45E6">
              <w:rPr>
                <w:sz w:val="20"/>
                <w:szCs w:val="20"/>
              </w:rPr>
              <w:t>2022</w:t>
            </w:r>
          </w:p>
        </w:tc>
        <w:tc>
          <w:tcPr>
            <w:tcW w:w="1027" w:type="dxa"/>
            <w:gridSpan w:val="2"/>
            <w:tcBorders>
              <w:top w:val="single" w:sz="4" w:space="0" w:color="auto"/>
            </w:tcBorders>
            <w:vAlign w:val="center"/>
          </w:tcPr>
          <w:p w:rsidR="00032F60" w:rsidRPr="009F45E6" w:rsidRDefault="00032F60" w:rsidP="00584AE7">
            <w:pPr>
              <w:jc w:val="center"/>
              <w:rPr>
                <w:sz w:val="20"/>
                <w:szCs w:val="20"/>
              </w:rPr>
            </w:pPr>
            <w:r w:rsidRPr="009F45E6">
              <w:rPr>
                <w:sz w:val="20"/>
                <w:szCs w:val="20"/>
              </w:rPr>
              <w:t>2023</w:t>
            </w:r>
          </w:p>
        </w:tc>
        <w:tc>
          <w:tcPr>
            <w:tcW w:w="918" w:type="dxa"/>
            <w:gridSpan w:val="2"/>
            <w:tcBorders>
              <w:top w:val="single" w:sz="4" w:space="0" w:color="auto"/>
            </w:tcBorders>
            <w:vAlign w:val="center"/>
          </w:tcPr>
          <w:p w:rsidR="00032F60" w:rsidRPr="009F45E6" w:rsidRDefault="00032F60" w:rsidP="00584AE7">
            <w:pPr>
              <w:jc w:val="center"/>
              <w:rPr>
                <w:sz w:val="20"/>
                <w:szCs w:val="20"/>
              </w:rPr>
            </w:pPr>
            <w:r w:rsidRPr="009F45E6">
              <w:rPr>
                <w:sz w:val="20"/>
                <w:szCs w:val="20"/>
              </w:rPr>
              <w:t>2024</w:t>
            </w:r>
          </w:p>
        </w:tc>
        <w:tc>
          <w:tcPr>
            <w:tcW w:w="2000" w:type="dxa"/>
            <w:gridSpan w:val="2"/>
            <w:tcBorders>
              <w:top w:val="single" w:sz="4" w:space="0" w:color="auto"/>
            </w:tcBorders>
            <w:vAlign w:val="center"/>
          </w:tcPr>
          <w:p w:rsidR="00032F60" w:rsidRPr="009F45E6" w:rsidRDefault="00032F60" w:rsidP="00584AE7">
            <w:pPr>
              <w:jc w:val="center"/>
              <w:rPr>
                <w:sz w:val="20"/>
                <w:szCs w:val="20"/>
              </w:rPr>
            </w:pPr>
          </w:p>
        </w:tc>
        <w:tc>
          <w:tcPr>
            <w:tcW w:w="1260" w:type="dxa"/>
            <w:tcBorders>
              <w:top w:val="single" w:sz="4" w:space="0" w:color="auto"/>
            </w:tcBorders>
            <w:vAlign w:val="center"/>
          </w:tcPr>
          <w:p w:rsidR="00032F60" w:rsidRPr="009F45E6" w:rsidRDefault="00032F60" w:rsidP="00584AE7">
            <w:pPr>
              <w:jc w:val="center"/>
              <w:rPr>
                <w:sz w:val="20"/>
                <w:szCs w:val="20"/>
              </w:rPr>
            </w:pPr>
          </w:p>
        </w:tc>
      </w:tr>
      <w:tr w:rsidR="009F45E6" w:rsidRPr="009F45E6" w:rsidTr="00584AE7">
        <w:trPr>
          <w:trHeight w:val="264"/>
          <w:tblHeader/>
        </w:trPr>
        <w:tc>
          <w:tcPr>
            <w:tcW w:w="565" w:type="dxa"/>
            <w:vAlign w:val="center"/>
          </w:tcPr>
          <w:p w:rsidR="00032F60" w:rsidRPr="009F45E6" w:rsidRDefault="00032F60" w:rsidP="00584AE7">
            <w:pPr>
              <w:jc w:val="center"/>
              <w:rPr>
                <w:sz w:val="20"/>
                <w:szCs w:val="20"/>
              </w:rPr>
            </w:pPr>
            <w:r w:rsidRPr="009F45E6">
              <w:rPr>
                <w:sz w:val="20"/>
                <w:szCs w:val="20"/>
              </w:rPr>
              <w:t>1</w:t>
            </w:r>
          </w:p>
        </w:tc>
        <w:tc>
          <w:tcPr>
            <w:tcW w:w="2548" w:type="dxa"/>
            <w:vAlign w:val="center"/>
          </w:tcPr>
          <w:p w:rsidR="00032F60" w:rsidRPr="009F45E6" w:rsidRDefault="00032F60" w:rsidP="00584AE7">
            <w:pPr>
              <w:jc w:val="center"/>
              <w:rPr>
                <w:sz w:val="20"/>
                <w:szCs w:val="20"/>
              </w:rPr>
            </w:pPr>
            <w:r w:rsidRPr="009F45E6">
              <w:rPr>
                <w:sz w:val="20"/>
                <w:szCs w:val="20"/>
              </w:rPr>
              <w:t>2</w:t>
            </w:r>
          </w:p>
        </w:tc>
        <w:tc>
          <w:tcPr>
            <w:tcW w:w="1350" w:type="dxa"/>
            <w:vAlign w:val="center"/>
          </w:tcPr>
          <w:p w:rsidR="00032F60" w:rsidRPr="009F45E6" w:rsidRDefault="00032F60" w:rsidP="00584AE7">
            <w:pPr>
              <w:jc w:val="center"/>
              <w:rPr>
                <w:sz w:val="20"/>
                <w:szCs w:val="20"/>
              </w:rPr>
            </w:pPr>
            <w:r w:rsidRPr="009F45E6">
              <w:rPr>
                <w:sz w:val="20"/>
                <w:szCs w:val="20"/>
              </w:rPr>
              <w:t>3</w:t>
            </w:r>
          </w:p>
        </w:tc>
        <w:tc>
          <w:tcPr>
            <w:tcW w:w="1687" w:type="dxa"/>
            <w:vAlign w:val="center"/>
          </w:tcPr>
          <w:p w:rsidR="00032F60" w:rsidRPr="009F45E6" w:rsidRDefault="00032F60" w:rsidP="00584AE7">
            <w:pPr>
              <w:jc w:val="center"/>
              <w:rPr>
                <w:sz w:val="20"/>
                <w:szCs w:val="20"/>
              </w:rPr>
            </w:pPr>
            <w:r w:rsidRPr="009F45E6">
              <w:rPr>
                <w:sz w:val="20"/>
                <w:szCs w:val="20"/>
              </w:rPr>
              <w:t>4</w:t>
            </w:r>
          </w:p>
        </w:tc>
        <w:tc>
          <w:tcPr>
            <w:tcW w:w="870" w:type="dxa"/>
            <w:gridSpan w:val="3"/>
            <w:vAlign w:val="center"/>
          </w:tcPr>
          <w:p w:rsidR="00032F60" w:rsidRPr="009F45E6" w:rsidRDefault="00032F60" w:rsidP="00584AE7">
            <w:pPr>
              <w:jc w:val="center"/>
              <w:rPr>
                <w:sz w:val="20"/>
                <w:szCs w:val="20"/>
              </w:rPr>
            </w:pPr>
            <w:r w:rsidRPr="009F45E6">
              <w:rPr>
                <w:sz w:val="20"/>
                <w:szCs w:val="20"/>
              </w:rPr>
              <w:t>5</w:t>
            </w:r>
          </w:p>
        </w:tc>
        <w:tc>
          <w:tcPr>
            <w:tcW w:w="774" w:type="dxa"/>
            <w:tcBorders>
              <w:bottom w:val="single" w:sz="4" w:space="0" w:color="auto"/>
            </w:tcBorders>
            <w:vAlign w:val="center"/>
          </w:tcPr>
          <w:p w:rsidR="00032F60" w:rsidRPr="009F45E6" w:rsidRDefault="00032F60" w:rsidP="00584AE7">
            <w:pPr>
              <w:jc w:val="center"/>
              <w:rPr>
                <w:sz w:val="20"/>
                <w:szCs w:val="20"/>
              </w:rPr>
            </w:pPr>
            <w:r w:rsidRPr="009F45E6">
              <w:rPr>
                <w:sz w:val="20"/>
                <w:szCs w:val="20"/>
              </w:rPr>
              <w:t>6</w:t>
            </w:r>
          </w:p>
        </w:tc>
        <w:tc>
          <w:tcPr>
            <w:tcW w:w="766" w:type="dxa"/>
            <w:tcBorders>
              <w:bottom w:val="single" w:sz="4" w:space="0" w:color="auto"/>
            </w:tcBorders>
            <w:vAlign w:val="center"/>
          </w:tcPr>
          <w:p w:rsidR="00032F60" w:rsidRPr="009F45E6" w:rsidRDefault="00032F60" w:rsidP="00584AE7">
            <w:pPr>
              <w:jc w:val="center"/>
              <w:rPr>
                <w:sz w:val="20"/>
                <w:szCs w:val="20"/>
              </w:rPr>
            </w:pPr>
            <w:r w:rsidRPr="009F45E6">
              <w:rPr>
                <w:sz w:val="20"/>
                <w:szCs w:val="20"/>
              </w:rPr>
              <w:t>7</w:t>
            </w:r>
          </w:p>
        </w:tc>
        <w:tc>
          <w:tcPr>
            <w:tcW w:w="972" w:type="dxa"/>
            <w:gridSpan w:val="3"/>
            <w:tcBorders>
              <w:bottom w:val="single" w:sz="4" w:space="0" w:color="auto"/>
            </w:tcBorders>
            <w:vAlign w:val="center"/>
          </w:tcPr>
          <w:p w:rsidR="00032F60" w:rsidRPr="009F45E6" w:rsidRDefault="00032F60" w:rsidP="00584AE7">
            <w:pPr>
              <w:jc w:val="center"/>
              <w:rPr>
                <w:sz w:val="20"/>
                <w:szCs w:val="20"/>
              </w:rPr>
            </w:pPr>
            <w:r w:rsidRPr="009F45E6">
              <w:rPr>
                <w:sz w:val="20"/>
                <w:szCs w:val="20"/>
              </w:rPr>
              <w:t>8</w:t>
            </w:r>
          </w:p>
        </w:tc>
        <w:tc>
          <w:tcPr>
            <w:tcW w:w="1027" w:type="dxa"/>
            <w:gridSpan w:val="2"/>
            <w:tcBorders>
              <w:bottom w:val="single" w:sz="4" w:space="0" w:color="auto"/>
            </w:tcBorders>
            <w:vAlign w:val="center"/>
          </w:tcPr>
          <w:p w:rsidR="00032F60" w:rsidRPr="009F45E6" w:rsidRDefault="00032F60" w:rsidP="00584AE7">
            <w:pPr>
              <w:jc w:val="center"/>
              <w:rPr>
                <w:sz w:val="20"/>
                <w:szCs w:val="20"/>
              </w:rPr>
            </w:pPr>
            <w:r w:rsidRPr="009F45E6">
              <w:rPr>
                <w:sz w:val="20"/>
                <w:szCs w:val="20"/>
              </w:rPr>
              <w:t>9</w:t>
            </w:r>
          </w:p>
        </w:tc>
        <w:tc>
          <w:tcPr>
            <w:tcW w:w="918" w:type="dxa"/>
            <w:gridSpan w:val="2"/>
            <w:tcBorders>
              <w:bottom w:val="single" w:sz="4" w:space="0" w:color="auto"/>
            </w:tcBorders>
            <w:vAlign w:val="center"/>
          </w:tcPr>
          <w:p w:rsidR="00032F60" w:rsidRPr="009F45E6" w:rsidRDefault="00032F60" w:rsidP="00584AE7">
            <w:pPr>
              <w:jc w:val="center"/>
              <w:rPr>
                <w:sz w:val="20"/>
                <w:szCs w:val="20"/>
              </w:rPr>
            </w:pPr>
            <w:r w:rsidRPr="009F45E6">
              <w:rPr>
                <w:sz w:val="20"/>
                <w:szCs w:val="20"/>
              </w:rPr>
              <w:t>10</w:t>
            </w:r>
          </w:p>
        </w:tc>
        <w:tc>
          <w:tcPr>
            <w:tcW w:w="2000" w:type="dxa"/>
            <w:gridSpan w:val="2"/>
            <w:vAlign w:val="center"/>
          </w:tcPr>
          <w:p w:rsidR="00032F60" w:rsidRPr="009F45E6" w:rsidRDefault="00032F60" w:rsidP="00584AE7">
            <w:pPr>
              <w:jc w:val="center"/>
              <w:rPr>
                <w:sz w:val="20"/>
                <w:szCs w:val="20"/>
              </w:rPr>
            </w:pPr>
            <w:r w:rsidRPr="009F45E6">
              <w:rPr>
                <w:sz w:val="20"/>
                <w:szCs w:val="20"/>
              </w:rPr>
              <w:t>11</w:t>
            </w:r>
          </w:p>
        </w:tc>
        <w:tc>
          <w:tcPr>
            <w:tcW w:w="1260" w:type="dxa"/>
            <w:vAlign w:val="center"/>
          </w:tcPr>
          <w:p w:rsidR="00032F60" w:rsidRPr="009F45E6" w:rsidRDefault="00032F60" w:rsidP="00584AE7">
            <w:pPr>
              <w:jc w:val="center"/>
              <w:rPr>
                <w:sz w:val="20"/>
                <w:szCs w:val="20"/>
              </w:rPr>
            </w:pPr>
            <w:r w:rsidRPr="009F45E6">
              <w:rPr>
                <w:sz w:val="20"/>
                <w:szCs w:val="20"/>
              </w:rPr>
              <w:t>12</w:t>
            </w:r>
          </w:p>
        </w:tc>
      </w:tr>
      <w:tr w:rsidR="009F45E6" w:rsidRPr="009F45E6" w:rsidTr="00C501FA">
        <w:trPr>
          <w:trHeight w:val="70"/>
        </w:trPr>
        <w:tc>
          <w:tcPr>
            <w:tcW w:w="565" w:type="dxa"/>
            <w:vMerge w:val="restart"/>
          </w:tcPr>
          <w:p w:rsidR="00032F60" w:rsidRPr="009F45E6" w:rsidRDefault="00032F60" w:rsidP="00584AE7">
            <w:pPr>
              <w:jc w:val="right"/>
              <w:rPr>
                <w:sz w:val="20"/>
                <w:szCs w:val="20"/>
              </w:rPr>
            </w:pPr>
          </w:p>
          <w:p w:rsidR="00032F60" w:rsidRPr="009F45E6" w:rsidRDefault="00032F60" w:rsidP="00584AE7">
            <w:pPr>
              <w:jc w:val="center"/>
              <w:rPr>
                <w:sz w:val="20"/>
                <w:szCs w:val="20"/>
              </w:rPr>
            </w:pPr>
            <w:r w:rsidRPr="009F45E6">
              <w:rPr>
                <w:sz w:val="20"/>
                <w:szCs w:val="20"/>
              </w:rPr>
              <w:t>1.</w:t>
            </w:r>
          </w:p>
        </w:tc>
        <w:tc>
          <w:tcPr>
            <w:tcW w:w="2548" w:type="dxa"/>
            <w:vMerge w:val="restart"/>
          </w:tcPr>
          <w:p w:rsidR="00032F60" w:rsidRPr="009F45E6" w:rsidRDefault="00032F60" w:rsidP="00584AE7">
            <w:pPr>
              <w:rPr>
                <w:sz w:val="20"/>
                <w:szCs w:val="20"/>
              </w:rPr>
            </w:pPr>
            <w:r w:rsidRPr="009F45E6">
              <w:rPr>
                <w:sz w:val="20"/>
                <w:szCs w:val="20"/>
              </w:rPr>
              <w:t>Основное мероприятие 01. Создание условий для развития рынка доступного жилья, развитие жилищного строительства</w:t>
            </w:r>
          </w:p>
          <w:p w:rsidR="00032F60" w:rsidRPr="009F45E6" w:rsidRDefault="00032F60" w:rsidP="00584AE7">
            <w:pPr>
              <w:rPr>
                <w:sz w:val="20"/>
                <w:szCs w:val="20"/>
              </w:rPr>
            </w:pPr>
          </w:p>
        </w:tc>
        <w:tc>
          <w:tcPr>
            <w:tcW w:w="1350" w:type="dxa"/>
            <w:vMerge w:val="restart"/>
            <w:vAlign w:val="center"/>
          </w:tcPr>
          <w:p w:rsidR="00032F60" w:rsidRPr="009F45E6" w:rsidRDefault="00032F60" w:rsidP="00584AE7">
            <w:pPr>
              <w:jc w:val="center"/>
              <w:rPr>
                <w:sz w:val="20"/>
                <w:szCs w:val="20"/>
              </w:rPr>
            </w:pPr>
            <w:r w:rsidRPr="009F45E6">
              <w:rPr>
                <w:sz w:val="20"/>
                <w:szCs w:val="20"/>
              </w:rPr>
              <w:t xml:space="preserve">2020-2024 </w:t>
            </w:r>
          </w:p>
        </w:tc>
        <w:tc>
          <w:tcPr>
            <w:tcW w:w="1687" w:type="dxa"/>
          </w:tcPr>
          <w:p w:rsidR="00032F60" w:rsidRPr="009F45E6" w:rsidRDefault="00032F60" w:rsidP="00584AE7">
            <w:pPr>
              <w:rPr>
                <w:sz w:val="20"/>
                <w:szCs w:val="20"/>
              </w:rPr>
            </w:pPr>
            <w:r w:rsidRPr="009F45E6">
              <w:rPr>
                <w:sz w:val="20"/>
                <w:szCs w:val="20"/>
              </w:rPr>
              <w:t>Итого</w:t>
            </w:r>
          </w:p>
        </w:tc>
        <w:tc>
          <w:tcPr>
            <w:tcW w:w="870" w:type="dxa"/>
            <w:gridSpan w:val="3"/>
            <w:vMerge w:val="restart"/>
          </w:tcPr>
          <w:p w:rsidR="00032F60" w:rsidRPr="009F45E6" w:rsidRDefault="00032F60" w:rsidP="00584AE7">
            <w:pPr>
              <w:jc w:val="center"/>
              <w:rPr>
                <w:sz w:val="20"/>
                <w:szCs w:val="20"/>
              </w:rPr>
            </w:pPr>
          </w:p>
          <w:p w:rsidR="00032F60" w:rsidRPr="009F45E6" w:rsidRDefault="00032F60" w:rsidP="00584AE7">
            <w:pPr>
              <w:jc w:val="center"/>
              <w:rPr>
                <w:sz w:val="20"/>
                <w:szCs w:val="20"/>
              </w:rPr>
            </w:pPr>
            <w:r w:rsidRPr="009F45E6">
              <w:rPr>
                <w:sz w:val="20"/>
                <w:szCs w:val="20"/>
              </w:rPr>
              <w:t>-</w:t>
            </w:r>
          </w:p>
        </w:tc>
        <w:tc>
          <w:tcPr>
            <w:tcW w:w="4457" w:type="dxa"/>
            <w:gridSpan w:val="9"/>
            <w:vMerge w:val="restart"/>
          </w:tcPr>
          <w:p w:rsidR="00032F60" w:rsidRPr="009F45E6" w:rsidRDefault="00032F60" w:rsidP="00584AE7">
            <w:pPr>
              <w:jc w:val="center"/>
              <w:rPr>
                <w:sz w:val="20"/>
                <w:szCs w:val="20"/>
              </w:rPr>
            </w:pPr>
            <w:r w:rsidRPr="009F45E6">
              <w:rPr>
                <w:sz w:val="20"/>
                <w:szCs w:val="20"/>
              </w:rPr>
              <w:t>Финансирование не предусмотрено</w:t>
            </w:r>
          </w:p>
        </w:tc>
        <w:tc>
          <w:tcPr>
            <w:tcW w:w="2000" w:type="dxa"/>
            <w:gridSpan w:val="2"/>
            <w:vMerge w:val="restart"/>
          </w:tcPr>
          <w:p w:rsidR="00032F60" w:rsidRPr="009F45E6" w:rsidRDefault="00584AE7" w:rsidP="00584AE7">
            <w:pPr>
              <w:jc w:val="center"/>
              <w:rPr>
                <w:sz w:val="20"/>
                <w:szCs w:val="20"/>
              </w:rPr>
            </w:pPr>
            <w:r w:rsidRPr="009F45E6">
              <w:rPr>
                <w:sz w:val="20"/>
                <w:szCs w:val="20"/>
              </w:rPr>
              <w:t>Администрация городского округа Пущино</w:t>
            </w:r>
          </w:p>
        </w:tc>
        <w:tc>
          <w:tcPr>
            <w:tcW w:w="1260" w:type="dxa"/>
            <w:vMerge w:val="restart"/>
          </w:tcPr>
          <w:p w:rsidR="00032F60" w:rsidRPr="009F45E6" w:rsidRDefault="00032F60" w:rsidP="00584AE7">
            <w:pPr>
              <w:rPr>
                <w:sz w:val="20"/>
                <w:szCs w:val="20"/>
              </w:rPr>
            </w:pPr>
            <w:r w:rsidRPr="009F45E6">
              <w:rPr>
                <w:sz w:val="20"/>
                <w:szCs w:val="20"/>
              </w:rPr>
              <w:t>Повышение уровня обеспеченности населения жильем</w:t>
            </w:r>
          </w:p>
        </w:tc>
      </w:tr>
      <w:tr w:rsidR="009F45E6" w:rsidRPr="009F45E6" w:rsidTr="00C501FA">
        <w:trPr>
          <w:trHeight w:val="552"/>
        </w:trPr>
        <w:tc>
          <w:tcPr>
            <w:tcW w:w="565" w:type="dxa"/>
            <w:vMerge/>
          </w:tcPr>
          <w:p w:rsidR="00032F60" w:rsidRPr="009F45E6" w:rsidRDefault="00032F60" w:rsidP="00584AE7">
            <w:pPr>
              <w:jc w:val="right"/>
              <w:rPr>
                <w:sz w:val="20"/>
                <w:szCs w:val="20"/>
              </w:rPr>
            </w:pPr>
          </w:p>
        </w:tc>
        <w:tc>
          <w:tcPr>
            <w:tcW w:w="2548" w:type="dxa"/>
            <w:vMerge/>
          </w:tcPr>
          <w:p w:rsidR="00032F60" w:rsidRPr="009F45E6" w:rsidRDefault="00032F60" w:rsidP="00584AE7">
            <w:pPr>
              <w:rPr>
                <w:b/>
                <w:sz w:val="20"/>
                <w:szCs w:val="20"/>
              </w:rPr>
            </w:pPr>
          </w:p>
        </w:tc>
        <w:tc>
          <w:tcPr>
            <w:tcW w:w="1350" w:type="dxa"/>
            <w:vMerge/>
            <w:vAlign w:val="center"/>
          </w:tcPr>
          <w:p w:rsidR="00032F60" w:rsidRPr="009F45E6" w:rsidRDefault="00032F60" w:rsidP="00584AE7">
            <w:pPr>
              <w:jc w:val="center"/>
              <w:rPr>
                <w:sz w:val="20"/>
                <w:szCs w:val="20"/>
              </w:rPr>
            </w:pPr>
          </w:p>
        </w:tc>
        <w:tc>
          <w:tcPr>
            <w:tcW w:w="1687" w:type="dxa"/>
          </w:tcPr>
          <w:p w:rsidR="00032F60" w:rsidRPr="009F45E6" w:rsidRDefault="00032F60" w:rsidP="00584AE7">
            <w:pPr>
              <w:rPr>
                <w:sz w:val="20"/>
                <w:szCs w:val="20"/>
              </w:rPr>
            </w:pPr>
            <w:r w:rsidRPr="009F45E6">
              <w:rPr>
                <w:sz w:val="20"/>
                <w:szCs w:val="20"/>
              </w:rPr>
              <w:t>Средства федерального бюджета</w:t>
            </w:r>
          </w:p>
        </w:tc>
        <w:tc>
          <w:tcPr>
            <w:tcW w:w="870" w:type="dxa"/>
            <w:gridSpan w:val="3"/>
            <w:vMerge/>
          </w:tcPr>
          <w:p w:rsidR="00032F60" w:rsidRPr="009F45E6" w:rsidRDefault="00032F60" w:rsidP="00584AE7">
            <w:pPr>
              <w:jc w:val="center"/>
              <w:rPr>
                <w:sz w:val="20"/>
                <w:szCs w:val="20"/>
              </w:rPr>
            </w:pPr>
          </w:p>
        </w:tc>
        <w:tc>
          <w:tcPr>
            <w:tcW w:w="4457" w:type="dxa"/>
            <w:gridSpan w:val="9"/>
            <w:vMerge/>
          </w:tcPr>
          <w:p w:rsidR="00032F60" w:rsidRPr="009F45E6" w:rsidRDefault="00032F60" w:rsidP="00584AE7">
            <w:pPr>
              <w:jc w:val="center"/>
              <w:rPr>
                <w:sz w:val="20"/>
                <w:szCs w:val="20"/>
              </w:rPr>
            </w:pPr>
          </w:p>
        </w:tc>
        <w:tc>
          <w:tcPr>
            <w:tcW w:w="2000" w:type="dxa"/>
            <w:gridSpan w:val="2"/>
            <w:vMerge/>
          </w:tcPr>
          <w:p w:rsidR="00032F60" w:rsidRPr="009F45E6" w:rsidRDefault="00032F60" w:rsidP="00584AE7">
            <w:pPr>
              <w:jc w:val="center"/>
              <w:rPr>
                <w:sz w:val="20"/>
                <w:szCs w:val="20"/>
              </w:rPr>
            </w:pPr>
          </w:p>
        </w:tc>
        <w:tc>
          <w:tcPr>
            <w:tcW w:w="1260" w:type="dxa"/>
            <w:vMerge/>
          </w:tcPr>
          <w:p w:rsidR="00032F60" w:rsidRPr="009F45E6" w:rsidRDefault="00032F60" w:rsidP="00584AE7">
            <w:pPr>
              <w:rPr>
                <w:sz w:val="20"/>
                <w:szCs w:val="20"/>
              </w:rPr>
            </w:pPr>
          </w:p>
        </w:tc>
      </w:tr>
      <w:tr w:rsidR="009F45E6" w:rsidRPr="009F45E6" w:rsidTr="00C501FA">
        <w:trPr>
          <w:trHeight w:val="552"/>
        </w:trPr>
        <w:tc>
          <w:tcPr>
            <w:tcW w:w="565" w:type="dxa"/>
            <w:vMerge/>
          </w:tcPr>
          <w:p w:rsidR="00032F60" w:rsidRPr="009F45E6" w:rsidRDefault="00032F60" w:rsidP="00584AE7">
            <w:pPr>
              <w:jc w:val="right"/>
              <w:rPr>
                <w:sz w:val="20"/>
                <w:szCs w:val="20"/>
              </w:rPr>
            </w:pPr>
          </w:p>
        </w:tc>
        <w:tc>
          <w:tcPr>
            <w:tcW w:w="2548" w:type="dxa"/>
            <w:vMerge/>
          </w:tcPr>
          <w:p w:rsidR="00032F60" w:rsidRPr="009F45E6" w:rsidRDefault="00032F60" w:rsidP="00584AE7">
            <w:pPr>
              <w:rPr>
                <w:b/>
                <w:sz w:val="20"/>
                <w:szCs w:val="20"/>
              </w:rPr>
            </w:pPr>
          </w:p>
        </w:tc>
        <w:tc>
          <w:tcPr>
            <w:tcW w:w="1350" w:type="dxa"/>
            <w:vMerge/>
            <w:vAlign w:val="center"/>
          </w:tcPr>
          <w:p w:rsidR="00032F60" w:rsidRPr="009F45E6" w:rsidRDefault="00032F60" w:rsidP="00584AE7">
            <w:pPr>
              <w:jc w:val="center"/>
              <w:rPr>
                <w:sz w:val="20"/>
                <w:szCs w:val="20"/>
              </w:rPr>
            </w:pPr>
          </w:p>
        </w:tc>
        <w:tc>
          <w:tcPr>
            <w:tcW w:w="1687" w:type="dxa"/>
          </w:tcPr>
          <w:p w:rsidR="00032F60" w:rsidRPr="009F45E6" w:rsidRDefault="00032F60" w:rsidP="00584AE7">
            <w:pPr>
              <w:rPr>
                <w:sz w:val="20"/>
                <w:szCs w:val="20"/>
              </w:rPr>
            </w:pPr>
            <w:r w:rsidRPr="009F45E6">
              <w:rPr>
                <w:sz w:val="20"/>
                <w:szCs w:val="20"/>
              </w:rPr>
              <w:t>Средства бюджета Московской области</w:t>
            </w:r>
          </w:p>
        </w:tc>
        <w:tc>
          <w:tcPr>
            <w:tcW w:w="870" w:type="dxa"/>
            <w:gridSpan w:val="3"/>
            <w:vMerge/>
          </w:tcPr>
          <w:p w:rsidR="00032F60" w:rsidRPr="009F45E6" w:rsidRDefault="00032F60" w:rsidP="00584AE7">
            <w:pPr>
              <w:jc w:val="center"/>
              <w:rPr>
                <w:sz w:val="20"/>
                <w:szCs w:val="20"/>
              </w:rPr>
            </w:pPr>
          </w:p>
        </w:tc>
        <w:tc>
          <w:tcPr>
            <w:tcW w:w="4457" w:type="dxa"/>
            <w:gridSpan w:val="9"/>
            <w:vMerge/>
          </w:tcPr>
          <w:p w:rsidR="00032F60" w:rsidRPr="009F45E6" w:rsidRDefault="00032F60" w:rsidP="00584AE7">
            <w:pPr>
              <w:jc w:val="center"/>
              <w:rPr>
                <w:sz w:val="20"/>
                <w:szCs w:val="20"/>
              </w:rPr>
            </w:pPr>
          </w:p>
        </w:tc>
        <w:tc>
          <w:tcPr>
            <w:tcW w:w="2000" w:type="dxa"/>
            <w:gridSpan w:val="2"/>
            <w:vMerge/>
          </w:tcPr>
          <w:p w:rsidR="00032F60" w:rsidRPr="009F45E6" w:rsidRDefault="00032F60" w:rsidP="00584AE7">
            <w:pPr>
              <w:jc w:val="center"/>
              <w:rPr>
                <w:sz w:val="20"/>
                <w:szCs w:val="20"/>
              </w:rPr>
            </w:pPr>
          </w:p>
        </w:tc>
        <w:tc>
          <w:tcPr>
            <w:tcW w:w="1260" w:type="dxa"/>
            <w:vMerge/>
          </w:tcPr>
          <w:p w:rsidR="00032F60" w:rsidRPr="009F45E6" w:rsidRDefault="00032F60" w:rsidP="00584AE7">
            <w:pPr>
              <w:rPr>
                <w:sz w:val="20"/>
                <w:szCs w:val="20"/>
              </w:rPr>
            </w:pPr>
          </w:p>
        </w:tc>
      </w:tr>
      <w:tr w:rsidR="009F45E6" w:rsidRPr="009F45E6" w:rsidTr="00C501FA">
        <w:trPr>
          <w:trHeight w:val="552"/>
        </w:trPr>
        <w:tc>
          <w:tcPr>
            <w:tcW w:w="565" w:type="dxa"/>
            <w:vMerge/>
          </w:tcPr>
          <w:p w:rsidR="00032F60" w:rsidRPr="009F45E6" w:rsidRDefault="00032F60" w:rsidP="00584AE7">
            <w:pPr>
              <w:jc w:val="right"/>
              <w:rPr>
                <w:sz w:val="20"/>
                <w:szCs w:val="20"/>
              </w:rPr>
            </w:pPr>
          </w:p>
        </w:tc>
        <w:tc>
          <w:tcPr>
            <w:tcW w:w="2548" w:type="dxa"/>
            <w:vMerge/>
          </w:tcPr>
          <w:p w:rsidR="00032F60" w:rsidRPr="009F45E6" w:rsidRDefault="00032F60" w:rsidP="00584AE7">
            <w:pPr>
              <w:rPr>
                <w:b/>
                <w:sz w:val="20"/>
                <w:szCs w:val="20"/>
              </w:rPr>
            </w:pPr>
          </w:p>
        </w:tc>
        <w:tc>
          <w:tcPr>
            <w:tcW w:w="1350" w:type="dxa"/>
            <w:vMerge/>
            <w:vAlign w:val="center"/>
          </w:tcPr>
          <w:p w:rsidR="00032F60" w:rsidRPr="009F45E6" w:rsidRDefault="00032F60" w:rsidP="00584AE7">
            <w:pPr>
              <w:jc w:val="center"/>
              <w:rPr>
                <w:sz w:val="20"/>
                <w:szCs w:val="20"/>
              </w:rPr>
            </w:pPr>
          </w:p>
        </w:tc>
        <w:tc>
          <w:tcPr>
            <w:tcW w:w="1687" w:type="dxa"/>
          </w:tcPr>
          <w:p w:rsidR="00032F60" w:rsidRPr="009F45E6" w:rsidRDefault="00032F60" w:rsidP="00584AE7">
            <w:pPr>
              <w:rPr>
                <w:sz w:val="20"/>
                <w:szCs w:val="20"/>
              </w:rPr>
            </w:pPr>
            <w:r w:rsidRPr="009F45E6">
              <w:rPr>
                <w:rFonts w:cs="Times New Roman"/>
                <w:sz w:val="20"/>
                <w:szCs w:val="20"/>
              </w:rPr>
              <w:t>Средства бюджета городского округа</w:t>
            </w:r>
          </w:p>
        </w:tc>
        <w:tc>
          <w:tcPr>
            <w:tcW w:w="870" w:type="dxa"/>
            <w:gridSpan w:val="3"/>
            <w:vMerge/>
          </w:tcPr>
          <w:p w:rsidR="00032F60" w:rsidRPr="009F45E6" w:rsidRDefault="00032F60" w:rsidP="00584AE7">
            <w:pPr>
              <w:jc w:val="center"/>
              <w:rPr>
                <w:sz w:val="20"/>
                <w:szCs w:val="20"/>
              </w:rPr>
            </w:pPr>
          </w:p>
        </w:tc>
        <w:tc>
          <w:tcPr>
            <w:tcW w:w="4457" w:type="dxa"/>
            <w:gridSpan w:val="9"/>
            <w:vMerge/>
          </w:tcPr>
          <w:p w:rsidR="00032F60" w:rsidRPr="009F45E6" w:rsidRDefault="00032F60" w:rsidP="00584AE7">
            <w:pPr>
              <w:jc w:val="center"/>
              <w:rPr>
                <w:sz w:val="20"/>
                <w:szCs w:val="20"/>
              </w:rPr>
            </w:pPr>
          </w:p>
        </w:tc>
        <w:tc>
          <w:tcPr>
            <w:tcW w:w="2000" w:type="dxa"/>
            <w:gridSpan w:val="2"/>
            <w:vMerge/>
          </w:tcPr>
          <w:p w:rsidR="00032F60" w:rsidRPr="009F45E6" w:rsidRDefault="00032F60" w:rsidP="00584AE7">
            <w:pPr>
              <w:jc w:val="center"/>
              <w:rPr>
                <w:sz w:val="20"/>
                <w:szCs w:val="20"/>
              </w:rPr>
            </w:pPr>
          </w:p>
        </w:tc>
        <w:tc>
          <w:tcPr>
            <w:tcW w:w="1260" w:type="dxa"/>
            <w:vMerge/>
          </w:tcPr>
          <w:p w:rsidR="00032F60" w:rsidRPr="009F45E6" w:rsidRDefault="00032F60" w:rsidP="00584AE7">
            <w:pPr>
              <w:rPr>
                <w:sz w:val="20"/>
                <w:szCs w:val="20"/>
              </w:rPr>
            </w:pPr>
          </w:p>
        </w:tc>
      </w:tr>
      <w:tr w:rsidR="009F45E6" w:rsidRPr="009F45E6" w:rsidTr="00C501FA">
        <w:trPr>
          <w:trHeight w:val="552"/>
        </w:trPr>
        <w:tc>
          <w:tcPr>
            <w:tcW w:w="565" w:type="dxa"/>
            <w:vMerge/>
          </w:tcPr>
          <w:p w:rsidR="00032F60" w:rsidRPr="009F45E6" w:rsidRDefault="00032F60" w:rsidP="00584AE7">
            <w:pPr>
              <w:jc w:val="right"/>
              <w:rPr>
                <w:sz w:val="20"/>
                <w:szCs w:val="20"/>
              </w:rPr>
            </w:pPr>
          </w:p>
        </w:tc>
        <w:tc>
          <w:tcPr>
            <w:tcW w:w="2548" w:type="dxa"/>
            <w:vMerge/>
          </w:tcPr>
          <w:p w:rsidR="00032F60" w:rsidRPr="009F45E6" w:rsidRDefault="00032F60" w:rsidP="00584AE7">
            <w:pPr>
              <w:rPr>
                <w:b/>
                <w:sz w:val="20"/>
                <w:szCs w:val="20"/>
              </w:rPr>
            </w:pPr>
          </w:p>
        </w:tc>
        <w:tc>
          <w:tcPr>
            <w:tcW w:w="1350" w:type="dxa"/>
            <w:vMerge/>
            <w:vAlign w:val="center"/>
          </w:tcPr>
          <w:p w:rsidR="00032F60" w:rsidRPr="009F45E6" w:rsidRDefault="00032F60" w:rsidP="00584AE7">
            <w:pPr>
              <w:jc w:val="center"/>
              <w:rPr>
                <w:sz w:val="20"/>
                <w:szCs w:val="20"/>
              </w:rPr>
            </w:pPr>
          </w:p>
        </w:tc>
        <w:tc>
          <w:tcPr>
            <w:tcW w:w="1687" w:type="dxa"/>
          </w:tcPr>
          <w:p w:rsidR="00032F60" w:rsidRPr="009F45E6" w:rsidRDefault="00032F60" w:rsidP="00584AE7">
            <w:pPr>
              <w:rPr>
                <w:sz w:val="20"/>
                <w:szCs w:val="20"/>
              </w:rPr>
            </w:pPr>
            <w:r w:rsidRPr="009F45E6">
              <w:rPr>
                <w:sz w:val="20"/>
                <w:szCs w:val="20"/>
              </w:rPr>
              <w:t>Внебюджетные источники</w:t>
            </w:r>
          </w:p>
        </w:tc>
        <w:tc>
          <w:tcPr>
            <w:tcW w:w="870" w:type="dxa"/>
            <w:gridSpan w:val="3"/>
            <w:vMerge/>
          </w:tcPr>
          <w:p w:rsidR="00032F60" w:rsidRPr="009F45E6" w:rsidRDefault="00032F60" w:rsidP="00584AE7">
            <w:pPr>
              <w:jc w:val="center"/>
              <w:rPr>
                <w:sz w:val="20"/>
                <w:szCs w:val="20"/>
              </w:rPr>
            </w:pPr>
          </w:p>
        </w:tc>
        <w:tc>
          <w:tcPr>
            <w:tcW w:w="4457" w:type="dxa"/>
            <w:gridSpan w:val="9"/>
            <w:vMerge/>
          </w:tcPr>
          <w:p w:rsidR="00032F60" w:rsidRPr="009F45E6" w:rsidRDefault="00032F60" w:rsidP="00584AE7">
            <w:pPr>
              <w:jc w:val="center"/>
              <w:rPr>
                <w:sz w:val="20"/>
                <w:szCs w:val="20"/>
              </w:rPr>
            </w:pPr>
          </w:p>
        </w:tc>
        <w:tc>
          <w:tcPr>
            <w:tcW w:w="2000" w:type="dxa"/>
            <w:gridSpan w:val="2"/>
            <w:vMerge/>
          </w:tcPr>
          <w:p w:rsidR="00032F60" w:rsidRPr="009F45E6" w:rsidRDefault="00032F60" w:rsidP="00584AE7">
            <w:pPr>
              <w:jc w:val="center"/>
              <w:rPr>
                <w:sz w:val="20"/>
                <w:szCs w:val="20"/>
              </w:rPr>
            </w:pPr>
          </w:p>
        </w:tc>
        <w:tc>
          <w:tcPr>
            <w:tcW w:w="1260" w:type="dxa"/>
            <w:vMerge/>
          </w:tcPr>
          <w:p w:rsidR="00032F60" w:rsidRPr="009F45E6" w:rsidRDefault="00032F60" w:rsidP="00584AE7">
            <w:pPr>
              <w:rPr>
                <w:sz w:val="20"/>
                <w:szCs w:val="20"/>
              </w:rPr>
            </w:pPr>
          </w:p>
        </w:tc>
      </w:tr>
      <w:tr w:rsidR="009F45E6" w:rsidRPr="009F45E6" w:rsidTr="00C501FA">
        <w:trPr>
          <w:trHeight w:val="139"/>
        </w:trPr>
        <w:tc>
          <w:tcPr>
            <w:tcW w:w="565" w:type="dxa"/>
            <w:vMerge w:val="restart"/>
          </w:tcPr>
          <w:p w:rsidR="00032F60" w:rsidRPr="009F45E6" w:rsidRDefault="00032F60" w:rsidP="00584AE7">
            <w:pPr>
              <w:ind w:right="-46"/>
              <w:jc w:val="center"/>
              <w:rPr>
                <w:sz w:val="20"/>
                <w:szCs w:val="20"/>
              </w:rPr>
            </w:pPr>
            <w:r w:rsidRPr="009F45E6">
              <w:rPr>
                <w:sz w:val="20"/>
                <w:szCs w:val="20"/>
              </w:rPr>
              <w:t>1.1.</w:t>
            </w:r>
          </w:p>
        </w:tc>
        <w:tc>
          <w:tcPr>
            <w:tcW w:w="2548" w:type="dxa"/>
            <w:vMerge w:val="restart"/>
          </w:tcPr>
          <w:p w:rsidR="00032F60" w:rsidRPr="009F45E6" w:rsidRDefault="00032F60" w:rsidP="00584AE7">
            <w:pPr>
              <w:autoSpaceDE w:val="0"/>
              <w:autoSpaceDN w:val="0"/>
              <w:adjustRightInd w:val="0"/>
              <w:rPr>
                <w:sz w:val="20"/>
                <w:szCs w:val="20"/>
              </w:rPr>
            </w:pPr>
            <w:r w:rsidRPr="009F45E6">
              <w:rPr>
                <w:sz w:val="20"/>
                <w:szCs w:val="20"/>
              </w:rPr>
              <w:t>Мероприятие 01.01. Организация строительства</w:t>
            </w:r>
          </w:p>
        </w:tc>
        <w:tc>
          <w:tcPr>
            <w:tcW w:w="1350" w:type="dxa"/>
            <w:vMerge w:val="restart"/>
            <w:vAlign w:val="center"/>
          </w:tcPr>
          <w:p w:rsidR="00032F60" w:rsidRPr="009F45E6" w:rsidRDefault="00032F60" w:rsidP="00584AE7">
            <w:pPr>
              <w:jc w:val="center"/>
              <w:rPr>
                <w:sz w:val="20"/>
                <w:szCs w:val="20"/>
              </w:rPr>
            </w:pPr>
            <w:r w:rsidRPr="009F45E6">
              <w:rPr>
                <w:sz w:val="20"/>
                <w:szCs w:val="20"/>
              </w:rPr>
              <w:t xml:space="preserve">2020-2024 </w:t>
            </w:r>
          </w:p>
        </w:tc>
        <w:tc>
          <w:tcPr>
            <w:tcW w:w="1687" w:type="dxa"/>
          </w:tcPr>
          <w:p w:rsidR="00032F60" w:rsidRPr="009F45E6" w:rsidRDefault="00032F60" w:rsidP="00584AE7">
            <w:pPr>
              <w:rPr>
                <w:sz w:val="20"/>
                <w:szCs w:val="20"/>
              </w:rPr>
            </w:pPr>
            <w:r w:rsidRPr="009F45E6">
              <w:rPr>
                <w:sz w:val="20"/>
                <w:szCs w:val="20"/>
              </w:rPr>
              <w:t>Итого</w:t>
            </w:r>
          </w:p>
        </w:tc>
        <w:tc>
          <w:tcPr>
            <w:tcW w:w="870" w:type="dxa"/>
            <w:gridSpan w:val="3"/>
            <w:vMerge w:val="restart"/>
            <w:vAlign w:val="center"/>
          </w:tcPr>
          <w:p w:rsidR="00032F60" w:rsidRPr="009F45E6" w:rsidRDefault="00032F60" w:rsidP="00584AE7">
            <w:pPr>
              <w:jc w:val="center"/>
              <w:rPr>
                <w:sz w:val="20"/>
                <w:szCs w:val="20"/>
              </w:rPr>
            </w:pPr>
            <w:r w:rsidRPr="009F45E6">
              <w:rPr>
                <w:sz w:val="20"/>
                <w:szCs w:val="20"/>
              </w:rPr>
              <w:t>-</w:t>
            </w:r>
          </w:p>
        </w:tc>
        <w:tc>
          <w:tcPr>
            <w:tcW w:w="4457" w:type="dxa"/>
            <w:gridSpan w:val="9"/>
            <w:vMerge/>
          </w:tcPr>
          <w:p w:rsidR="00032F60" w:rsidRPr="009F45E6" w:rsidRDefault="00032F60" w:rsidP="00584AE7">
            <w:pPr>
              <w:rPr>
                <w:sz w:val="20"/>
                <w:szCs w:val="20"/>
              </w:rPr>
            </w:pPr>
          </w:p>
        </w:tc>
        <w:tc>
          <w:tcPr>
            <w:tcW w:w="2000" w:type="dxa"/>
            <w:gridSpan w:val="2"/>
            <w:vMerge w:val="restart"/>
          </w:tcPr>
          <w:p w:rsidR="00032F60" w:rsidRPr="009F45E6" w:rsidRDefault="00584AE7" w:rsidP="00584AE7">
            <w:pPr>
              <w:jc w:val="center"/>
              <w:rPr>
                <w:sz w:val="20"/>
                <w:szCs w:val="20"/>
              </w:rPr>
            </w:pPr>
            <w:r w:rsidRPr="009F45E6">
              <w:rPr>
                <w:sz w:val="20"/>
                <w:szCs w:val="20"/>
              </w:rPr>
              <w:t>Администрация городского округа Пущино</w:t>
            </w:r>
          </w:p>
        </w:tc>
        <w:tc>
          <w:tcPr>
            <w:tcW w:w="1260" w:type="dxa"/>
            <w:vMerge w:val="restart"/>
          </w:tcPr>
          <w:p w:rsidR="00032F60" w:rsidRPr="009F45E6" w:rsidRDefault="00032F60" w:rsidP="00584AE7">
            <w:pPr>
              <w:rPr>
                <w:sz w:val="20"/>
                <w:szCs w:val="20"/>
              </w:rPr>
            </w:pPr>
            <w:r w:rsidRPr="009F45E6">
              <w:rPr>
                <w:sz w:val="20"/>
                <w:szCs w:val="20"/>
              </w:rPr>
              <w:t>Повышение уровня обеспеченности населения жильем</w:t>
            </w:r>
          </w:p>
        </w:tc>
      </w:tr>
      <w:tr w:rsidR="009F45E6" w:rsidRPr="009F45E6" w:rsidTr="00C501FA">
        <w:trPr>
          <w:trHeight w:val="546"/>
        </w:trPr>
        <w:tc>
          <w:tcPr>
            <w:tcW w:w="565" w:type="dxa"/>
            <w:vMerge/>
          </w:tcPr>
          <w:p w:rsidR="00032F60" w:rsidRPr="009F45E6" w:rsidRDefault="00032F60" w:rsidP="00584AE7">
            <w:pPr>
              <w:ind w:right="-46"/>
              <w:jc w:val="center"/>
              <w:rPr>
                <w:sz w:val="20"/>
                <w:szCs w:val="20"/>
              </w:rPr>
            </w:pPr>
          </w:p>
        </w:tc>
        <w:tc>
          <w:tcPr>
            <w:tcW w:w="2548" w:type="dxa"/>
            <w:vMerge/>
          </w:tcPr>
          <w:p w:rsidR="00032F60" w:rsidRPr="009F45E6" w:rsidRDefault="00032F60" w:rsidP="00584AE7">
            <w:pPr>
              <w:autoSpaceDE w:val="0"/>
              <w:autoSpaceDN w:val="0"/>
              <w:adjustRightInd w:val="0"/>
              <w:rPr>
                <w:sz w:val="20"/>
                <w:szCs w:val="20"/>
              </w:rPr>
            </w:pPr>
          </w:p>
        </w:tc>
        <w:tc>
          <w:tcPr>
            <w:tcW w:w="1350" w:type="dxa"/>
            <w:vMerge/>
            <w:vAlign w:val="center"/>
          </w:tcPr>
          <w:p w:rsidR="00032F60" w:rsidRPr="009F45E6" w:rsidRDefault="00032F60" w:rsidP="00584AE7">
            <w:pPr>
              <w:jc w:val="center"/>
              <w:rPr>
                <w:sz w:val="20"/>
                <w:szCs w:val="20"/>
              </w:rPr>
            </w:pPr>
          </w:p>
        </w:tc>
        <w:tc>
          <w:tcPr>
            <w:tcW w:w="1687" w:type="dxa"/>
          </w:tcPr>
          <w:p w:rsidR="00032F60" w:rsidRPr="009F45E6" w:rsidRDefault="00032F60" w:rsidP="00584AE7">
            <w:pPr>
              <w:rPr>
                <w:sz w:val="20"/>
                <w:szCs w:val="20"/>
              </w:rPr>
            </w:pPr>
            <w:r w:rsidRPr="009F45E6">
              <w:rPr>
                <w:sz w:val="20"/>
                <w:szCs w:val="20"/>
              </w:rPr>
              <w:t>Средства федерального бюджета</w:t>
            </w:r>
          </w:p>
        </w:tc>
        <w:tc>
          <w:tcPr>
            <w:tcW w:w="870" w:type="dxa"/>
            <w:gridSpan w:val="3"/>
            <w:vMerge/>
            <w:vAlign w:val="center"/>
          </w:tcPr>
          <w:p w:rsidR="00032F60" w:rsidRPr="009F45E6" w:rsidRDefault="00032F60" w:rsidP="00584AE7">
            <w:pPr>
              <w:jc w:val="center"/>
              <w:rPr>
                <w:sz w:val="20"/>
                <w:szCs w:val="20"/>
              </w:rPr>
            </w:pPr>
          </w:p>
        </w:tc>
        <w:tc>
          <w:tcPr>
            <w:tcW w:w="4457" w:type="dxa"/>
            <w:gridSpan w:val="9"/>
            <w:vMerge/>
          </w:tcPr>
          <w:p w:rsidR="00032F60" w:rsidRPr="009F45E6" w:rsidRDefault="00032F60" w:rsidP="00584AE7">
            <w:pPr>
              <w:rPr>
                <w:sz w:val="20"/>
                <w:szCs w:val="20"/>
              </w:rPr>
            </w:pPr>
          </w:p>
        </w:tc>
        <w:tc>
          <w:tcPr>
            <w:tcW w:w="2000" w:type="dxa"/>
            <w:gridSpan w:val="2"/>
            <w:vMerge/>
          </w:tcPr>
          <w:p w:rsidR="00032F60" w:rsidRPr="009F45E6" w:rsidRDefault="00032F60" w:rsidP="00584AE7">
            <w:pPr>
              <w:jc w:val="center"/>
              <w:rPr>
                <w:sz w:val="20"/>
                <w:szCs w:val="20"/>
              </w:rPr>
            </w:pPr>
          </w:p>
        </w:tc>
        <w:tc>
          <w:tcPr>
            <w:tcW w:w="1260" w:type="dxa"/>
            <w:vMerge/>
          </w:tcPr>
          <w:p w:rsidR="00032F60" w:rsidRPr="009F45E6" w:rsidRDefault="00032F60" w:rsidP="00584AE7">
            <w:pPr>
              <w:rPr>
                <w:sz w:val="20"/>
                <w:szCs w:val="20"/>
              </w:rPr>
            </w:pPr>
          </w:p>
        </w:tc>
      </w:tr>
      <w:tr w:rsidR="009F45E6" w:rsidRPr="009F45E6" w:rsidTr="00C501FA">
        <w:trPr>
          <w:trHeight w:val="546"/>
        </w:trPr>
        <w:tc>
          <w:tcPr>
            <w:tcW w:w="565" w:type="dxa"/>
            <w:vMerge/>
          </w:tcPr>
          <w:p w:rsidR="00032F60" w:rsidRPr="009F45E6" w:rsidRDefault="00032F60" w:rsidP="00584AE7">
            <w:pPr>
              <w:ind w:right="-46"/>
              <w:jc w:val="center"/>
              <w:rPr>
                <w:sz w:val="20"/>
                <w:szCs w:val="20"/>
              </w:rPr>
            </w:pPr>
          </w:p>
        </w:tc>
        <w:tc>
          <w:tcPr>
            <w:tcW w:w="2548" w:type="dxa"/>
            <w:vMerge/>
          </w:tcPr>
          <w:p w:rsidR="00032F60" w:rsidRPr="009F45E6" w:rsidRDefault="00032F60" w:rsidP="00584AE7">
            <w:pPr>
              <w:autoSpaceDE w:val="0"/>
              <w:autoSpaceDN w:val="0"/>
              <w:adjustRightInd w:val="0"/>
              <w:rPr>
                <w:sz w:val="20"/>
                <w:szCs w:val="20"/>
              </w:rPr>
            </w:pPr>
          </w:p>
        </w:tc>
        <w:tc>
          <w:tcPr>
            <w:tcW w:w="1350" w:type="dxa"/>
            <w:vMerge/>
            <w:vAlign w:val="center"/>
          </w:tcPr>
          <w:p w:rsidR="00032F60" w:rsidRPr="009F45E6" w:rsidRDefault="00032F60" w:rsidP="00584AE7">
            <w:pPr>
              <w:jc w:val="center"/>
              <w:rPr>
                <w:sz w:val="20"/>
                <w:szCs w:val="20"/>
              </w:rPr>
            </w:pPr>
          </w:p>
        </w:tc>
        <w:tc>
          <w:tcPr>
            <w:tcW w:w="1687" w:type="dxa"/>
          </w:tcPr>
          <w:p w:rsidR="00032F60" w:rsidRPr="009F45E6" w:rsidRDefault="00032F60" w:rsidP="00584AE7">
            <w:pPr>
              <w:rPr>
                <w:sz w:val="20"/>
                <w:szCs w:val="20"/>
              </w:rPr>
            </w:pPr>
            <w:r w:rsidRPr="009F45E6">
              <w:rPr>
                <w:sz w:val="20"/>
                <w:szCs w:val="20"/>
              </w:rPr>
              <w:t>Средства бюджета Московской области</w:t>
            </w:r>
          </w:p>
        </w:tc>
        <w:tc>
          <w:tcPr>
            <w:tcW w:w="870" w:type="dxa"/>
            <w:gridSpan w:val="3"/>
            <w:vMerge/>
            <w:vAlign w:val="center"/>
          </w:tcPr>
          <w:p w:rsidR="00032F60" w:rsidRPr="009F45E6" w:rsidRDefault="00032F60" w:rsidP="00584AE7">
            <w:pPr>
              <w:jc w:val="center"/>
              <w:rPr>
                <w:sz w:val="20"/>
                <w:szCs w:val="20"/>
              </w:rPr>
            </w:pPr>
          </w:p>
        </w:tc>
        <w:tc>
          <w:tcPr>
            <w:tcW w:w="4457" w:type="dxa"/>
            <w:gridSpan w:val="9"/>
            <w:vMerge/>
          </w:tcPr>
          <w:p w:rsidR="00032F60" w:rsidRPr="009F45E6" w:rsidRDefault="00032F60" w:rsidP="00584AE7">
            <w:pPr>
              <w:rPr>
                <w:sz w:val="20"/>
                <w:szCs w:val="20"/>
              </w:rPr>
            </w:pPr>
          </w:p>
        </w:tc>
        <w:tc>
          <w:tcPr>
            <w:tcW w:w="2000" w:type="dxa"/>
            <w:gridSpan w:val="2"/>
            <w:vMerge/>
          </w:tcPr>
          <w:p w:rsidR="00032F60" w:rsidRPr="009F45E6" w:rsidRDefault="00032F60" w:rsidP="00584AE7">
            <w:pPr>
              <w:jc w:val="center"/>
              <w:rPr>
                <w:sz w:val="20"/>
                <w:szCs w:val="20"/>
              </w:rPr>
            </w:pPr>
          </w:p>
        </w:tc>
        <w:tc>
          <w:tcPr>
            <w:tcW w:w="1260" w:type="dxa"/>
            <w:vMerge/>
          </w:tcPr>
          <w:p w:rsidR="00032F60" w:rsidRPr="009F45E6" w:rsidRDefault="00032F60" w:rsidP="00584AE7">
            <w:pPr>
              <w:rPr>
                <w:sz w:val="20"/>
                <w:szCs w:val="20"/>
              </w:rPr>
            </w:pPr>
          </w:p>
        </w:tc>
      </w:tr>
      <w:tr w:rsidR="009F45E6" w:rsidRPr="009F45E6" w:rsidTr="00C501FA">
        <w:trPr>
          <w:trHeight w:val="546"/>
        </w:trPr>
        <w:tc>
          <w:tcPr>
            <w:tcW w:w="565" w:type="dxa"/>
            <w:vMerge/>
          </w:tcPr>
          <w:p w:rsidR="00032F60" w:rsidRPr="009F45E6" w:rsidRDefault="00032F60" w:rsidP="00584AE7">
            <w:pPr>
              <w:ind w:right="-46"/>
              <w:jc w:val="center"/>
              <w:rPr>
                <w:sz w:val="20"/>
                <w:szCs w:val="20"/>
              </w:rPr>
            </w:pPr>
          </w:p>
        </w:tc>
        <w:tc>
          <w:tcPr>
            <w:tcW w:w="2548" w:type="dxa"/>
            <w:vMerge/>
          </w:tcPr>
          <w:p w:rsidR="00032F60" w:rsidRPr="009F45E6" w:rsidRDefault="00032F60" w:rsidP="00584AE7">
            <w:pPr>
              <w:autoSpaceDE w:val="0"/>
              <w:autoSpaceDN w:val="0"/>
              <w:adjustRightInd w:val="0"/>
              <w:rPr>
                <w:sz w:val="20"/>
                <w:szCs w:val="20"/>
              </w:rPr>
            </w:pPr>
          </w:p>
        </w:tc>
        <w:tc>
          <w:tcPr>
            <w:tcW w:w="1350" w:type="dxa"/>
            <w:vMerge/>
            <w:vAlign w:val="center"/>
          </w:tcPr>
          <w:p w:rsidR="00032F60" w:rsidRPr="009F45E6" w:rsidRDefault="00032F60" w:rsidP="00584AE7">
            <w:pPr>
              <w:jc w:val="center"/>
              <w:rPr>
                <w:sz w:val="20"/>
                <w:szCs w:val="20"/>
              </w:rPr>
            </w:pPr>
          </w:p>
        </w:tc>
        <w:tc>
          <w:tcPr>
            <w:tcW w:w="1687" w:type="dxa"/>
          </w:tcPr>
          <w:p w:rsidR="00032F60" w:rsidRPr="009F45E6" w:rsidRDefault="00032F60" w:rsidP="00584AE7">
            <w:pPr>
              <w:rPr>
                <w:sz w:val="20"/>
                <w:szCs w:val="20"/>
              </w:rPr>
            </w:pPr>
            <w:r w:rsidRPr="009F45E6">
              <w:rPr>
                <w:rFonts w:cs="Times New Roman"/>
                <w:sz w:val="20"/>
                <w:szCs w:val="20"/>
              </w:rPr>
              <w:t>Средства бюджета городского округа</w:t>
            </w:r>
          </w:p>
        </w:tc>
        <w:tc>
          <w:tcPr>
            <w:tcW w:w="870" w:type="dxa"/>
            <w:gridSpan w:val="3"/>
            <w:vMerge/>
            <w:vAlign w:val="center"/>
          </w:tcPr>
          <w:p w:rsidR="00032F60" w:rsidRPr="009F45E6" w:rsidRDefault="00032F60" w:rsidP="00584AE7">
            <w:pPr>
              <w:jc w:val="center"/>
              <w:rPr>
                <w:sz w:val="20"/>
                <w:szCs w:val="20"/>
              </w:rPr>
            </w:pPr>
          </w:p>
        </w:tc>
        <w:tc>
          <w:tcPr>
            <w:tcW w:w="4457" w:type="dxa"/>
            <w:gridSpan w:val="9"/>
            <w:vMerge/>
          </w:tcPr>
          <w:p w:rsidR="00032F60" w:rsidRPr="009F45E6" w:rsidRDefault="00032F60" w:rsidP="00584AE7">
            <w:pPr>
              <w:rPr>
                <w:sz w:val="20"/>
                <w:szCs w:val="20"/>
              </w:rPr>
            </w:pPr>
          </w:p>
        </w:tc>
        <w:tc>
          <w:tcPr>
            <w:tcW w:w="2000" w:type="dxa"/>
            <w:gridSpan w:val="2"/>
            <w:vMerge/>
          </w:tcPr>
          <w:p w:rsidR="00032F60" w:rsidRPr="009F45E6" w:rsidRDefault="00032F60" w:rsidP="00584AE7">
            <w:pPr>
              <w:jc w:val="center"/>
              <w:rPr>
                <w:sz w:val="20"/>
                <w:szCs w:val="20"/>
              </w:rPr>
            </w:pPr>
          </w:p>
        </w:tc>
        <w:tc>
          <w:tcPr>
            <w:tcW w:w="1260" w:type="dxa"/>
            <w:vMerge/>
          </w:tcPr>
          <w:p w:rsidR="00032F60" w:rsidRPr="009F45E6" w:rsidRDefault="00032F60" w:rsidP="00584AE7">
            <w:pPr>
              <w:rPr>
                <w:sz w:val="20"/>
                <w:szCs w:val="20"/>
              </w:rPr>
            </w:pPr>
          </w:p>
        </w:tc>
      </w:tr>
      <w:tr w:rsidR="009F45E6" w:rsidRPr="009F45E6" w:rsidTr="00C501FA">
        <w:trPr>
          <w:trHeight w:val="546"/>
        </w:trPr>
        <w:tc>
          <w:tcPr>
            <w:tcW w:w="565" w:type="dxa"/>
            <w:vMerge/>
          </w:tcPr>
          <w:p w:rsidR="00032F60" w:rsidRPr="009F45E6" w:rsidRDefault="00032F60" w:rsidP="00584AE7">
            <w:pPr>
              <w:ind w:right="-46"/>
              <w:jc w:val="center"/>
              <w:rPr>
                <w:sz w:val="20"/>
                <w:szCs w:val="20"/>
              </w:rPr>
            </w:pPr>
          </w:p>
        </w:tc>
        <w:tc>
          <w:tcPr>
            <w:tcW w:w="2548" w:type="dxa"/>
            <w:vMerge/>
          </w:tcPr>
          <w:p w:rsidR="00032F60" w:rsidRPr="009F45E6" w:rsidRDefault="00032F60" w:rsidP="00584AE7">
            <w:pPr>
              <w:autoSpaceDE w:val="0"/>
              <w:autoSpaceDN w:val="0"/>
              <w:adjustRightInd w:val="0"/>
              <w:rPr>
                <w:sz w:val="20"/>
                <w:szCs w:val="20"/>
              </w:rPr>
            </w:pPr>
          </w:p>
        </w:tc>
        <w:tc>
          <w:tcPr>
            <w:tcW w:w="1350" w:type="dxa"/>
            <w:vMerge/>
            <w:vAlign w:val="center"/>
          </w:tcPr>
          <w:p w:rsidR="00032F60" w:rsidRPr="009F45E6" w:rsidRDefault="00032F60" w:rsidP="00584AE7">
            <w:pPr>
              <w:jc w:val="center"/>
              <w:rPr>
                <w:sz w:val="20"/>
                <w:szCs w:val="20"/>
              </w:rPr>
            </w:pPr>
          </w:p>
        </w:tc>
        <w:tc>
          <w:tcPr>
            <w:tcW w:w="1687" w:type="dxa"/>
          </w:tcPr>
          <w:p w:rsidR="00032F60" w:rsidRPr="009F45E6" w:rsidRDefault="00032F60" w:rsidP="00584AE7">
            <w:pPr>
              <w:rPr>
                <w:sz w:val="20"/>
                <w:szCs w:val="20"/>
              </w:rPr>
            </w:pPr>
            <w:r w:rsidRPr="009F45E6">
              <w:rPr>
                <w:sz w:val="20"/>
                <w:szCs w:val="20"/>
              </w:rPr>
              <w:t>Внебюджетные источники</w:t>
            </w:r>
          </w:p>
        </w:tc>
        <w:tc>
          <w:tcPr>
            <w:tcW w:w="870" w:type="dxa"/>
            <w:gridSpan w:val="3"/>
            <w:vMerge/>
            <w:vAlign w:val="center"/>
          </w:tcPr>
          <w:p w:rsidR="00032F60" w:rsidRPr="009F45E6" w:rsidRDefault="00032F60" w:rsidP="00584AE7">
            <w:pPr>
              <w:jc w:val="center"/>
              <w:rPr>
                <w:sz w:val="20"/>
                <w:szCs w:val="20"/>
              </w:rPr>
            </w:pPr>
          </w:p>
        </w:tc>
        <w:tc>
          <w:tcPr>
            <w:tcW w:w="4457" w:type="dxa"/>
            <w:gridSpan w:val="9"/>
            <w:vMerge/>
          </w:tcPr>
          <w:p w:rsidR="00032F60" w:rsidRPr="009F45E6" w:rsidRDefault="00032F60" w:rsidP="00584AE7">
            <w:pPr>
              <w:rPr>
                <w:sz w:val="20"/>
                <w:szCs w:val="20"/>
              </w:rPr>
            </w:pPr>
          </w:p>
        </w:tc>
        <w:tc>
          <w:tcPr>
            <w:tcW w:w="2000" w:type="dxa"/>
            <w:gridSpan w:val="2"/>
            <w:vMerge/>
          </w:tcPr>
          <w:p w:rsidR="00032F60" w:rsidRPr="009F45E6" w:rsidRDefault="00032F60" w:rsidP="00584AE7">
            <w:pPr>
              <w:jc w:val="center"/>
              <w:rPr>
                <w:sz w:val="20"/>
                <w:szCs w:val="20"/>
              </w:rPr>
            </w:pPr>
          </w:p>
        </w:tc>
        <w:tc>
          <w:tcPr>
            <w:tcW w:w="1260" w:type="dxa"/>
            <w:vMerge/>
          </w:tcPr>
          <w:p w:rsidR="00032F60" w:rsidRPr="009F45E6" w:rsidRDefault="00032F60" w:rsidP="00584AE7">
            <w:pPr>
              <w:rPr>
                <w:sz w:val="20"/>
                <w:szCs w:val="20"/>
              </w:rPr>
            </w:pPr>
          </w:p>
        </w:tc>
      </w:tr>
      <w:tr w:rsidR="009F45E6" w:rsidRPr="009F45E6" w:rsidTr="00C501FA">
        <w:trPr>
          <w:trHeight w:val="453"/>
        </w:trPr>
        <w:tc>
          <w:tcPr>
            <w:tcW w:w="565" w:type="dxa"/>
            <w:vMerge w:val="restart"/>
          </w:tcPr>
          <w:p w:rsidR="00032F60" w:rsidRPr="009F45E6" w:rsidRDefault="00032F60" w:rsidP="00584AE7">
            <w:pPr>
              <w:ind w:right="-108"/>
              <w:jc w:val="center"/>
              <w:rPr>
                <w:sz w:val="20"/>
                <w:szCs w:val="20"/>
              </w:rPr>
            </w:pPr>
            <w:r w:rsidRPr="009F45E6">
              <w:rPr>
                <w:sz w:val="20"/>
                <w:szCs w:val="20"/>
              </w:rPr>
              <w:lastRenderedPageBreak/>
              <w:t>1.2.</w:t>
            </w:r>
          </w:p>
        </w:tc>
        <w:tc>
          <w:tcPr>
            <w:tcW w:w="2548" w:type="dxa"/>
            <w:vMerge w:val="restart"/>
          </w:tcPr>
          <w:p w:rsidR="00032F60" w:rsidRPr="009F45E6" w:rsidRDefault="00032F60" w:rsidP="00584AE7">
            <w:pPr>
              <w:rPr>
                <w:sz w:val="20"/>
                <w:szCs w:val="20"/>
              </w:rPr>
            </w:pPr>
            <w:r w:rsidRPr="009F45E6">
              <w:rPr>
                <w:sz w:val="20"/>
                <w:szCs w:val="20"/>
              </w:rPr>
              <w:t>Мероприятие 01.02. Расходы на реализацию мероприятий по обеспечению проживающих в городского округе и нуждающихся в жилых помещениях малоимущих граждан жилыми помещениями</w:t>
            </w:r>
          </w:p>
          <w:p w:rsidR="00032F60" w:rsidRPr="009F45E6" w:rsidRDefault="00032F60" w:rsidP="00584AE7">
            <w:pPr>
              <w:rPr>
                <w:sz w:val="20"/>
                <w:szCs w:val="20"/>
              </w:rPr>
            </w:pPr>
          </w:p>
        </w:tc>
        <w:tc>
          <w:tcPr>
            <w:tcW w:w="1350" w:type="dxa"/>
            <w:vMerge w:val="restart"/>
            <w:vAlign w:val="center"/>
          </w:tcPr>
          <w:p w:rsidR="00032F60" w:rsidRPr="009F45E6" w:rsidRDefault="00032F60" w:rsidP="00584AE7">
            <w:pPr>
              <w:jc w:val="center"/>
              <w:rPr>
                <w:sz w:val="20"/>
                <w:szCs w:val="20"/>
              </w:rPr>
            </w:pPr>
            <w:r w:rsidRPr="009F45E6">
              <w:rPr>
                <w:sz w:val="20"/>
                <w:szCs w:val="20"/>
              </w:rPr>
              <w:t>2020-2024</w:t>
            </w:r>
          </w:p>
        </w:tc>
        <w:tc>
          <w:tcPr>
            <w:tcW w:w="1687" w:type="dxa"/>
          </w:tcPr>
          <w:p w:rsidR="00032F60" w:rsidRPr="009F45E6" w:rsidRDefault="00032F60" w:rsidP="00584AE7">
            <w:pPr>
              <w:rPr>
                <w:sz w:val="20"/>
                <w:szCs w:val="20"/>
              </w:rPr>
            </w:pPr>
            <w:r w:rsidRPr="009F45E6">
              <w:rPr>
                <w:sz w:val="20"/>
                <w:szCs w:val="20"/>
              </w:rPr>
              <w:t>Итого</w:t>
            </w:r>
          </w:p>
        </w:tc>
        <w:tc>
          <w:tcPr>
            <w:tcW w:w="870" w:type="dxa"/>
            <w:gridSpan w:val="3"/>
            <w:vMerge w:val="restart"/>
            <w:vAlign w:val="center"/>
          </w:tcPr>
          <w:p w:rsidR="00032F60" w:rsidRPr="009F45E6" w:rsidRDefault="00032F60" w:rsidP="00584AE7">
            <w:pPr>
              <w:jc w:val="center"/>
              <w:rPr>
                <w:sz w:val="20"/>
                <w:szCs w:val="20"/>
              </w:rPr>
            </w:pPr>
            <w:r w:rsidRPr="009F45E6">
              <w:rPr>
                <w:sz w:val="20"/>
                <w:szCs w:val="20"/>
              </w:rPr>
              <w:t>-</w:t>
            </w:r>
          </w:p>
        </w:tc>
        <w:tc>
          <w:tcPr>
            <w:tcW w:w="4457" w:type="dxa"/>
            <w:gridSpan w:val="9"/>
            <w:vMerge w:val="restart"/>
            <w:tcBorders>
              <w:top w:val="single" w:sz="4" w:space="0" w:color="auto"/>
            </w:tcBorders>
          </w:tcPr>
          <w:p w:rsidR="00032F60" w:rsidRPr="009F45E6" w:rsidRDefault="00032F60" w:rsidP="00584AE7">
            <w:pPr>
              <w:jc w:val="center"/>
              <w:rPr>
                <w:sz w:val="20"/>
                <w:szCs w:val="20"/>
              </w:rPr>
            </w:pPr>
            <w:r w:rsidRPr="009F45E6">
              <w:rPr>
                <w:sz w:val="20"/>
                <w:szCs w:val="20"/>
              </w:rPr>
              <w:t>Финансирование не предусмотрено</w:t>
            </w:r>
          </w:p>
        </w:tc>
        <w:tc>
          <w:tcPr>
            <w:tcW w:w="2000" w:type="dxa"/>
            <w:gridSpan w:val="2"/>
            <w:vMerge w:val="restart"/>
          </w:tcPr>
          <w:p w:rsidR="00032F60" w:rsidRPr="009F45E6" w:rsidRDefault="00584AE7" w:rsidP="00584AE7">
            <w:pPr>
              <w:jc w:val="center"/>
              <w:rPr>
                <w:sz w:val="20"/>
                <w:szCs w:val="20"/>
              </w:rPr>
            </w:pPr>
            <w:r w:rsidRPr="009F45E6">
              <w:rPr>
                <w:sz w:val="20"/>
                <w:szCs w:val="20"/>
              </w:rPr>
              <w:t>Администрация городского округа Пущино</w:t>
            </w:r>
          </w:p>
        </w:tc>
        <w:tc>
          <w:tcPr>
            <w:tcW w:w="1260" w:type="dxa"/>
            <w:vMerge w:val="restart"/>
          </w:tcPr>
          <w:p w:rsidR="00032F60" w:rsidRPr="009F45E6" w:rsidRDefault="00032F60" w:rsidP="00584AE7">
            <w:pPr>
              <w:rPr>
                <w:sz w:val="20"/>
                <w:szCs w:val="20"/>
              </w:rPr>
            </w:pPr>
            <w:r w:rsidRPr="009F45E6">
              <w:rPr>
                <w:sz w:val="20"/>
                <w:szCs w:val="20"/>
              </w:rPr>
              <w:t>Повышение уровня обеспеченности населения жильем</w:t>
            </w:r>
          </w:p>
        </w:tc>
      </w:tr>
      <w:tr w:rsidR="009F45E6" w:rsidRPr="009F45E6" w:rsidTr="00C501FA">
        <w:trPr>
          <w:trHeight w:val="453"/>
        </w:trPr>
        <w:tc>
          <w:tcPr>
            <w:tcW w:w="565" w:type="dxa"/>
            <w:vMerge/>
          </w:tcPr>
          <w:p w:rsidR="00032F60" w:rsidRPr="009F45E6" w:rsidRDefault="00032F60" w:rsidP="00584AE7">
            <w:pPr>
              <w:ind w:right="-108"/>
              <w:jc w:val="center"/>
              <w:rPr>
                <w:sz w:val="20"/>
                <w:szCs w:val="20"/>
              </w:rPr>
            </w:pPr>
          </w:p>
        </w:tc>
        <w:tc>
          <w:tcPr>
            <w:tcW w:w="2548" w:type="dxa"/>
            <w:vMerge/>
          </w:tcPr>
          <w:p w:rsidR="00032F60" w:rsidRPr="009F45E6" w:rsidRDefault="00032F60" w:rsidP="00584AE7">
            <w:pPr>
              <w:rPr>
                <w:sz w:val="20"/>
                <w:szCs w:val="20"/>
              </w:rPr>
            </w:pPr>
          </w:p>
        </w:tc>
        <w:tc>
          <w:tcPr>
            <w:tcW w:w="1350" w:type="dxa"/>
            <w:vMerge/>
            <w:vAlign w:val="center"/>
          </w:tcPr>
          <w:p w:rsidR="00032F60" w:rsidRPr="009F45E6" w:rsidRDefault="00032F60" w:rsidP="00584AE7">
            <w:pPr>
              <w:jc w:val="center"/>
              <w:rPr>
                <w:sz w:val="20"/>
                <w:szCs w:val="20"/>
              </w:rPr>
            </w:pPr>
          </w:p>
        </w:tc>
        <w:tc>
          <w:tcPr>
            <w:tcW w:w="1687" w:type="dxa"/>
          </w:tcPr>
          <w:p w:rsidR="00032F60" w:rsidRPr="009F45E6" w:rsidRDefault="00032F60" w:rsidP="00584AE7">
            <w:pPr>
              <w:rPr>
                <w:sz w:val="20"/>
                <w:szCs w:val="20"/>
              </w:rPr>
            </w:pPr>
            <w:r w:rsidRPr="009F45E6">
              <w:rPr>
                <w:sz w:val="20"/>
                <w:szCs w:val="20"/>
              </w:rPr>
              <w:t>Средства федерального бюджета</w:t>
            </w:r>
          </w:p>
        </w:tc>
        <w:tc>
          <w:tcPr>
            <w:tcW w:w="870" w:type="dxa"/>
            <w:gridSpan w:val="3"/>
            <w:vMerge/>
            <w:vAlign w:val="center"/>
          </w:tcPr>
          <w:p w:rsidR="00032F60" w:rsidRPr="009F45E6" w:rsidRDefault="00032F60" w:rsidP="00584AE7">
            <w:pPr>
              <w:jc w:val="center"/>
              <w:rPr>
                <w:sz w:val="20"/>
                <w:szCs w:val="20"/>
              </w:rPr>
            </w:pPr>
          </w:p>
        </w:tc>
        <w:tc>
          <w:tcPr>
            <w:tcW w:w="4457" w:type="dxa"/>
            <w:gridSpan w:val="9"/>
            <w:vMerge/>
          </w:tcPr>
          <w:p w:rsidR="00032F60" w:rsidRPr="009F45E6" w:rsidRDefault="00032F60" w:rsidP="00584AE7">
            <w:pPr>
              <w:jc w:val="center"/>
              <w:rPr>
                <w:sz w:val="20"/>
                <w:szCs w:val="20"/>
              </w:rPr>
            </w:pPr>
          </w:p>
        </w:tc>
        <w:tc>
          <w:tcPr>
            <w:tcW w:w="2000" w:type="dxa"/>
            <w:gridSpan w:val="2"/>
            <w:vMerge/>
          </w:tcPr>
          <w:p w:rsidR="00032F60" w:rsidRPr="009F45E6" w:rsidRDefault="00032F60" w:rsidP="00584AE7">
            <w:pPr>
              <w:jc w:val="center"/>
              <w:rPr>
                <w:sz w:val="20"/>
                <w:szCs w:val="20"/>
              </w:rPr>
            </w:pPr>
          </w:p>
        </w:tc>
        <w:tc>
          <w:tcPr>
            <w:tcW w:w="1260" w:type="dxa"/>
            <w:vMerge/>
          </w:tcPr>
          <w:p w:rsidR="00032F60" w:rsidRPr="009F45E6" w:rsidRDefault="00032F60" w:rsidP="00584AE7">
            <w:pPr>
              <w:rPr>
                <w:sz w:val="20"/>
                <w:szCs w:val="20"/>
              </w:rPr>
            </w:pPr>
          </w:p>
        </w:tc>
      </w:tr>
      <w:tr w:rsidR="009F45E6" w:rsidRPr="009F45E6" w:rsidTr="00C501FA">
        <w:trPr>
          <w:trHeight w:val="453"/>
        </w:trPr>
        <w:tc>
          <w:tcPr>
            <w:tcW w:w="565" w:type="dxa"/>
            <w:vMerge/>
          </w:tcPr>
          <w:p w:rsidR="00032F60" w:rsidRPr="009F45E6" w:rsidRDefault="00032F60" w:rsidP="00584AE7">
            <w:pPr>
              <w:ind w:right="-108"/>
              <w:jc w:val="center"/>
              <w:rPr>
                <w:sz w:val="20"/>
                <w:szCs w:val="20"/>
              </w:rPr>
            </w:pPr>
          </w:p>
        </w:tc>
        <w:tc>
          <w:tcPr>
            <w:tcW w:w="2548" w:type="dxa"/>
            <w:vMerge/>
          </w:tcPr>
          <w:p w:rsidR="00032F60" w:rsidRPr="009F45E6" w:rsidRDefault="00032F60" w:rsidP="00584AE7">
            <w:pPr>
              <w:rPr>
                <w:sz w:val="20"/>
                <w:szCs w:val="20"/>
              </w:rPr>
            </w:pPr>
          </w:p>
        </w:tc>
        <w:tc>
          <w:tcPr>
            <w:tcW w:w="1350" w:type="dxa"/>
            <w:vMerge/>
            <w:vAlign w:val="center"/>
          </w:tcPr>
          <w:p w:rsidR="00032F60" w:rsidRPr="009F45E6" w:rsidRDefault="00032F60" w:rsidP="00584AE7">
            <w:pPr>
              <w:jc w:val="center"/>
              <w:rPr>
                <w:sz w:val="20"/>
                <w:szCs w:val="20"/>
              </w:rPr>
            </w:pPr>
          </w:p>
        </w:tc>
        <w:tc>
          <w:tcPr>
            <w:tcW w:w="1687" w:type="dxa"/>
          </w:tcPr>
          <w:p w:rsidR="00032F60" w:rsidRPr="009F45E6" w:rsidRDefault="00032F60" w:rsidP="00584AE7">
            <w:pPr>
              <w:rPr>
                <w:sz w:val="20"/>
                <w:szCs w:val="20"/>
              </w:rPr>
            </w:pPr>
            <w:r w:rsidRPr="009F45E6">
              <w:rPr>
                <w:sz w:val="20"/>
                <w:szCs w:val="20"/>
              </w:rPr>
              <w:t>Средства бюджета Московской области</w:t>
            </w:r>
          </w:p>
        </w:tc>
        <w:tc>
          <w:tcPr>
            <w:tcW w:w="870" w:type="dxa"/>
            <w:gridSpan w:val="3"/>
            <w:vMerge/>
            <w:vAlign w:val="center"/>
          </w:tcPr>
          <w:p w:rsidR="00032F60" w:rsidRPr="009F45E6" w:rsidRDefault="00032F60" w:rsidP="00584AE7">
            <w:pPr>
              <w:jc w:val="center"/>
              <w:rPr>
                <w:sz w:val="20"/>
                <w:szCs w:val="20"/>
              </w:rPr>
            </w:pPr>
          </w:p>
        </w:tc>
        <w:tc>
          <w:tcPr>
            <w:tcW w:w="4457" w:type="dxa"/>
            <w:gridSpan w:val="9"/>
            <w:vMerge/>
          </w:tcPr>
          <w:p w:rsidR="00032F60" w:rsidRPr="009F45E6" w:rsidRDefault="00032F60" w:rsidP="00584AE7">
            <w:pPr>
              <w:jc w:val="center"/>
              <w:rPr>
                <w:sz w:val="20"/>
                <w:szCs w:val="20"/>
              </w:rPr>
            </w:pPr>
          </w:p>
        </w:tc>
        <w:tc>
          <w:tcPr>
            <w:tcW w:w="2000" w:type="dxa"/>
            <w:gridSpan w:val="2"/>
            <w:vMerge/>
          </w:tcPr>
          <w:p w:rsidR="00032F60" w:rsidRPr="009F45E6" w:rsidRDefault="00032F60" w:rsidP="00584AE7">
            <w:pPr>
              <w:jc w:val="center"/>
              <w:rPr>
                <w:sz w:val="20"/>
                <w:szCs w:val="20"/>
              </w:rPr>
            </w:pPr>
          </w:p>
        </w:tc>
        <w:tc>
          <w:tcPr>
            <w:tcW w:w="1260" w:type="dxa"/>
            <w:vMerge/>
          </w:tcPr>
          <w:p w:rsidR="00032F60" w:rsidRPr="009F45E6" w:rsidRDefault="00032F60" w:rsidP="00584AE7">
            <w:pPr>
              <w:rPr>
                <w:sz w:val="20"/>
                <w:szCs w:val="20"/>
              </w:rPr>
            </w:pPr>
          </w:p>
        </w:tc>
      </w:tr>
      <w:tr w:rsidR="009F45E6" w:rsidRPr="009F45E6" w:rsidTr="00C501FA">
        <w:trPr>
          <w:trHeight w:val="453"/>
        </w:trPr>
        <w:tc>
          <w:tcPr>
            <w:tcW w:w="565" w:type="dxa"/>
            <w:vMerge/>
          </w:tcPr>
          <w:p w:rsidR="00032F60" w:rsidRPr="009F45E6" w:rsidRDefault="00032F60" w:rsidP="00584AE7">
            <w:pPr>
              <w:ind w:right="-108"/>
              <w:jc w:val="center"/>
              <w:rPr>
                <w:sz w:val="20"/>
                <w:szCs w:val="20"/>
              </w:rPr>
            </w:pPr>
          </w:p>
        </w:tc>
        <w:tc>
          <w:tcPr>
            <w:tcW w:w="2548" w:type="dxa"/>
            <w:vMerge/>
          </w:tcPr>
          <w:p w:rsidR="00032F60" w:rsidRPr="009F45E6" w:rsidRDefault="00032F60" w:rsidP="00584AE7">
            <w:pPr>
              <w:rPr>
                <w:sz w:val="20"/>
                <w:szCs w:val="20"/>
              </w:rPr>
            </w:pPr>
          </w:p>
        </w:tc>
        <w:tc>
          <w:tcPr>
            <w:tcW w:w="1350" w:type="dxa"/>
            <w:vMerge/>
            <w:vAlign w:val="center"/>
          </w:tcPr>
          <w:p w:rsidR="00032F60" w:rsidRPr="009F45E6" w:rsidRDefault="00032F60" w:rsidP="00584AE7">
            <w:pPr>
              <w:jc w:val="center"/>
              <w:rPr>
                <w:sz w:val="20"/>
                <w:szCs w:val="20"/>
              </w:rPr>
            </w:pPr>
          </w:p>
        </w:tc>
        <w:tc>
          <w:tcPr>
            <w:tcW w:w="1687" w:type="dxa"/>
          </w:tcPr>
          <w:p w:rsidR="00032F60" w:rsidRPr="009F45E6" w:rsidRDefault="00032F60" w:rsidP="00584AE7">
            <w:pPr>
              <w:rPr>
                <w:sz w:val="20"/>
                <w:szCs w:val="20"/>
              </w:rPr>
            </w:pPr>
            <w:r w:rsidRPr="009F45E6">
              <w:rPr>
                <w:rFonts w:cs="Times New Roman"/>
                <w:sz w:val="20"/>
                <w:szCs w:val="20"/>
              </w:rPr>
              <w:t>Средства бюджета городского округа</w:t>
            </w:r>
          </w:p>
        </w:tc>
        <w:tc>
          <w:tcPr>
            <w:tcW w:w="870" w:type="dxa"/>
            <w:gridSpan w:val="3"/>
            <w:vMerge/>
            <w:vAlign w:val="center"/>
          </w:tcPr>
          <w:p w:rsidR="00032F60" w:rsidRPr="009F45E6" w:rsidRDefault="00032F60" w:rsidP="00584AE7">
            <w:pPr>
              <w:jc w:val="center"/>
              <w:rPr>
                <w:sz w:val="20"/>
                <w:szCs w:val="20"/>
              </w:rPr>
            </w:pPr>
          </w:p>
        </w:tc>
        <w:tc>
          <w:tcPr>
            <w:tcW w:w="4457" w:type="dxa"/>
            <w:gridSpan w:val="9"/>
            <w:vMerge/>
          </w:tcPr>
          <w:p w:rsidR="00032F60" w:rsidRPr="009F45E6" w:rsidRDefault="00032F60" w:rsidP="00584AE7">
            <w:pPr>
              <w:jc w:val="center"/>
              <w:rPr>
                <w:sz w:val="20"/>
                <w:szCs w:val="20"/>
              </w:rPr>
            </w:pPr>
          </w:p>
        </w:tc>
        <w:tc>
          <w:tcPr>
            <w:tcW w:w="2000" w:type="dxa"/>
            <w:gridSpan w:val="2"/>
            <w:vMerge/>
          </w:tcPr>
          <w:p w:rsidR="00032F60" w:rsidRPr="009F45E6" w:rsidRDefault="00032F60" w:rsidP="00584AE7">
            <w:pPr>
              <w:jc w:val="center"/>
              <w:rPr>
                <w:sz w:val="20"/>
                <w:szCs w:val="20"/>
              </w:rPr>
            </w:pPr>
          </w:p>
        </w:tc>
        <w:tc>
          <w:tcPr>
            <w:tcW w:w="1260" w:type="dxa"/>
            <w:vMerge/>
          </w:tcPr>
          <w:p w:rsidR="00032F60" w:rsidRPr="009F45E6" w:rsidRDefault="00032F60" w:rsidP="00584AE7">
            <w:pPr>
              <w:rPr>
                <w:sz w:val="20"/>
                <w:szCs w:val="20"/>
              </w:rPr>
            </w:pPr>
          </w:p>
        </w:tc>
      </w:tr>
      <w:tr w:rsidR="009F45E6" w:rsidRPr="009F45E6" w:rsidTr="00C501FA">
        <w:trPr>
          <w:trHeight w:val="453"/>
        </w:trPr>
        <w:tc>
          <w:tcPr>
            <w:tcW w:w="565" w:type="dxa"/>
            <w:vMerge/>
          </w:tcPr>
          <w:p w:rsidR="00032F60" w:rsidRPr="009F45E6" w:rsidRDefault="00032F60" w:rsidP="00584AE7">
            <w:pPr>
              <w:ind w:right="-108"/>
              <w:jc w:val="center"/>
              <w:rPr>
                <w:sz w:val="20"/>
                <w:szCs w:val="20"/>
              </w:rPr>
            </w:pPr>
          </w:p>
        </w:tc>
        <w:tc>
          <w:tcPr>
            <w:tcW w:w="2548" w:type="dxa"/>
            <w:vMerge/>
          </w:tcPr>
          <w:p w:rsidR="00032F60" w:rsidRPr="009F45E6" w:rsidRDefault="00032F60" w:rsidP="00584AE7">
            <w:pPr>
              <w:rPr>
                <w:sz w:val="20"/>
                <w:szCs w:val="20"/>
              </w:rPr>
            </w:pPr>
          </w:p>
        </w:tc>
        <w:tc>
          <w:tcPr>
            <w:tcW w:w="1350" w:type="dxa"/>
            <w:vMerge/>
            <w:vAlign w:val="center"/>
          </w:tcPr>
          <w:p w:rsidR="00032F60" w:rsidRPr="009F45E6" w:rsidRDefault="00032F60" w:rsidP="00584AE7">
            <w:pPr>
              <w:jc w:val="center"/>
              <w:rPr>
                <w:sz w:val="20"/>
                <w:szCs w:val="20"/>
              </w:rPr>
            </w:pPr>
          </w:p>
        </w:tc>
        <w:tc>
          <w:tcPr>
            <w:tcW w:w="1687" w:type="dxa"/>
          </w:tcPr>
          <w:p w:rsidR="00032F60" w:rsidRPr="009F45E6" w:rsidRDefault="00032F60" w:rsidP="00584AE7">
            <w:pPr>
              <w:rPr>
                <w:sz w:val="20"/>
                <w:szCs w:val="20"/>
              </w:rPr>
            </w:pPr>
            <w:r w:rsidRPr="009F45E6">
              <w:rPr>
                <w:sz w:val="20"/>
                <w:szCs w:val="20"/>
              </w:rPr>
              <w:t>Внебюджетные источники</w:t>
            </w:r>
          </w:p>
        </w:tc>
        <w:tc>
          <w:tcPr>
            <w:tcW w:w="870" w:type="dxa"/>
            <w:gridSpan w:val="3"/>
            <w:vMerge/>
            <w:vAlign w:val="center"/>
          </w:tcPr>
          <w:p w:rsidR="00032F60" w:rsidRPr="009F45E6" w:rsidRDefault="00032F60" w:rsidP="00584AE7">
            <w:pPr>
              <w:jc w:val="center"/>
              <w:rPr>
                <w:sz w:val="20"/>
                <w:szCs w:val="20"/>
              </w:rPr>
            </w:pPr>
          </w:p>
        </w:tc>
        <w:tc>
          <w:tcPr>
            <w:tcW w:w="4457" w:type="dxa"/>
            <w:gridSpan w:val="9"/>
            <w:vMerge/>
          </w:tcPr>
          <w:p w:rsidR="00032F60" w:rsidRPr="009F45E6" w:rsidRDefault="00032F60" w:rsidP="00584AE7">
            <w:pPr>
              <w:jc w:val="center"/>
              <w:rPr>
                <w:sz w:val="20"/>
                <w:szCs w:val="20"/>
              </w:rPr>
            </w:pPr>
          </w:p>
        </w:tc>
        <w:tc>
          <w:tcPr>
            <w:tcW w:w="2000" w:type="dxa"/>
            <w:gridSpan w:val="2"/>
            <w:vMerge/>
          </w:tcPr>
          <w:p w:rsidR="00032F60" w:rsidRPr="009F45E6" w:rsidRDefault="00032F60" w:rsidP="00584AE7">
            <w:pPr>
              <w:jc w:val="center"/>
              <w:rPr>
                <w:sz w:val="20"/>
                <w:szCs w:val="20"/>
              </w:rPr>
            </w:pPr>
          </w:p>
        </w:tc>
        <w:tc>
          <w:tcPr>
            <w:tcW w:w="1260" w:type="dxa"/>
            <w:vMerge/>
          </w:tcPr>
          <w:p w:rsidR="00032F60" w:rsidRPr="009F45E6" w:rsidRDefault="00032F60" w:rsidP="00584AE7">
            <w:pPr>
              <w:rPr>
                <w:sz w:val="20"/>
                <w:szCs w:val="20"/>
              </w:rPr>
            </w:pPr>
          </w:p>
        </w:tc>
      </w:tr>
      <w:tr w:rsidR="009F45E6" w:rsidRPr="009F45E6" w:rsidTr="00C501FA">
        <w:trPr>
          <w:trHeight w:val="282"/>
        </w:trPr>
        <w:tc>
          <w:tcPr>
            <w:tcW w:w="565" w:type="dxa"/>
            <w:vMerge w:val="restart"/>
          </w:tcPr>
          <w:p w:rsidR="00032F60" w:rsidRPr="009F45E6" w:rsidRDefault="00032F60" w:rsidP="00584AE7">
            <w:pPr>
              <w:jc w:val="center"/>
              <w:rPr>
                <w:sz w:val="20"/>
                <w:szCs w:val="20"/>
              </w:rPr>
            </w:pPr>
            <w:r w:rsidRPr="009F45E6">
              <w:rPr>
                <w:sz w:val="20"/>
                <w:szCs w:val="20"/>
              </w:rPr>
              <w:t>2.</w:t>
            </w:r>
          </w:p>
        </w:tc>
        <w:tc>
          <w:tcPr>
            <w:tcW w:w="2548" w:type="dxa"/>
            <w:vMerge w:val="restart"/>
          </w:tcPr>
          <w:p w:rsidR="00032F60" w:rsidRPr="009F45E6" w:rsidRDefault="00032F60" w:rsidP="00584AE7">
            <w:pPr>
              <w:rPr>
                <w:b/>
                <w:sz w:val="20"/>
                <w:szCs w:val="20"/>
              </w:rPr>
            </w:pPr>
            <w:r w:rsidRPr="009F45E6">
              <w:rPr>
                <w:sz w:val="20"/>
                <w:szCs w:val="20"/>
              </w:rPr>
              <w:t>Основное мероприятие 04. Обеспечение  прав пострадавших граждан-соинвесторов</w:t>
            </w:r>
          </w:p>
        </w:tc>
        <w:tc>
          <w:tcPr>
            <w:tcW w:w="1350" w:type="dxa"/>
            <w:vMerge w:val="restart"/>
            <w:vAlign w:val="center"/>
          </w:tcPr>
          <w:p w:rsidR="00032F60" w:rsidRPr="009F45E6" w:rsidRDefault="00032F60" w:rsidP="00584AE7">
            <w:pPr>
              <w:jc w:val="center"/>
              <w:rPr>
                <w:sz w:val="20"/>
                <w:szCs w:val="20"/>
              </w:rPr>
            </w:pPr>
            <w:r w:rsidRPr="009F45E6">
              <w:rPr>
                <w:sz w:val="20"/>
                <w:szCs w:val="20"/>
              </w:rPr>
              <w:t>2020 -2024</w:t>
            </w:r>
          </w:p>
        </w:tc>
        <w:tc>
          <w:tcPr>
            <w:tcW w:w="1687" w:type="dxa"/>
          </w:tcPr>
          <w:p w:rsidR="00032F60" w:rsidRPr="009F45E6" w:rsidRDefault="00032F60" w:rsidP="00584AE7">
            <w:pPr>
              <w:rPr>
                <w:sz w:val="20"/>
                <w:szCs w:val="20"/>
              </w:rPr>
            </w:pPr>
            <w:r w:rsidRPr="009F45E6">
              <w:rPr>
                <w:sz w:val="20"/>
                <w:szCs w:val="20"/>
              </w:rPr>
              <w:t>Итого</w:t>
            </w:r>
          </w:p>
        </w:tc>
        <w:tc>
          <w:tcPr>
            <w:tcW w:w="870" w:type="dxa"/>
            <w:gridSpan w:val="3"/>
            <w:vMerge w:val="restart"/>
          </w:tcPr>
          <w:p w:rsidR="00032F60" w:rsidRPr="009F45E6" w:rsidRDefault="00032F60" w:rsidP="00584AE7">
            <w:pPr>
              <w:spacing w:before="100" w:beforeAutospacing="1"/>
              <w:contextualSpacing/>
              <w:jc w:val="center"/>
              <w:rPr>
                <w:sz w:val="20"/>
                <w:szCs w:val="20"/>
              </w:rPr>
            </w:pPr>
          </w:p>
          <w:p w:rsidR="00032F60" w:rsidRPr="009F45E6" w:rsidRDefault="00032F60" w:rsidP="00584AE7">
            <w:pPr>
              <w:spacing w:before="100" w:beforeAutospacing="1"/>
              <w:contextualSpacing/>
              <w:jc w:val="center"/>
              <w:rPr>
                <w:sz w:val="20"/>
                <w:szCs w:val="20"/>
              </w:rPr>
            </w:pPr>
            <w:r w:rsidRPr="009F45E6">
              <w:rPr>
                <w:sz w:val="20"/>
                <w:szCs w:val="20"/>
              </w:rPr>
              <w:t>-</w:t>
            </w:r>
          </w:p>
        </w:tc>
        <w:tc>
          <w:tcPr>
            <w:tcW w:w="4457" w:type="dxa"/>
            <w:gridSpan w:val="9"/>
            <w:vMerge w:val="restart"/>
          </w:tcPr>
          <w:p w:rsidR="00032F60" w:rsidRPr="009F45E6" w:rsidRDefault="00032F60" w:rsidP="00584AE7">
            <w:pPr>
              <w:jc w:val="center"/>
              <w:rPr>
                <w:sz w:val="20"/>
                <w:szCs w:val="20"/>
              </w:rPr>
            </w:pPr>
            <w:r w:rsidRPr="009F45E6">
              <w:rPr>
                <w:sz w:val="20"/>
                <w:szCs w:val="20"/>
              </w:rPr>
              <w:t>Финансирование не предусмотрено</w:t>
            </w:r>
          </w:p>
        </w:tc>
        <w:tc>
          <w:tcPr>
            <w:tcW w:w="2000" w:type="dxa"/>
            <w:gridSpan w:val="2"/>
            <w:vMerge w:val="restart"/>
          </w:tcPr>
          <w:p w:rsidR="00032F60" w:rsidRPr="009F45E6" w:rsidRDefault="00584AE7" w:rsidP="00584AE7">
            <w:pPr>
              <w:jc w:val="center"/>
              <w:rPr>
                <w:sz w:val="20"/>
                <w:szCs w:val="20"/>
              </w:rPr>
            </w:pPr>
            <w:r w:rsidRPr="009F45E6">
              <w:rPr>
                <w:sz w:val="20"/>
                <w:szCs w:val="20"/>
              </w:rPr>
              <w:t>Администрация городского округа Пущино</w:t>
            </w:r>
          </w:p>
        </w:tc>
        <w:tc>
          <w:tcPr>
            <w:tcW w:w="1260" w:type="dxa"/>
            <w:vMerge w:val="restart"/>
          </w:tcPr>
          <w:p w:rsidR="00032F60" w:rsidRPr="009F45E6" w:rsidRDefault="00032F60" w:rsidP="00584AE7">
            <w:pPr>
              <w:rPr>
                <w:sz w:val="20"/>
                <w:szCs w:val="20"/>
              </w:rPr>
            </w:pPr>
            <w:r w:rsidRPr="009F45E6">
              <w:rPr>
                <w:sz w:val="20"/>
                <w:szCs w:val="20"/>
              </w:rPr>
              <w:t xml:space="preserve">Уменьшение количества проблемных объектов, пострадавших граждан-соинвесторов </w:t>
            </w:r>
          </w:p>
        </w:tc>
      </w:tr>
      <w:tr w:rsidR="009F45E6" w:rsidRPr="009F45E6" w:rsidTr="00C501FA">
        <w:trPr>
          <w:trHeight w:val="282"/>
        </w:trPr>
        <w:tc>
          <w:tcPr>
            <w:tcW w:w="565" w:type="dxa"/>
            <w:vMerge/>
          </w:tcPr>
          <w:p w:rsidR="00032F60" w:rsidRPr="009F45E6" w:rsidRDefault="00032F60" w:rsidP="00584AE7">
            <w:pPr>
              <w:jc w:val="center"/>
              <w:rPr>
                <w:sz w:val="20"/>
                <w:szCs w:val="20"/>
              </w:rPr>
            </w:pPr>
          </w:p>
        </w:tc>
        <w:tc>
          <w:tcPr>
            <w:tcW w:w="2548" w:type="dxa"/>
            <w:vMerge/>
          </w:tcPr>
          <w:p w:rsidR="00032F60" w:rsidRPr="009F45E6" w:rsidRDefault="00032F60" w:rsidP="00584AE7">
            <w:pPr>
              <w:rPr>
                <w:b/>
                <w:sz w:val="20"/>
                <w:szCs w:val="20"/>
              </w:rPr>
            </w:pPr>
          </w:p>
        </w:tc>
        <w:tc>
          <w:tcPr>
            <w:tcW w:w="1350" w:type="dxa"/>
            <w:vMerge/>
            <w:vAlign w:val="center"/>
          </w:tcPr>
          <w:p w:rsidR="00032F60" w:rsidRPr="009F45E6" w:rsidRDefault="00032F60" w:rsidP="00584AE7">
            <w:pPr>
              <w:jc w:val="center"/>
              <w:rPr>
                <w:sz w:val="20"/>
                <w:szCs w:val="20"/>
              </w:rPr>
            </w:pPr>
          </w:p>
        </w:tc>
        <w:tc>
          <w:tcPr>
            <w:tcW w:w="1687" w:type="dxa"/>
          </w:tcPr>
          <w:p w:rsidR="00032F60" w:rsidRPr="009F45E6" w:rsidRDefault="00032F60" w:rsidP="00584AE7">
            <w:pPr>
              <w:rPr>
                <w:sz w:val="20"/>
                <w:szCs w:val="20"/>
              </w:rPr>
            </w:pPr>
            <w:r w:rsidRPr="009F45E6">
              <w:rPr>
                <w:sz w:val="20"/>
                <w:szCs w:val="20"/>
              </w:rPr>
              <w:t>Средства федерального бюджета</w:t>
            </w:r>
          </w:p>
        </w:tc>
        <w:tc>
          <w:tcPr>
            <w:tcW w:w="870" w:type="dxa"/>
            <w:gridSpan w:val="3"/>
            <w:vMerge/>
          </w:tcPr>
          <w:p w:rsidR="00032F60" w:rsidRPr="009F45E6" w:rsidRDefault="00032F60" w:rsidP="00584AE7">
            <w:pPr>
              <w:spacing w:before="100" w:beforeAutospacing="1"/>
              <w:contextualSpacing/>
              <w:jc w:val="center"/>
              <w:rPr>
                <w:sz w:val="20"/>
                <w:szCs w:val="20"/>
              </w:rPr>
            </w:pPr>
          </w:p>
        </w:tc>
        <w:tc>
          <w:tcPr>
            <w:tcW w:w="4457" w:type="dxa"/>
            <w:gridSpan w:val="9"/>
            <w:vMerge/>
          </w:tcPr>
          <w:p w:rsidR="00032F60" w:rsidRPr="009F45E6" w:rsidRDefault="00032F60" w:rsidP="00584AE7">
            <w:pPr>
              <w:jc w:val="center"/>
              <w:rPr>
                <w:sz w:val="20"/>
                <w:szCs w:val="20"/>
              </w:rPr>
            </w:pPr>
          </w:p>
        </w:tc>
        <w:tc>
          <w:tcPr>
            <w:tcW w:w="2000" w:type="dxa"/>
            <w:gridSpan w:val="2"/>
            <w:vMerge/>
          </w:tcPr>
          <w:p w:rsidR="00032F60" w:rsidRPr="009F45E6" w:rsidRDefault="00032F60" w:rsidP="00584AE7">
            <w:pPr>
              <w:jc w:val="center"/>
              <w:rPr>
                <w:sz w:val="20"/>
                <w:szCs w:val="20"/>
              </w:rPr>
            </w:pPr>
          </w:p>
        </w:tc>
        <w:tc>
          <w:tcPr>
            <w:tcW w:w="1260" w:type="dxa"/>
            <w:vMerge/>
          </w:tcPr>
          <w:p w:rsidR="00032F60" w:rsidRPr="009F45E6" w:rsidRDefault="00032F60" w:rsidP="00584AE7">
            <w:pPr>
              <w:rPr>
                <w:sz w:val="20"/>
                <w:szCs w:val="20"/>
              </w:rPr>
            </w:pPr>
          </w:p>
        </w:tc>
      </w:tr>
      <w:tr w:rsidR="009F45E6" w:rsidRPr="009F45E6" w:rsidTr="00C501FA">
        <w:trPr>
          <w:trHeight w:val="282"/>
        </w:trPr>
        <w:tc>
          <w:tcPr>
            <w:tcW w:w="565" w:type="dxa"/>
            <w:vMerge/>
          </w:tcPr>
          <w:p w:rsidR="00032F60" w:rsidRPr="009F45E6" w:rsidRDefault="00032F60" w:rsidP="00584AE7">
            <w:pPr>
              <w:jc w:val="center"/>
              <w:rPr>
                <w:sz w:val="20"/>
                <w:szCs w:val="20"/>
              </w:rPr>
            </w:pPr>
          </w:p>
        </w:tc>
        <w:tc>
          <w:tcPr>
            <w:tcW w:w="2548" w:type="dxa"/>
            <w:vMerge/>
          </w:tcPr>
          <w:p w:rsidR="00032F60" w:rsidRPr="009F45E6" w:rsidRDefault="00032F60" w:rsidP="00584AE7">
            <w:pPr>
              <w:rPr>
                <w:b/>
                <w:sz w:val="20"/>
                <w:szCs w:val="20"/>
              </w:rPr>
            </w:pPr>
          </w:p>
        </w:tc>
        <w:tc>
          <w:tcPr>
            <w:tcW w:w="1350" w:type="dxa"/>
            <w:vMerge/>
            <w:vAlign w:val="center"/>
          </w:tcPr>
          <w:p w:rsidR="00032F60" w:rsidRPr="009F45E6" w:rsidRDefault="00032F60" w:rsidP="00584AE7">
            <w:pPr>
              <w:jc w:val="center"/>
              <w:rPr>
                <w:sz w:val="20"/>
                <w:szCs w:val="20"/>
              </w:rPr>
            </w:pPr>
          </w:p>
        </w:tc>
        <w:tc>
          <w:tcPr>
            <w:tcW w:w="1687" w:type="dxa"/>
          </w:tcPr>
          <w:p w:rsidR="00032F60" w:rsidRPr="009F45E6" w:rsidRDefault="00032F60" w:rsidP="00584AE7">
            <w:pPr>
              <w:rPr>
                <w:sz w:val="20"/>
                <w:szCs w:val="20"/>
              </w:rPr>
            </w:pPr>
            <w:r w:rsidRPr="009F45E6">
              <w:rPr>
                <w:sz w:val="20"/>
                <w:szCs w:val="20"/>
              </w:rPr>
              <w:t>Средства бюджета Московской области</w:t>
            </w:r>
          </w:p>
        </w:tc>
        <w:tc>
          <w:tcPr>
            <w:tcW w:w="870" w:type="dxa"/>
            <w:gridSpan w:val="3"/>
            <w:vMerge/>
          </w:tcPr>
          <w:p w:rsidR="00032F60" w:rsidRPr="009F45E6" w:rsidRDefault="00032F60" w:rsidP="00584AE7">
            <w:pPr>
              <w:spacing w:before="100" w:beforeAutospacing="1"/>
              <w:contextualSpacing/>
              <w:jc w:val="center"/>
              <w:rPr>
                <w:sz w:val="20"/>
                <w:szCs w:val="20"/>
              </w:rPr>
            </w:pPr>
          </w:p>
        </w:tc>
        <w:tc>
          <w:tcPr>
            <w:tcW w:w="4457" w:type="dxa"/>
            <w:gridSpan w:val="9"/>
            <w:vMerge/>
          </w:tcPr>
          <w:p w:rsidR="00032F60" w:rsidRPr="009F45E6" w:rsidRDefault="00032F60" w:rsidP="00584AE7">
            <w:pPr>
              <w:jc w:val="center"/>
              <w:rPr>
                <w:sz w:val="20"/>
                <w:szCs w:val="20"/>
              </w:rPr>
            </w:pPr>
          </w:p>
        </w:tc>
        <w:tc>
          <w:tcPr>
            <w:tcW w:w="2000" w:type="dxa"/>
            <w:gridSpan w:val="2"/>
            <w:vMerge/>
          </w:tcPr>
          <w:p w:rsidR="00032F60" w:rsidRPr="009F45E6" w:rsidRDefault="00032F60" w:rsidP="00584AE7">
            <w:pPr>
              <w:jc w:val="center"/>
              <w:rPr>
                <w:sz w:val="20"/>
                <w:szCs w:val="20"/>
              </w:rPr>
            </w:pPr>
          </w:p>
        </w:tc>
        <w:tc>
          <w:tcPr>
            <w:tcW w:w="1260" w:type="dxa"/>
            <w:vMerge/>
          </w:tcPr>
          <w:p w:rsidR="00032F60" w:rsidRPr="009F45E6" w:rsidRDefault="00032F60" w:rsidP="00584AE7">
            <w:pPr>
              <w:rPr>
                <w:sz w:val="20"/>
                <w:szCs w:val="20"/>
              </w:rPr>
            </w:pPr>
          </w:p>
        </w:tc>
      </w:tr>
      <w:tr w:rsidR="009F45E6" w:rsidRPr="009F45E6" w:rsidTr="00C501FA">
        <w:trPr>
          <w:trHeight w:val="282"/>
        </w:trPr>
        <w:tc>
          <w:tcPr>
            <w:tcW w:w="565" w:type="dxa"/>
            <w:vMerge/>
          </w:tcPr>
          <w:p w:rsidR="00032F60" w:rsidRPr="009F45E6" w:rsidRDefault="00032F60" w:rsidP="00584AE7">
            <w:pPr>
              <w:jc w:val="center"/>
              <w:rPr>
                <w:sz w:val="20"/>
                <w:szCs w:val="20"/>
              </w:rPr>
            </w:pPr>
          </w:p>
        </w:tc>
        <w:tc>
          <w:tcPr>
            <w:tcW w:w="2548" w:type="dxa"/>
            <w:vMerge/>
          </w:tcPr>
          <w:p w:rsidR="00032F60" w:rsidRPr="009F45E6" w:rsidRDefault="00032F60" w:rsidP="00584AE7">
            <w:pPr>
              <w:rPr>
                <w:b/>
                <w:sz w:val="20"/>
                <w:szCs w:val="20"/>
              </w:rPr>
            </w:pPr>
          </w:p>
        </w:tc>
        <w:tc>
          <w:tcPr>
            <w:tcW w:w="1350" w:type="dxa"/>
            <w:vMerge/>
            <w:vAlign w:val="center"/>
          </w:tcPr>
          <w:p w:rsidR="00032F60" w:rsidRPr="009F45E6" w:rsidRDefault="00032F60" w:rsidP="00584AE7">
            <w:pPr>
              <w:jc w:val="center"/>
              <w:rPr>
                <w:sz w:val="20"/>
                <w:szCs w:val="20"/>
              </w:rPr>
            </w:pPr>
          </w:p>
        </w:tc>
        <w:tc>
          <w:tcPr>
            <w:tcW w:w="1687" w:type="dxa"/>
          </w:tcPr>
          <w:p w:rsidR="00032F60" w:rsidRPr="009F45E6" w:rsidRDefault="00032F60" w:rsidP="00584AE7">
            <w:pPr>
              <w:rPr>
                <w:sz w:val="20"/>
                <w:szCs w:val="20"/>
              </w:rPr>
            </w:pPr>
            <w:r w:rsidRPr="009F45E6">
              <w:rPr>
                <w:rFonts w:cs="Times New Roman"/>
                <w:sz w:val="20"/>
                <w:szCs w:val="20"/>
              </w:rPr>
              <w:t>Средства бюджета городского округа</w:t>
            </w:r>
          </w:p>
        </w:tc>
        <w:tc>
          <w:tcPr>
            <w:tcW w:w="870" w:type="dxa"/>
            <w:gridSpan w:val="3"/>
            <w:vMerge/>
          </w:tcPr>
          <w:p w:rsidR="00032F60" w:rsidRPr="009F45E6" w:rsidRDefault="00032F60" w:rsidP="00584AE7">
            <w:pPr>
              <w:spacing w:before="100" w:beforeAutospacing="1"/>
              <w:contextualSpacing/>
              <w:jc w:val="center"/>
              <w:rPr>
                <w:sz w:val="20"/>
                <w:szCs w:val="20"/>
              </w:rPr>
            </w:pPr>
          </w:p>
        </w:tc>
        <w:tc>
          <w:tcPr>
            <w:tcW w:w="4457" w:type="dxa"/>
            <w:gridSpan w:val="9"/>
            <w:vMerge/>
          </w:tcPr>
          <w:p w:rsidR="00032F60" w:rsidRPr="009F45E6" w:rsidRDefault="00032F60" w:rsidP="00584AE7">
            <w:pPr>
              <w:jc w:val="center"/>
              <w:rPr>
                <w:sz w:val="20"/>
                <w:szCs w:val="20"/>
              </w:rPr>
            </w:pPr>
          </w:p>
        </w:tc>
        <w:tc>
          <w:tcPr>
            <w:tcW w:w="2000" w:type="dxa"/>
            <w:gridSpan w:val="2"/>
            <w:vMerge/>
          </w:tcPr>
          <w:p w:rsidR="00032F60" w:rsidRPr="009F45E6" w:rsidRDefault="00032F60" w:rsidP="00584AE7">
            <w:pPr>
              <w:jc w:val="center"/>
              <w:rPr>
                <w:sz w:val="20"/>
                <w:szCs w:val="20"/>
              </w:rPr>
            </w:pPr>
          </w:p>
        </w:tc>
        <w:tc>
          <w:tcPr>
            <w:tcW w:w="1260" w:type="dxa"/>
            <w:vMerge/>
          </w:tcPr>
          <w:p w:rsidR="00032F60" w:rsidRPr="009F45E6" w:rsidRDefault="00032F60" w:rsidP="00584AE7">
            <w:pPr>
              <w:rPr>
                <w:sz w:val="20"/>
                <w:szCs w:val="20"/>
              </w:rPr>
            </w:pPr>
          </w:p>
        </w:tc>
      </w:tr>
      <w:tr w:rsidR="009F45E6" w:rsidRPr="009F45E6" w:rsidTr="00C501FA">
        <w:trPr>
          <w:trHeight w:val="282"/>
        </w:trPr>
        <w:tc>
          <w:tcPr>
            <w:tcW w:w="565" w:type="dxa"/>
            <w:vMerge/>
          </w:tcPr>
          <w:p w:rsidR="00032F60" w:rsidRPr="009F45E6" w:rsidRDefault="00032F60" w:rsidP="00584AE7">
            <w:pPr>
              <w:jc w:val="center"/>
              <w:rPr>
                <w:sz w:val="20"/>
                <w:szCs w:val="20"/>
              </w:rPr>
            </w:pPr>
          </w:p>
        </w:tc>
        <w:tc>
          <w:tcPr>
            <w:tcW w:w="2548" w:type="dxa"/>
            <w:vMerge/>
          </w:tcPr>
          <w:p w:rsidR="00032F60" w:rsidRPr="009F45E6" w:rsidRDefault="00032F60" w:rsidP="00584AE7">
            <w:pPr>
              <w:rPr>
                <w:b/>
                <w:sz w:val="20"/>
                <w:szCs w:val="20"/>
              </w:rPr>
            </w:pPr>
          </w:p>
        </w:tc>
        <w:tc>
          <w:tcPr>
            <w:tcW w:w="1350" w:type="dxa"/>
            <w:vMerge/>
            <w:vAlign w:val="center"/>
          </w:tcPr>
          <w:p w:rsidR="00032F60" w:rsidRPr="009F45E6" w:rsidRDefault="00032F60" w:rsidP="00584AE7">
            <w:pPr>
              <w:jc w:val="center"/>
              <w:rPr>
                <w:sz w:val="20"/>
                <w:szCs w:val="20"/>
              </w:rPr>
            </w:pPr>
          </w:p>
        </w:tc>
        <w:tc>
          <w:tcPr>
            <w:tcW w:w="1687" w:type="dxa"/>
          </w:tcPr>
          <w:p w:rsidR="00032F60" w:rsidRPr="009F45E6" w:rsidRDefault="00032F60" w:rsidP="00584AE7">
            <w:pPr>
              <w:rPr>
                <w:sz w:val="20"/>
                <w:szCs w:val="20"/>
              </w:rPr>
            </w:pPr>
            <w:r w:rsidRPr="009F45E6">
              <w:rPr>
                <w:sz w:val="20"/>
                <w:szCs w:val="20"/>
              </w:rPr>
              <w:t>Внебюджетные источники</w:t>
            </w:r>
          </w:p>
        </w:tc>
        <w:tc>
          <w:tcPr>
            <w:tcW w:w="870" w:type="dxa"/>
            <w:gridSpan w:val="3"/>
            <w:vMerge/>
          </w:tcPr>
          <w:p w:rsidR="00032F60" w:rsidRPr="009F45E6" w:rsidRDefault="00032F60" w:rsidP="00584AE7">
            <w:pPr>
              <w:spacing w:before="100" w:beforeAutospacing="1"/>
              <w:contextualSpacing/>
              <w:jc w:val="center"/>
              <w:rPr>
                <w:sz w:val="20"/>
                <w:szCs w:val="20"/>
              </w:rPr>
            </w:pPr>
          </w:p>
        </w:tc>
        <w:tc>
          <w:tcPr>
            <w:tcW w:w="4457" w:type="dxa"/>
            <w:gridSpan w:val="9"/>
            <w:vMerge/>
          </w:tcPr>
          <w:p w:rsidR="00032F60" w:rsidRPr="009F45E6" w:rsidRDefault="00032F60" w:rsidP="00584AE7">
            <w:pPr>
              <w:jc w:val="center"/>
              <w:rPr>
                <w:sz w:val="20"/>
                <w:szCs w:val="20"/>
              </w:rPr>
            </w:pPr>
          </w:p>
        </w:tc>
        <w:tc>
          <w:tcPr>
            <w:tcW w:w="2000" w:type="dxa"/>
            <w:gridSpan w:val="2"/>
            <w:vMerge/>
          </w:tcPr>
          <w:p w:rsidR="00032F60" w:rsidRPr="009F45E6" w:rsidRDefault="00032F60" w:rsidP="00584AE7">
            <w:pPr>
              <w:jc w:val="center"/>
              <w:rPr>
                <w:sz w:val="20"/>
                <w:szCs w:val="20"/>
              </w:rPr>
            </w:pPr>
          </w:p>
        </w:tc>
        <w:tc>
          <w:tcPr>
            <w:tcW w:w="1260" w:type="dxa"/>
            <w:vMerge/>
          </w:tcPr>
          <w:p w:rsidR="00032F60" w:rsidRPr="009F45E6" w:rsidRDefault="00032F60" w:rsidP="00584AE7">
            <w:pPr>
              <w:rPr>
                <w:sz w:val="20"/>
                <w:szCs w:val="20"/>
              </w:rPr>
            </w:pPr>
          </w:p>
        </w:tc>
      </w:tr>
      <w:tr w:rsidR="009F45E6" w:rsidRPr="009F45E6" w:rsidTr="00C501FA">
        <w:trPr>
          <w:trHeight w:val="328"/>
        </w:trPr>
        <w:tc>
          <w:tcPr>
            <w:tcW w:w="565" w:type="dxa"/>
            <w:vMerge w:val="restart"/>
          </w:tcPr>
          <w:p w:rsidR="00032F60" w:rsidRPr="009F45E6" w:rsidRDefault="00032F60" w:rsidP="00584AE7">
            <w:pPr>
              <w:ind w:right="-46"/>
              <w:jc w:val="center"/>
              <w:rPr>
                <w:sz w:val="20"/>
                <w:szCs w:val="20"/>
              </w:rPr>
            </w:pPr>
            <w:r w:rsidRPr="009F45E6">
              <w:rPr>
                <w:sz w:val="20"/>
                <w:szCs w:val="20"/>
              </w:rPr>
              <w:t>2.1.</w:t>
            </w:r>
          </w:p>
        </w:tc>
        <w:tc>
          <w:tcPr>
            <w:tcW w:w="2548" w:type="dxa"/>
            <w:vMerge w:val="restart"/>
          </w:tcPr>
          <w:p w:rsidR="00032F60" w:rsidRPr="009F45E6" w:rsidRDefault="00032F60" w:rsidP="00584AE7">
            <w:pPr>
              <w:rPr>
                <w:sz w:val="20"/>
                <w:szCs w:val="20"/>
              </w:rPr>
            </w:pPr>
            <w:r w:rsidRPr="009F45E6">
              <w:rPr>
                <w:sz w:val="20"/>
                <w:szCs w:val="20"/>
              </w:rPr>
              <w:t>Мероприятие 04.01. Мероприятия, направленные на достижение показателей (без финансирования)</w:t>
            </w:r>
          </w:p>
        </w:tc>
        <w:tc>
          <w:tcPr>
            <w:tcW w:w="1350" w:type="dxa"/>
            <w:vMerge w:val="restart"/>
            <w:vAlign w:val="center"/>
          </w:tcPr>
          <w:p w:rsidR="00032F60" w:rsidRPr="009F45E6" w:rsidRDefault="00032F60" w:rsidP="00584AE7">
            <w:pPr>
              <w:jc w:val="center"/>
              <w:rPr>
                <w:sz w:val="20"/>
                <w:szCs w:val="20"/>
              </w:rPr>
            </w:pPr>
            <w:r w:rsidRPr="009F45E6">
              <w:rPr>
                <w:sz w:val="20"/>
                <w:szCs w:val="20"/>
              </w:rPr>
              <w:t>2020-2024</w:t>
            </w:r>
          </w:p>
        </w:tc>
        <w:tc>
          <w:tcPr>
            <w:tcW w:w="1687" w:type="dxa"/>
          </w:tcPr>
          <w:p w:rsidR="00032F60" w:rsidRPr="009F45E6" w:rsidRDefault="00032F60" w:rsidP="00584AE7">
            <w:pPr>
              <w:rPr>
                <w:sz w:val="20"/>
                <w:szCs w:val="20"/>
              </w:rPr>
            </w:pPr>
            <w:r w:rsidRPr="009F45E6">
              <w:rPr>
                <w:sz w:val="20"/>
                <w:szCs w:val="20"/>
              </w:rPr>
              <w:t>Итого</w:t>
            </w:r>
          </w:p>
        </w:tc>
        <w:tc>
          <w:tcPr>
            <w:tcW w:w="870" w:type="dxa"/>
            <w:gridSpan w:val="3"/>
            <w:vMerge w:val="restart"/>
          </w:tcPr>
          <w:p w:rsidR="00032F60" w:rsidRPr="009F45E6" w:rsidRDefault="00032F60" w:rsidP="00584AE7">
            <w:pPr>
              <w:spacing w:before="100" w:beforeAutospacing="1"/>
              <w:contextualSpacing/>
              <w:jc w:val="center"/>
              <w:rPr>
                <w:sz w:val="20"/>
                <w:szCs w:val="20"/>
              </w:rPr>
            </w:pPr>
          </w:p>
        </w:tc>
        <w:tc>
          <w:tcPr>
            <w:tcW w:w="4457" w:type="dxa"/>
            <w:gridSpan w:val="9"/>
            <w:vMerge/>
          </w:tcPr>
          <w:p w:rsidR="00032F60" w:rsidRPr="009F45E6" w:rsidRDefault="00032F60" w:rsidP="00584AE7">
            <w:pPr>
              <w:rPr>
                <w:sz w:val="20"/>
                <w:szCs w:val="20"/>
              </w:rPr>
            </w:pPr>
          </w:p>
        </w:tc>
        <w:tc>
          <w:tcPr>
            <w:tcW w:w="2000" w:type="dxa"/>
            <w:gridSpan w:val="2"/>
            <w:vMerge/>
          </w:tcPr>
          <w:p w:rsidR="00032F60" w:rsidRPr="009F45E6" w:rsidRDefault="00032F60" w:rsidP="00584AE7">
            <w:pPr>
              <w:rPr>
                <w:sz w:val="20"/>
                <w:szCs w:val="20"/>
              </w:rPr>
            </w:pPr>
          </w:p>
        </w:tc>
        <w:tc>
          <w:tcPr>
            <w:tcW w:w="1260" w:type="dxa"/>
            <w:vMerge/>
          </w:tcPr>
          <w:p w:rsidR="00032F60" w:rsidRPr="009F45E6" w:rsidRDefault="00032F60" w:rsidP="00584AE7">
            <w:pPr>
              <w:rPr>
                <w:sz w:val="20"/>
                <w:szCs w:val="20"/>
              </w:rPr>
            </w:pPr>
          </w:p>
        </w:tc>
      </w:tr>
      <w:tr w:rsidR="009F45E6" w:rsidRPr="009F45E6" w:rsidTr="00C501FA">
        <w:trPr>
          <w:trHeight w:val="858"/>
        </w:trPr>
        <w:tc>
          <w:tcPr>
            <w:tcW w:w="565" w:type="dxa"/>
            <w:vMerge/>
          </w:tcPr>
          <w:p w:rsidR="00032F60" w:rsidRPr="009F45E6" w:rsidRDefault="00032F60" w:rsidP="00584AE7">
            <w:pPr>
              <w:ind w:right="-46"/>
              <w:jc w:val="center"/>
              <w:rPr>
                <w:sz w:val="20"/>
                <w:szCs w:val="20"/>
              </w:rPr>
            </w:pPr>
          </w:p>
        </w:tc>
        <w:tc>
          <w:tcPr>
            <w:tcW w:w="2548" w:type="dxa"/>
            <w:vMerge/>
          </w:tcPr>
          <w:p w:rsidR="00032F60" w:rsidRPr="009F45E6" w:rsidRDefault="00032F60" w:rsidP="00584AE7">
            <w:pPr>
              <w:rPr>
                <w:sz w:val="20"/>
                <w:szCs w:val="20"/>
              </w:rPr>
            </w:pPr>
          </w:p>
        </w:tc>
        <w:tc>
          <w:tcPr>
            <w:tcW w:w="1350" w:type="dxa"/>
            <w:vMerge/>
            <w:vAlign w:val="center"/>
          </w:tcPr>
          <w:p w:rsidR="00032F60" w:rsidRPr="009F45E6" w:rsidRDefault="00032F60" w:rsidP="00584AE7">
            <w:pPr>
              <w:jc w:val="center"/>
              <w:rPr>
                <w:sz w:val="20"/>
                <w:szCs w:val="20"/>
              </w:rPr>
            </w:pPr>
          </w:p>
        </w:tc>
        <w:tc>
          <w:tcPr>
            <w:tcW w:w="1687" w:type="dxa"/>
          </w:tcPr>
          <w:p w:rsidR="00032F60" w:rsidRPr="009F45E6" w:rsidRDefault="00032F60" w:rsidP="00584AE7">
            <w:pPr>
              <w:rPr>
                <w:sz w:val="20"/>
                <w:szCs w:val="20"/>
              </w:rPr>
            </w:pPr>
            <w:r w:rsidRPr="009F45E6">
              <w:rPr>
                <w:sz w:val="20"/>
                <w:szCs w:val="20"/>
              </w:rPr>
              <w:t>Средства федерального бюджета</w:t>
            </w:r>
          </w:p>
        </w:tc>
        <w:tc>
          <w:tcPr>
            <w:tcW w:w="870" w:type="dxa"/>
            <w:gridSpan w:val="3"/>
            <w:vMerge/>
          </w:tcPr>
          <w:p w:rsidR="00032F60" w:rsidRPr="009F45E6" w:rsidRDefault="00032F60" w:rsidP="00584AE7">
            <w:pPr>
              <w:spacing w:before="100" w:beforeAutospacing="1"/>
              <w:contextualSpacing/>
              <w:jc w:val="center"/>
              <w:rPr>
                <w:sz w:val="20"/>
                <w:szCs w:val="20"/>
              </w:rPr>
            </w:pPr>
          </w:p>
        </w:tc>
        <w:tc>
          <w:tcPr>
            <w:tcW w:w="4457" w:type="dxa"/>
            <w:gridSpan w:val="9"/>
            <w:vMerge/>
          </w:tcPr>
          <w:p w:rsidR="00032F60" w:rsidRPr="009F45E6" w:rsidRDefault="00032F60" w:rsidP="00584AE7">
            <w:pPr>
              <w:rPr>
                <w:sz w:val="20"/>
                <w:szCs w:val="20"/>
              </w:rPr>
            </w:pPr>
          </w:p>
        </w:tc>
        <w:tc>
          <w:tcPr>
            <w:tcW w:w="2000" w:type="dxa"/>
            <w:gridSpan w:val="2"/>
            <w:vMerge/>
          </w:tcPr>
          <w:p w:rsidR="00032F60" w:rsidRPr="009F45E6" w:rsidRDefault="00032F60" w:rsidP="00584AE7">
            <w:pPr>
              <w:rPr>
                <w:sz w:val="20"/>
                <w:szCs w:val="20"/>
              </w:rPr>
            </w:pPr>
          </w:p>
        </w:tc>
        <w:tc>
          <w:tcPr>
            <w:tcW w:w="1260" w:type="dxa"/>
            <w:vMerge/>
          </w:tcPr>
          <w:p w:rsidR="00032F60" w:rsidRPr="009F45E6" w:rsidRDefault="00032F60" w:rsidP="00584AE7">
            <w:pPr>
              <w:rPr>
                <w:sz w:val="20"/>
                <w:szCs w:val="20"/>
              </w:rPr>
            </w:pPr>
          </w:p>
        </w:tc>
      </w:tr>
      <w:tr w:rsidR="009F45E6" w:rsidRPr="009F45E6" w:rsidTr="00C501FA">
        <w:trPr>
          <w:trHeight w:val="282"/>
        </w:trPr>
        <w:tc>
          <w:tcPr>
            <w:tcW w:w="565" w:type="dxa"/>
            <w:vMerge/>
          </w:tcPr>
          <w:p w:rsidR="00032F60" w:rsidRPr="009F45E6" w:rsidRDefault="00032F60" w:rsidP="00584AE7">
            <w:pPr>
              <w:ind w:right="-46"/>
              <w:jc w:val="center"/>
              <w:rPr>
                <w:sz w:val="20"/>
                <w:szCs w:val="20"/>
              </w:rPr>
            </w:pPr>
          </w:p>
        </w:tc>
        <w:tc>
          <w:tcPr>
            <w:tcW w:w="2548" w:type="dxa"/>
            <w:vMerge/>
          </w:tcPr>
          <w:p w:rsidR="00032F60" w:rsidRPr="009F45E6" w:rsidRDefault="00032F60" w:rsidP="00584AE7">
            <w:pPr>
              <w:rPr>
                <w:sz w:val="20"/>
                <w:szCs w:val="20"/>
              </w:rPr>
            </w:pPr>
          </w:p>
        </w:tc>
        <w:tc>
          <w:tcPr>
            <w:tcW w:w="1350" w:type="dxa"/>
            <w:vMerge/>
            <w:vAlign w:val="center"/>
          </w:tcPr>
          <w:p w:rsidR="00032F60" w:rsidRPr="009F45E6" w:rsidRDefault="00032F60" w:rsidP="00584AE7">
            <w:pPr>
              <w:jc w:val="center"/>
              <w:rPr>
                <w:sz w:val="20"/>
                <w:szCs w:val="20"/>
              </w:rPr>
            </w:pPr>
          </w:p>
        </w:tc>
        <w:tc>
          <w:tcPr>
            <w:tcW w:w="1687" w:type="dxa"/>
          </w:tcPr>
          <w:p w:rsidR="00032F60" w:rsidRPr="009F45E6" w:rsidRDefault="00032F60" w:rsidP="00584AE7">
            <w:pPr>
              <w:rPr>
                <w:sz w:val="20"/>
                <w:szCs w:val="20"/>
              </w:rPr>
            </w:pPr>
            <w:r w:rsidRPr="009F45E6">
              <w:rPr>
                <w:sz w:val="20"/>
                <w:szCs w:val="20"/>
              </w:rPr>
              <w:t>Средства бюджета Московской области</w:t>
            </w:r>
          </w:p>
        </w:tc>
        <w:tc>
          <w:tcPr>
            <w:tcW w:w="870" w:type="dxa"/>
            <w:gridSpan w:val="3"/>
            <w:vMerge/>
          </w:tcPr>
          <w:p w:rsidR="00032F60" w:rsidRPr="009F45E6" w:rsidRDefault="00032F60" w:rsidP="00584AE7">
            <w:pPr>
              <w:spacing w:before="100" w:beforeAutospacing="1"/>
              <w:contextualSpacing/>
              <w:jc w:val="center"/>
              <w:rPr>
                <w:sz w:val="20"/>
                <w:szCs w:val="20"/>
              </w:rPr>
            </w:pPr>
          </w:p>
        </w:tc>
        <w:tc>
          <w:tcPr>
            <w:tcW w:w="4457" w:type="dxa"/>
            <w:gridSpan w:val="9"/>
            <w:vMerge/>
          </w:tcPr>
          <w:p w:rsidR="00032F60" w:rsidRPr="009F45E6" w:rsidRDefault="00032F60" w:rsidP="00584AE7">
            <w:pPr>
              <w:rPr>
                <w:sz w:val="20"/>
                <w:szCs w:val="20"/>
              </w:rPr>
            </w:pPr>
          </w:p>
        </w:tc>
        <w:tc>
          <w:tcPr>
            <w:tcW w:w="2000" w:type="dxa"/>
            <w:gridSpan w:val="2"/>
            <w:vMerge/>
          </w:tcPr>
          <w:p w:rsidR="00032F60" w:rsidRPr="009F45E6" w:rsidRDefault="00032F60" w:rsidP="00584AE7">
            <w:pPr>
              <w:rPr>
                <w:sz w:val="20"/>
                <w:szCs w:val="20"/>
              </w:rPr>
            </w:pPr>
          </w:p>
        </w:tc>
        <w:tc>
          <w:tcPr>
            <w:tcW w:w="1260" w:type="dxa"/>
            <w:vMerge/>
          </w:tcPr>
          <w:p w:rsidR="00032F60" w:rsidRPr="009F45E6" w:rsidRDefault="00032F60" w:rsidP="00584AE7">
            <w:pPr>
              <w:rPr>
                <w:sz w:val="20"/>
                <w:szCs w:val="20"/>
              </w:rPr>
            </w:pPr>
          </w:p>
        </w:tc>
      </w:tr>
      <w:tr w:rsidR="009F45E6" w:rsidRPr="009F45E6" w:rsidTr="00C501FA">
        <w:trPr>
          <w:trHeight w:val="1260"/>
        </w:trPr>
        <w:tc>
          <w:tcPr>
            <w:tcW w:w="565" w:type="dxa"/>
            <w:vMerge/>
          </w:tcPr>
          <w:p w:rsidR="00032F60" w:rsidRPr="009F45E6" w:rsidRDefault="00032F60" w:rsidP="00584AE7">
            <w:pPr>
              <w:ind w:right="-46"/>
              <w:jc w:val="center"/>
              <w:rPr>
                <w:sz w:val="20"/>
                <w:szCs w:val="20"/>
              </w:rPr>
            </w:pPr>
          </w:p>
        </w:tc>
        <w:tc>
          <w:tcPr>
            <w:tcW w:w="2548" w:type="dxa"/>
            <w:vMerge/>
          </w:tcPr>
          <w:p w:rsidR="00032F60" w:rsidRPr="009F45E6" w:rsidRDefault="00032F60" w:rsidP="00584AE7">
            <w:pPr>
              <w:rPr>
                <w:sz w:val="20"/>
                <w:szCs w:val="20"/>
              </w:rPr>
            </w:pPr>
          </w:p>
        </w:tc>
        <w:tc>
          <w:tcPr>
            <w:tcW w:w="1350" w:type="dxa"/>
            <w:vMerge/>
            <w:vAlign w:val="center"/>
          </w:tcPr>
          <w:p w:rsidR="00032F60" w:rsidRPr="009F45E6" w:rsidRDefault="00032F60" w:rsidP="00584AE7">
            <w:pPr>
              <w:jc w:val="center"/>
              <w:rPr>
                <w:sz w:val="20"/>
                <w:szCs w:val="20"/>
              </w:rPr>
            </w:pPr>
          </w:p>
        </w:tc>
        <w:tc>
          <w:tcPr>
            <w:tcW w:w="1687" w:type="dxa"/>
          </w:tcPr>
          <w:p w:rsidR="00032F60" w:rsidRPr="009F45E6" w:rsidRDefault="00032F60" w:rsidP="00584AE7">
            <w:pPr>
              <w:rPr>
                <w:sz w:val="20"/>
                <w:szCs w:val="20"/>
              </w:rPr>
            </w:pPr>
            <w:r w:rsidRPr="009F45E6">
              <w:rPr>
                <w:rFonts w:cs="Times New Roman"/>
                <w:sz w:val="20"/>
                <w:szCs w:val="20"/>
              </w:rPr>
              <w:t>Средства бюджета городского округа</w:t>
            </w:r>
          </w:p>
        </w:tc>
        <w:tc>
          <w:tcPr>
            <w:tcW w:w="870" w:type="dxa"/>
            <w:gridSpan w:val="3"/>
            <w:vMerge/>
          </w:tcPr>
          <w:p w:rsidR="00032F60" w:rsidRPr="009F45E6" w:rsidRDefault="00032F60" w:rsidP="00584AE7">
            <w:pPr>
              <w:spacing w:before="100" w:beforeAutospacing="1"/>
              <w:contextualSpacing/>
              <w:jc w:val="center"/>
              <w:rPr>
                <w:sz w:val="20"/>
                <w:szCs w:val="20"/>
              </w:rPr>
            </w:pPr>
          </w:p>
        </w:tc>
        <w:tc>
          <w:tcPr>
            <w:tcW w:w="4457" w:type="dxa"/>
            <w:gridSpan w:val="9"/>
            <w:vMerge/>
          </w:tcPr>
          <w:p w:rsidR="00032F60" w:rsidRPr="009F45E6" w:rsidRDefault="00032F60" w:rsidP="00584AE7">
            <w:pPr>
              <w:rPr>
                <w:sz w:val="20"/>
                <w:szCs w:val="20"/>
              </w:rPr>
            </w:pPr>
          </w:p>
        </w:tc>
        <w:tc>
          <w:tcPr>
            <w:tcW w:w="2000" w:type="dxa"/>
            <w:gridSpan w:val="2"/>
            <w:vMerge/>
          </w:tcPr>
          <w:p w:rsidR="00032F60" w:rsidRPr="009F45E6" w:rsidRDefault="00032F60" w:rsidP="00584AE7">
            <w:pPr>
              <w:rPr>
                <w:sz w:val="20"/>
                <w:szCs w:val="20"/>
              </w:rPr>
            </w:pPr>
          </w:p>
        </w:tc>
        <w:tc>
          <w:tcPr>
            <w:tcW w:w="1260" w:type="dxa"/>
            <w:vMerge/>
          </w:tcPr>
          <w:p w:rsidR="00032F60" w:rsidRPr="009F45E6" w:rsidRDefault="00032F60" w:rsidP="00584AE7">
            <w:pPr>
              <w:rPr>
                <w:sz w:val="20"/>
                <w:szCs w:val="20"/>
              </w:rPr>
            </w:pPr>
          </w:p>
        </w:tc>
      </w:tr>
      <w:tr w:rsidR="009F45E6" w:rsidRPr="009F45E6" w:rsidTr="00C501FA">
        <w:trPr>
          <w:trHeight w:val="587"/>
        </w:trPr>
        <w:tc>
          <w:tcPr>
            <w:tcW w:w="565" w:type="dxa"/>
            <w:vMerge/>
          </w:tcPr>
          <w:p w:rsidR="00032F60" w:rsidRPr="009F45E6" w:rsidRDefault="00032F60" w:rsidP="00584AE7">
            <w:pPr>
              <w:ind w:right="-46"/>
              <w:jc w:val="center"/>
              <w:rPr>
                <w:sz w:val="20"/>
                <w:szCs w:val="20"/>
              </w:rPr>
            </w:pPr>
          </w:p>
        </w:tc>
        <w:tc>
          <w:tcPr>
            <w:tcW w:w="2548" w:type="dxa"/>
            <w:vMerge/>
          </w:tcPr>
          <w:p w:rsidR="00032F60" w:rsidRPr="009F45E6" w:rsidRDefault="00032F60" w:rsidP="00584AE7">
            <w:pPr>
              <w:rPr>
                <w:sz w:val="20"/>
                <w:szCs w:val="20"/>
              </w:rPr>
            </w:pPr>
          </w:p>
        </w:tc>
        <w:tc>
          <w:tcPr>
            <w:tcW w:w="1350" w:type="dxa"/>
            <w:vMerge/>
            <w:vAlign w:val="center"/>
          </w:tcPr>
          <w:p w:rsidR="00032F60" w:rsidRPr="009F45E6" w:rsidRDefault="00032F60" w:rsidP="00584AE7">
            <w:pPr>
              <w:jc w:val="center"/>
              <w:rPr>
                <w:sz w:val="20"/>
                <w:szCs w:val="20"/>
              </w:rPr>
            </w:pPr>
          </w:p>
        </w:tc>
        <w:tc>
          <w:tcPr>
            <w:tcW w:w="1687" w:type="dxa"/>
          </w:tcPr>
          <w:p w:rsidR="00032F60" w:rsidRPr="009F45E6" w:rsidRDefault="00032F60" w:rsidP="00584AE7">
            <w:pPr>
              <w:rPr>
                <w:sz w:val="20"/>
                <w:szCs w:val="20"/>
              </w:rPr>
            </w:pPr>
            <w:r w:rsidRPr="009F45E6">
              <w:rPr>
                <w:sz w:val="20"/>
                <w:szCs w:val="20"/>
              </w:rPr>
              <w:t>Внебюджетные источники</w:t>
            </w:r>
          </w:p>
        </w:tc>
        <w:tc>
          <w:tcPr>
            <w:tcW w:w="870" w:type="dxa"/>
            <w:gridSpan w:val="3"/>
            <w:vMerge/>
          </w:tcPr>
          <w:p w:rsidR="00032F60" w:rsidRPr="009F45E6" w:rsidRDefault="00032F60" w:rsidP="00584AE7">
            <w:pPr>
              <w:spacing w:before="100" w:beforeAutospacing="1"/>
              <w:contextualSpacing/>
              <w:jc w:val="center"/>
              <w:rPr>
                <w:sz w:val="20"/>
                <w:szCs w:val="20"/>
              </w:rPr>
            </w:pPr>
          </w:p>
        </w:tc>
        <w:tc>
          <w:tcPr>
            <w:tcW w:w="4457" w:type="dxa"/>
            <w:gridSpan w:val="9"/>
            <w:vMerge/>
          </w:tcPr>
          <w:p w:rsidR="00032F60" w:rsidRPr="009F45E6" w:rsidRDefault="00032F60" w:rsidP="00584AE7">
            <w:pPr>
              <w:rPr>
                <w:sz w:val="20"/>
                <w:szCs w:val="20"/>
              </w:rPr>
            </w:pPr>
          </w:p>
        </w:tc>
        <w:tc>
          <w:tcPr>
            <w:tcW w:w="2000" w:type="dxa"/>
            <w:gridSpan w:val="2"/>
            <w:vMerge/>
          </w:tcPr>
          <w:p w:rsidR="00032F60" w:rsidRPr="009F45E6" w:rsidRDefault="00032F60" w:rsidP="00584AE7">
            <w:pPr>
              <w:rPr>
                <w:sz w:val="20"/>
                <w:szCs w:val="20"/>
              </w:rPr>
            </w:pPr>
          </w:p>
        </w:tc>
        <w:tc>
          <w:tcPr>
            <w:tcW w:w="1260" w:type="dxa"/>
            <w:vMerge/>
          </w:tcPr>
          <w:p w:rsidR="00032F60" w:rsidRPr="009F45E6" w:rsidRDefault="00032F60" w:rsidP="00584AE7">
            <w:pPr>
              <w:rPr>
                <w:sz w:val="20"/>
                <w:szCs w:val="20"/>
              </w:rPr>
            </w:pPr>
          </w:p>
        </w:tc>
      </w:tr>
      <w:tr w:rsidR="009F45E6" w:rsidRPr="009F45E6" w:rsidTr="00C501FA">
        <w:tblPrEx>
          <w:tblLook w:val="04A0" w:firstRow="1" w:lastRow="0" w:firstColumn="1" w:lastColumn="0" w:noHBand="0" w:noVBand="1"/>
        </w:tblPrEx>
        <w:trPr>
          <w:trHeight w:val="70"/>
        </w:trPr>
        <w:tc>
          <w:tcPr>
            <w:tcW w:w="565" w:type="dxa"/>
            <w:vMerge w:val="restart"/>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p>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p>
        </w:tc>
        <w:tc>
          <w:tcPr>
            <w:tcW w:w="2548" w:type="dxa"/>
            <w:vMerge w:val="restart"/>
            <w:shd w:val="clear" w:color="auto" w:fill="auto"/>
          </w:tcPr>
          <w:p w:rsidR="00032F60" w:rsidRPr="009F45E6" w:rsidRDefault="00032F60" w:rsidP="00584AE7">
            <w:pPr>
              <w:autoSpaceDE w:val="0"/>
              <w:autoSpaceDN w:val="0"/>
              <w:adjustRightInd w:val="0"/>
              <w:contextualSpacing/>
              <w:jc w:val="both"/>
              <w:rPr>
                <w:rFonts w:cs="Times New Roman"/>
                <w:sz w:val="20"/>
                <w:szCs w:val="20"/>
              </w:rPr>
            </w:pPr>
            <w:r w:rsidRPr="009F45E6">
              <w:rPr>
                <w:rFonts w:cs="Times New Roman"/>
                <w:sz w:val="20"/>
                <w:szCs w:val="20"/>
              </w:rPr>
              <w:t>Основное мероприятие 07.</w:t>
            </w:r>
          </w:p>
          <w:p w:rsidR="00032F60" w:rsidRPr="009F45E6" w:rsidRDefault="00032F60" w:rsidP="00584AE7">
            <w:pPr>
              <w:autoSpaceDE w:val="0"/>
              <w:autoSpaceDN w:val="0"/>
              <w:adjustRightInd w:val="0"/>
              <w:contextualSpacing/>
              <w:jc w:val="both"/>
              <w:rPr>
                <w:rFonts w:cs="Times New Roman"/>
                <w:sz w:val="20"/>
                <w:szCs w:val="20"/>
              </w:rPr>
            </w:pPr>
            <w:r w:rsidRPr="009F45E6">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350" w:type="dxa"/>
            <w:vMerge w:val="restart"/>
            <w:shd w:val="clear" w:color="auto" w:fill="auto"/>
            <w:vAlign w:val="center"/>
          </w:tcPr>
          <w:p w:rsidR="00032F60"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r w:rsidRPr="009F45E6">
              <w:rPr>
                <w:sz w:val="20"/>
                <w:szCs w:val="20"/>
              </w:rPr>
              <w:t>2020-2024</w:t>
            </w:r>
          </w:p>
        </w:tc>
        <w:tc>
          <w:tcPr>
            <w:tcW w:w="1700" w:type="dxa"/>
            <w:gridSpan w:val="2"/>
            <w:shd w:val="clear" w:color="auto" w:fill="auto"/>
          </w:tcPr>
          <w:p w:rsidR="00032F60" w:rsidRPr="009F45E6" w:rsidRDefault="00032F60" w:rsidP="00584AE7">
            <w:pPr>
              <w:widowControl w:val="0"/>
              <w:tabs>
                <w:tab w:val="center" w:pos="742"/>
              </w:tabs>
              <w:autoSpaceDE w:val="0"/>
              <w:autoSpaceDN w:val="0"/>
              <w:adjustRightInd w:val="0"/>
              <w:contextualSpacing/>
              <w:jc w:val="both"/>
              <w:rPr>
                <w:rFonts w:cs="Times New Roman"/>
                <w:sz w:val="20"/>
                <w:szCs w:val="20"/>
              </w:rPr>
            </w:pPr>
            <w:r w:rsidRPr="009F45E6">
              <w:rPr>
                <w:rFonts w:cs="Times New Roman"/>
                <w:sz w:val="20"/>
                <w:szCs w:val="20"/>
              </w:rPr>
              <w:t>Итого</w:t>
            </w:r>
          </w:p>
        </w:tc>
        <w:tc>
          <w:tcPr>
            <w:tcW w:w="846" w:type="dxa"/>
            <w:shd w:val="clear" w:color="auto" w:fill="auto"/>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0</w:t>
            </w:r>
          </w:p>
        </w:tc>
        <w:tc>
          <w:tcPr>
            <w:tcW w:w="785" w:type="dxa"/>
            <w:gridSpan w:val="2"/>
            <w:shd w:val="clear" w:color="auto" w:fill="auto"/>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955</w:t>
            </w:r>
          </w:p>
        </w:tc>
        <w:tc>
          <w:tcPr>
            <w:tcW w:w="783" w:type="dxa"/>
            <w:gridSpan w:val="2"/>
            <w:shd w:val="clear" w:color="auto" w:fill="auto"/>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238</w:t>
            </w:r>
          </w:p>
        </w:tc>
        <w:tc>
          <w:tcPr>
            <w:tcW w:w="845" w:type="dxa"/>
            <w:shd w:val="clear" w:color="auto" w:fill="auto"/>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239</w:t>
            </w:r>
          </w:p>
        </w:tc>
        <w:tc>
          <w:tcPr>
            <w:tcW w:w="856" w:type="dxa"/>
            <w:gridSpan w:val="2"/>
            <w:shd w:val="clear" w:color="auto" w:fill="auto"/>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239</w:t>
            </w:r>
          </w:p>
        </w:tc>
        <w:tc>
          <w:tcPr>
            <w:tcW w:w="645" w:type="dxa"/>
            <w:gridSpan w:val="2"/>
            <w:shd w:val="clear" w:color="auto" w:fill="auto"/>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239</w:t>
            </w:r>
          </w:p>
        </w:tc>
        <w:tc>
          <w:tcPr>
            <w:tcW w:w="554" w:type="dxa"/>
            <w:shd w:val="clear" w:color="auto" w:fill="auto"/>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0</w:t>
            </w:r>
          </w:p>
        </w:tc>
        <w:tc>
          <w:tcPr>
            <w:tcW w:w="1985" w:type="dxa"/>
            <w:vMerge w:val="restart"/>
          </w:tcPr>
          <w:p w:rsidR="00032F60" w:rsidRPr="009F45E6" w:rsidRDefault="00584AE7" w:rsidP="00584AE7">
            <w:pPr>
              <w:widowControl w:val="0"/>
              <w:autoSpaceDE w:val="0"/>
              <w:autoSpaceDN w:val="0"/>
              <w:adjustRightInd w:val="0"/>
              <w:contextualSpacing/>
              <w:jc w:val="center"/>
              <w:rPr>
                <w:rFonts w:eastAsiaTheme="minorEastAsia" w:cs="Times New Roman"/>
                <w:sz w:val="20"/>
                <w:szCs w:val="20"/>
                <w:lang w:eastAsia="ru-RU"/>
              </w:rPr>
            </w:pPr>
            <w:r w:rsidRPr="009F45E6">
              <w:rPr>
                <w:sz w:val="20"/>
                <w:szCs w:val="20"/>
              </w:rPr>
              <w:t>Администрация городского округа Пущино</w:t>
            </w:r>
          </w:p>
        </w:tc>
        <w:tc>
          <w:tcPr>
            <w:tcW w:w="1275" w:type="dxa"/>
            <w:gridSpan w:val="2"/>
            <w:vMerge w:val="restart"/>
          </w:tcPr>
          <w:p w:rsidR="00032F60"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r w:rsidRPr="009F45E6">
              <w:rPr>
                <w:sz w:val="20"/>
                <w:szCs w:val="20"/>
              </w:rPr>
              <w:t>Повышение уровня обеспеченности населения жильем</w:t>
            </w:r>
          </w:p>
        </w:tc>
      </w:tr>
      <w:tr w:rsidR="009F45E6" w:rsidRPr="009F45E6" w:rsidTr="00C501FA">
        <w:tblPrEx>
          <w:tblLook w:val="04A0" w:firstRow="1" w:lastRow="0" w:firstColumn="1" w:lastColumn="0" w:noHBand="0" w:noVBand="1"/>
        </w:tblPrEx>
        <w:trPr>
          <w:trHeight w:val="253"/>
        </w:trPr>
        <w:tc>
          <w:tcPr>
            <w:tcW w:w="565" w:type="dxa"/>
            <w:vMerge/>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p>
        </w:tc>
        <w:tc>
          <w:tcPr>
            <w:tcW w:w="2548" w:type="dxa"/>
            <w:vMerge/>
            <w:shd w:val="clear" w:color="auto" w:fill="auto"/>
          </w:tcPr>
          <w:p w:rsidR="00032F60" w:rsidRPr="009F45E6" w:rsidRDefault="00032F60" w:rsidP="00584AE7">
            <w:pPr>
              <w:autoSpaceDE w:val="0"/>
              <w:autoSpaceDN w:val="0"/>
              <w:adjustRightInd w:val="0"/>
              <w:contextualSpacing/>
              <w:jc w:val="both"/>
              <w:rPr>
                <w:rFonts w:cs="Times New Roman"/>
                <w:sz w:val="20"/>
                <w:szCs w:val="20"/>
              </w:rPr>
            </w:pPr>
          </w:p>
        </w:tc>
        <w:tc>
          <w:tcPr>
            <w:tcW w:w="1350" w:type="dxa"/>
            <w:vMerge/>
            <w:shd w:val="clear" w:color="auto" w:fill="auto"/>
            <w:vAlign w:val="center"/>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p>
        </w:tc>
        <w:tc>
          <w:tcPr>
            <w:tcW w:w="1700" w:type="dxa"/>
            <w:gridSpan w:val="2"/>
            <w:shd w:val="clear" w:color="auto" w:fill="auto"/>
          </w:tcPr>
          <w:p w:rsidR="00032F60" w:rsidRPr="009F45E6" w:rsidRDefault="00032F60" w:rsidP="00584AE7">
            <w:pPr>
              <w:widowControl w:val="0"/>
              <w:tabs>
                <w:tab w:val="center" w:pos="742"/>
              </w:tabs>
              <w:autoSpaceDE w:val="0"/>
              <w:autoSpaceDN w:val="0"/>
              <w:adjustRightInd w:val="0"/>
              <w:contextualSpacing/>
              <w:jc w:val="both"/>
              <w:rPr>
                <w:rFonts w:cs="Times New Roman"/>
                <w:sz w:val="20"/>
                <w:szCs w:val="20"/>
              </w:rPr>
            </w:pPr>
            <w:r w:rsidRPr="009F45E6">
              <w:rPr>
                <w:rFonts w:cs="Times New Roman"/>
                <w:sz w:val="20"/>
                <w:szCs w:val="20"/>
              </w:rPr>
              <w:t>Средства бюджета Московской области</w:t>
            </w:r>
          </w:p>
        </w:tc>
        <w:tc>
          <w:tcPr>
            <w:tcW w:w="846" w:type="dxa"/>
            <w:shd w:val="clear" w:color="auto" w:fill="auto"/>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0</w:t>
            </w:r>
          </w:p>
        </w:tc>
        <w:tc>
          <w:tcPr>
            <w:tcW w:w="785" w:type="dxa"/>
            <w:gridSpan w:val="2"/>
            <w:shd w:val="clear" w:color="auto" w:fill="auto"/>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955</w:t>
            </w:r>
          </w:p>
        </w:tc>
        <w:tc>
          <w:tcPr>
            <w:tcW w:w="783" w:type="dxa"/>
            <w:gridSpan w:val="2"/>
            <w:shd w:val="clear" w:color="auto" w:fill="auto"/>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238</w:t>
            </w:r>
          </w:p>
        </w:tc>
        <w:tc>
          <w:tcPr>
            <w:tcW w:w="845" w:type="dxa"/>
            <w:shd w:val="clear" w:color="auto" w:fill="auto"/>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239</w:t>
            </w:r>
          </w:p>
        </w:tc>
        <w:tc>
          <w:tcPr>
            <w:tcW w:w="856" w:type="dxa"/>
            <w:gridSpan w:val="2"/>
            <w:shd w:val="clear" w:color="auto" w:fill="auto"/>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239</w:t>
            </w:r>
          </w:p>
        </w:tc>
        <w:tc>
          <w:tcPr>
            <w:tcW w:w="645" w:type="dxa"/>
            <w:gridSpan w:val="2"/>
            <w:shd w:val="clear" w:color="auto" w:fill="auto"/>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239</w:t>
            </w:r>
          </w:p>
        </w:tc>
        <w:tc>
          <w:tcPr>
            <w:tcW w:w="554" w:type="dxa"/>
            <w:shd w:val="clear" w:color="auto" w:fill="auto"/>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0</w:t>
            </w:r>
          </w:p>
        </w:tc>
        <w:tc>
          <w:tcPr>
            <w:tcW w:w="1985" w:type="dxa"/>
            <w:vMerge/>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p>
        </w:tc>
        <w:tc>
          <w:tcPr>
            <w:tcW w:w="1275" w:type="dxa"/>
            <w:gridSpan w:val="2"/>
            <w:vMerge/>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p>
        </w:tc>
      </w:tr>
      <w:tr w:rsidR="009F45E6" w:rsidRPr="009F45E6" w:rsidTr="00C501FA">
        <w:tblPrEx>
          <w:tblLook w:val="04A0" w:firstRow="1" w:lastRow="0" w:firstColumn="1" w:lastColumn="0" w:noHBand="0" w:noVBand="1"/>
        </w:tblPrEx>
        <w:trPr>
          <w:trHeight w:val="253"/>
        </w:trPr>
        <w:tc>
          <w:tcPr>
            <w:tcW w:w="565" w:type="dxa"/>
            <w:vMerge/>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p>
        </w:tc>
        <w:tc>
          <w:tcPr>
            <w:tcW w:w="2548" w:type="dxa"/>
            <w:vMerge/>
            <w:shd w:val="clear" w:color="auto" w:fill="auto"/>
          </w:tcPr>
          <w:p w:rsidR="00032F60" w:rsidRPr="009F45E6" w:rsidRDefault="00032F60" w:rsidP="00584AE7">
            <w:pPr>
              <w:autoSpaceDE w:val="0"/>
              <w:autoSpaceDN w:val="0"/>
              <w:adjustRightInd w:val="0"/>
              <w:contextualSpacing/>
              <w:jc w:val="both"/>
              <w:rPr>
                <w:rFonts w:cs="Times New Roman"/>
                <w:sz w:val="20"/>
                <w:szCs w:val="20"/>
              </w:rPr>
            </w:pPr>
          </w:p>
        </w:tc>
        <w:tc>
          <w:tcPr>
            <w:tcW w:w="1350" w:type="dxa"/>
            <w:vMerge/>
            <w:shd w:val="clear" w:color="auto" w:fill="auto"/>
            <w:vAlign w:val="center"/>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p>
        </w:tc>
        <w:tc>
          <w:tcPr>
            <w:tcW w:w="1700" w:type="dxa"/>
            <w:gridSpan w:val="2"/>
            <w:shd w:val="clear" w:color="auto" w:fill="auto"/>
          </w:tcPr>
          <w:p w:rsidR="00032F60" w:rsidRPr="009F45E6" w:rsidRDefault="00032F60" w:rsidP="00584AE7">
            <w:pPr>
              <w:widowControl w:val="0"/>
              <w:tabs>
                <w:tab w:val="center" w:pos="742"/>
              </w:tabs>
              <w:autoSpaceDE w:val="0"/>
              <w:autoSpaceDN w:val="0"/>
              <w:adjustRightInd w:val="0"/>
              <w:contextualSpacing/>
              <w:jc w:val="both"/>
              <w:rPr>
                <w:rFonts w:cs="Times New Roman"/>
                <w:sz w:val="20"/>
                <w:szCs w:val="20"/>
              </w:rPr>
            </w:pPr>
            <w:r w:rsidRPr="009F45E6">
              <w:rPr>
                <w:rFonts w:cs="Times New Roman"/>
                <w:sz w:val="20"/>
                <w:szCs w:val="20"/>
              </w:rPr>
              <w:t>Средства федерального бюджета</w:t>
            </w:r>
          </w:p>
        </w:tc>
        <w:tc>
          <w:tcPr>
            <w:tcW w:w="846" w:type="dxa"/>
            <w:shd w:val="clear" w:color="auto" w:fill="auto"/>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0</w:t>
            </w:r>
          </w:p>
        </w:tc>
        <w:tc>
          <w:tcPr>
            <w:tcW w:w="785" w:type="dxa"/>
            <w:gridSpan w:val="2"/>
            <w:shd w:val="clear" w:color="auto" w:fill="auto"/>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0</w:t>
            </w:r>
          </w:p>
        </w:tc>
        <w:tc>
          <w:tcPr>
            <w:tcW w:w="783" w:type="dxa"/>
            <w:gridSpan w:val="2"/>
            <w:shd w:val="clear" w:color="auto" w:fill="auto"/>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0</w:t>
            </w:r>
          </w:p>
        </w:tc>
        <w:tc>
          <w:tcPr>
            <w:tcW w:w="845" w:type="dxa"/>
            <w:shd w:val="clear" w:color="auto" w:fill="auto"/>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0</w:t>
            </w:r>
          </w:p>
        </w:tc>
        <w:tc>
          <w:tcPr>
            <w:tcW w:w="856" w:type="dxa"/>
            <w:gridSpan w:val="2"/>
            <w:shd w:val="clear" w:color="auto" w:fill="auto"/>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0</w:t>
            </w:r>
          </w:p>
        </w:tc>
        <w:tc>
          <w:tcPr>
            <w:tcW w:w="645" w:type="dxa"/>
            <w:gridSpan w:val="2"/>
            <w:shd w:val="clear" w:color="auto" w:fill="auto"/>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0</w:t>
            </w:r>
          </w:p>
        </w:tc>
        <w:tc>
          <w:tcPr>
            <w:tcW w:w="554" w:type="dxa"/>
            <w:shd w:val="clear" w:color="auto" w:fill="auto"/>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0</w:t>
            </w:r>
          </w:p>
        </w:tc>
        <w:tc>
          <w:tcPr>
            <w:tcW w:w="1985" w:type="dxa"/>
            <w:vMerge/>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p>
        </w:tc>
        <w:tc>
          <w:tcPr>
            <w:tcW w:w="1275" w:type="dxa"/>
            <w:gridSpan w:val="2"/>
            <w:vMerge/>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p>
        </w:tc>
      </w:tr>
      <w:tr w:rsidR="009F45E6" w:rsidRPr="009F45E6" w:rsidTr="00C501FA">
        <w:tblPrEx>
          <w:tblLook w:val="04A0" w:firstRow="1" w:lastRow="0" w:firstColumn="1" w:lastColumn="0" w:noHBand="0" w:noVBand="1"/>
        </w:tblPrEx>
        <w:trPr>
          <w:trHeight w:val="853"/>
        </w:trPr>
        <w:tc>
          <w:tcPr>
            <w:tcW w:w="565" w:type="dxa"/>
            <w:vMerge/>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p>
        </w:tc>
        <w:tc>
          <w:tcPr>
            <w:tcW w:w="2548" w:type="dxa"/>
            <w:vMerge/>
            <w:shd w:val="clear" w:color="auto" w:fill="auto"/>
          </w:tcPr>
          <w:p w:rsidR="00032F60" w:rsidRPr="009F45E6" w:rsidRDefault="00032F60" w:rsidP="00584AE7">
            <w:pPr>
              <w:autoSpaceDE w:val="0"/>
              <w:autoSpaceDN w:val="0"/>
              <w:adjustRightInd w:val="0"/>
              <w:contextualSpacing/>
              <w:jc w:val="both"/>
              <w:rPr>
                <w:rFonts w:cs="Times New Roman"/>
                <w:sz w:val="20"/>
                <w:szCs w:val="20"/>
              </w:rPr>
            </w:pPr>
          </w:p>
        </w:tc>
        <w:tc>
          <w:tcPr>
            <w:tcW w:w="1350" w:type="dxa"/>
            <w:vMerge/>
            <w:shd w:val="clear" w:color="auto" w:fill="auto"/>
            <w:vAlign w:val="center"/>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p>
        </w:tc>
        <w:tc>
          <w:tcPr>
            <w:tcW w:w="1700" w:type="dxa"/>
            <w:gridSpan w:val="2"/>
            <w:shd w:val="clear" w:color="auto" w:fill="auto"/>
          </w:tcPr>
          <w:p w:rsidR="00032F60" w:rsidRPr="009F45E6" w:rsidRDefault="00032F60" w:rsidP="00584AE7">
            <w:pPr>
              <w:widowControl w:val="0"/>
              <w:tabs>
                <w:tab w:val="center" w:pos="742"/>
              </w:tabs>
              <w:autoSpaceDE w:val="0"/>
              <w:autoSpaceDN w:val="0"/>
              <w:adjustRightInd w:val="0"/>
              <w:contextualSpacing/>
              <w:jc w:val="both"/>
              <w:rPr>
                <w:rFonts w:cs="Times New Roman"/>
                <w:sz w:val="20"/>
                <w:szCs w:val="20"/>
              </w:rPr>
            </w:pPr>
            <w:r w:rsidRPr="009F45E6">
              <w:rPr>
                <w:rFonts w:cs="Times New Roman"/>
                <w:sz w:val="20"/>
                <w:szCs w:val="20"/>
              </w:rPr>
              <w:t>Средства бюджета городского округа</w:t>
            </w:r>
          </w:p>
        </w:tc>
        <w:tc>
          <w:tcPr>
            <w:tcW w:w="846" w:type="dxa"/>
            <w:shd w:val="clear" w:color="auto" w:fill="auto"/>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0</w:t>
            </w:r>
          </w:p>
        </w:tc>
        <w:tc>
          <w:tcPr>
            <w:tcW w:w="785" w:type="dxa"/>
            <w:gridSpan w:val="2"/>
            <w:shd w:val="clear" w:color="auto" w:fill="auto"/>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0</w:t>
            </w:r>
          </w:p>
        </w:tc>
        <w:tc>
          <w:tcPr>
            <w:tcW w:w="783" w:type="dxa"/>
            <w:gridSpan w:val="2"/>
            <w:shd w:val="clear" w:color="auto" w:fill="auto"/>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0</w:t>
            </w:r>
          </w:p>
        </w:tc>
        <w:tc>
          <w:tcPr>
            <w:tcW w:w="845" w:type="dxa"/>
            <w:shd w:val="clear" w:color="auto" w:fill="auto"/>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0</w:t>
            </w:r>
          </w:p>
        </w:tc>
        <w:tc>
          <w:tcPr>
            <w:tcW w:w="856" w:type="dxa"/>
            <w:gridSpan w:val="2"/>
            <w:shd w:val="clear" w:color="auto" w:fill="auto"/>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0</w:t>
            </w:r>
          </w:p>
        </w:tc>
        <w:tc>
          <w:tcPr>
            <w:tcW w:w="645" w:type="dxa"/>
            <w:gridSpan w:val="2"/>
            <w:shd w:val="clear" w:color="auto" w:fill="auto"/>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0</w:t>
            </w:r>
          </w:p>
        </w:tc>
        <w:tc>
          <w:tcPr>
            <w:tcW w:w="554" w:type="dxa"/>
            <w:shd w:val="clear" w:color="auto" w:fill="auto"/>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0</w:t>
            </w:r>
          </w:p>
        </w:tc>
        <w:tc>
          <w:tcPr>
            <w:tcW w:w="1985" w:type="dxa"/>
            <w:vMerge/>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p>
        </w:tc>
        <w:tc>
          <w:tcPr>
            <w:tcW w:w="1275" w:type="dxa"/>
            <w:gridSpan w:val="2"/>
            <w:vMerge/>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p>
        </w:tc>
      </w:tr>
      <w:tr w:rsidR="009F45E6" w:rsidRPr="009F45E6" w:rsidTr="00C501FA">
        <w:tblPrEx>
          <w:tblLook w:val="04A0" w:firstRow="1" w:lastRow="0" w:firstColumn="1" w:lastColumn="0" w:noHBand="0" w:noVBand="1"/>
        </w:tblPrEx>
        <w:trPr>
          <w:trHeight w:val="56"/>
        </w:trPr>
        <w:tc>
          <w:tcPr>
            <w:tcW w:w="565" w:type="dxa"/>
            <w:vMerge/>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p>
        </w:tc>
        <w:tc>
          <w:tcPr>
            <w:tcW w:w="2548" w:type="dxa"/>
            <w:vMerge/>
            <w:shd w:val="clear" w:color="auto" w:fill="auto"/>
          </w:tcPr>
          <w:p w:rsidR="00032F60" w:rsidRPr="009F45E6" w:rsidRDefault="00032F60" w:rsidP="00584AE7">
            <w:pPr>
              <w:autoSpaceDE w:val="0"/>
              <w:autoSpaceDN w:val="0"/>
              <w:adjustRightInd w:val="0"/>
              <w:contextualSpacing/>
              <w:jc w:val="both"/>
              <w:rPr>
                <w:rFonts w:cs="Times New Roman"/>
                <w:sz w:val="20"/>
                <w:szCs w:val="20"/>
              </w:rPr>
            </w:pPr>
          </w:p>
        </w:tc>
        <w:tc>
          <w:tcPr>
            <w:tcW w:w="1350" w:type="dxa"/>
            <w:vMerge/>
            <w:shd w:val="clear" w:color="auto" w:fill="auto"/>
            <w:vAlign w:val="center"/>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p>
        </w:tc>
        <w:tc>
          <w:tcPr>
            <w:tcW w:w="1700" w:type="dxa"/>
            <w:gridSpan w:val="2"/>
            <w:shd w:val="clear" w:color="auto" w:fill="auto"/>
          </w:tcPr>
          <w:p w:rsidR="00032F60" w:rsidRPr="009F45E6" w:rsidRDefault="00032F60" w:rsidP="00584AE7">
            <w:pPr>
              <w:widowControl w:val="0"/>
              <w:tabs>
                <w:tab w:val="center" w:pos="742"/>
              </w:tabs>
              <w:autoSpaceDE w:val="0"/>
              <w:autoSpaceDN w:val="0"/>
              <w:adjustRightInd w:val="0"/>
              <w:contextualSpacing/>
              <w:jc w:val="both"/>
              <w:rPr>
                <w:rFonts w:cs="Times New Roman"/>
                <w:sz w:val="20"/>
                <w:szCs w:val="20"/>
              </w:rPr>
            </w:pPr>
            <w:r w:rsidRPr="009F45E6">
              <w:rPr>
                <w:rFonts w:cs="Times New Roman"/>
                <w:sz w:val="20"/>
                <w:szCs w:val="20"/>
              </w:rPr>
              <w:t>Внебюджетные источники</w:t>
            </w:r>
          </w:p>
        </w:tc>
        <w:tc>
          <w:tcPr>
            <w:tcW w:w="846" w:type="dxa"/>
            <w:shd w:val="clear" w:color="auto" w:fill="auto"/>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0</w:t>
            </w:r>
          </w:p>
        </w:tc>
        <w:tc>
          <w:tcPr>
            <w:tcW w:w="785" w:type="dxa"/>
            <w:gridSpan w:val="2"/>
            <w:shd w:val="clear" w:color="auto" w:fill="auto"/>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0</w:t>
            </w:r>
          </w:p>
        </w:tc>
        <w:tc>
          <w:tcPr>
            <w:tcW w:w="783" w:type="dxa"/>
            <w:gridSpan w:val="2"/>
            <w:shd w:val="clear" w:color="auto" w:fill="auto"/>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0</w:t>
            </w:r>
          </w:p>
        </w:tc>
        <w:tc>
          <w:tcPr>
            <w:tcW w:w="845" w:type="dxa"/>
            <w:shd w:val="clear" w:color="auto" w:fill="auto"/>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0</w:t>
            </w:r>
          </w:p>
        </w:tc>
        <w:tc>
          <w:tcPr>
            <w:tcW w:w="856" w:type="dxa"/>
            <w:gridSpan w:val="2"/>
            <w:shd w:val="clear" w:color="auto" w:fill="auto"/>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0</w:t>
            </w:r>
          </w:p>
        </w:tc>
        <w:tc>
          <w:tcPr>
            <w:tcW w:w="645" w:type="dxa"/>
            <w:gridSpan w:val="2"/>
            <w:shd w:val="clear" w:color="auto" w:fill="auto"/>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0</w:t>
            </w:r>
          </w:p>
        </w:tc>
        <w:tc>
          <w:tcPr>
            <w:tcW w:w="554" w:type="dxa"/>
            <w:shd w:val="clear" w:color="auto" w:fill="auto"/>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0</w:t>
            </w:r>
          </w:p>
        </w:tc>
        <w:tc>
          <w:tcPr>
            <w:tcW w:w="1985" w:type="dxa"/>
            <w:vMerge/>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p>
        </w:tc>
        <w:tc>
          <w:tcPr>
            <w:tcW w:w="1275" w:type="dxa"/>
            <w:gridSpan w:val="2"/>
            <w:vMerge/>
          </w:tcPr>
          <w:p w:rsidR="00032F60" w:rsidRPr="009F45E6" w:rsidRDefault="00032F60" w:rsidP="00584AE7">
            <w:pPr>
              <w:widowControl w:val="0"/>
              <w:autoSpaceDE w:val="0"/>
              <w:autoSpaceDN w:val="0"/>
              <w:adjustRightInd w:val="0"/>
              <w:contextualSpacing/>
              <w:jc w:val="both"/>
              <w:rPr>
                <w:rFonts w:eastAsiaTheme="minorEastAsia" w:cs="Times New Roman"/>
                <w:sz w:val="20"/>
                <w:szCs w:val="20"/>
                <w:lang w:eastAsia="ru-RU"/>
              </w:rPr>
            </w:pPr>
          </w:p>
        </w:tc>
      </w:tr>
      <w:tr w:rsidR="009F45E6" w:rsidRPr="009F45E6" w:rsidTr="00C501FA">
        <w:tblPrEx>
          <w:tblLook w:val="04A0" w:firstRow="1" w:lastRow="0" w:firstColumn="1" w:lastColumn="0" w:noHBand="0" w:noVBand="1"/>
        </w:tblPrEx>
        <w:trPr>
          <w:trHeight w:val="420"/>
        </w:trPr>
        <w:tc>
          <w:tcPr>
            <w:tcW w:w="565" w:type="dxa"/>
            <w:vMerge w:val="restart"/>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p>
        </w:tc>
        <w:tc>
          <w:tcPr>
            <w:tcW w:w="2548" w:type="dxa"/>
            <w:vMerge w:val="restart"/>
            <w:shd w:val="clear" w:color="auto" w:fill="auto"/>
          </w:tcPr>
          <w:p w:rsidR="00584AE7" w:rsidRPr="009F45E6" w:rsidRDefault="00584AE7" w:rsidP="00584AE7">
            <w:pPr>
              <w:autoSpaceDE w:val="0"/>
              <w:autoSpaceDN w:val="0"/>
              <w:adjustRightInd w:val="0"/>
              <w:contextualSpacing/>
              <w:jc w:val="both"/>
              <w:rPr>
                <w:rFonts w:cs="Times New Roman"/>
                <w:sz w:val="20"/>
                <w:szCs w:val="20"/>
              </w:rPr>
            </w:pPr>
            <w:r w:rsidRPr="009F45E6">
              <w:rPr>
                <w:rFonts w:cs="Times New Roman"/>
                <w:sz w:val="20"/>
                <w:szCs w:val="20"/>
              </w:rPr>
              <w:t>Мероприятие 7.1.</w:t>
            </w:r>
          </w:p>
          <w:p w:rsidR="00584AE7" w:rsidRPr="009F45E6" w:rsidRDefault="00584AE7" w:rsidP="00584AE7">
            <w:pPr>
              <w:autoSpaceDE w:val="0"/>
              <w:autoSpaceDN w:val="0"/>
              <w:adjustRightInd w:val="0"/>
              <w:contextualSpacing/>
              <w:jc w:val="both"/>
              <w:rPr>
                <w:rFonts w:cs="Times New Roman"/>
                <w:vanish/>
                <w:sz w:val="20"/>
                <w:szCs w:val="20"/>
              </w:rPr>
            </w:pPr>
            <w:r w:rsidRPr="009F45E6">
              <w:rPr>
                <w:rFonts w:cs="Times New Roman"/>
                <w:sz w:val="20"/>
                <w:szCs w:val="20"/>
              </w:rPr>
              <w:t xml:space="preserve">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w:t>
            </w:r>
            <w:r w:rsidRPr="009F45E6">
              <w:rPr>
                <w:rFonts w:cs="Times New Roman"/>
                <w:sz w:val="20"/>
                <w:szCs w:val="20"/>
              </w:rPr>
              <w:lastRenderedPageBreak/>
              <w:t xml:space="preserve">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w:t>
            </w:r>
            <w:r w:rsidRPr="009F45E6">
              <w:rPr>
                <w:rFonts w:cs="Times New Roman"/>
                <w:vanish/>
                <w:sz w:val="20"/>
                <w:szCs w:val="20"/>
              </w:rPr>
              <w:t>Российской Федерации</w:t>
            </w:r>
          </w:p>
        </w:tc>
        <w:tc>
          <w:tcPr>
            <w:tcW w:w="1350" w:type="dxa"/>
            <w:vMerge w:val="restart"/>
            <w:shd w:val="clear" w:color="auto" w:fill="auto"/>
            <w:vAlign w:val="center"/>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r w:rsidRPr="009F45E6">
              <w:rPr>
                <w:sz w:val="20"/>
                <w:szCs w:val="20"/>
              </w:rPr>
              <w:lastRenderedPageBreak/>
              <w:t>2020-2024</w:t>
            </w:r>
          </w:p>
        </w:tc>
        <w:tc>
          <w:tcPr>
            <w:tcW w:w="1700" w:type="dxa"/>
            <w:gridSpan w:val="2"/>
            <w:shd w:val="clear" w:color="auto" w:fill="auto"/>
          </w:tcPr>
          <w:p w:rsidR="00584AE7" w:rsidRPr="009F45E6" w:rsidRDefault="00584AE7" w:rsidP="00584AE7">
            <w:pPr>
              <w:widowControl w:val="0"/>
              <w:tabs>
                <w:tab w:val="center" w:pos="742"/>
              </w:tabs>
              <w:autoSpaceDE w:val="0"/>
              <w:autoSpaceDN w:val="0"/>
              <w:adjustRightInd w:val="0"/>
              <w:contextualSpacing/>
              <w:jc w:val="both"/>
              <w:rPr>
                <w:rFonts w:cs="Times New Roman"/>
                <w:sz w:val="20"/>
                <w:szCs w:val="20"/>
              </w:rPr>
            </w:pPr>
            <w:r w:rsidRPr="009F45E6">
              <w:rPr>
                <w:rFonts w:cs="Times New Roman"/>
                <w:sz w:val="20"/>
                <w:szCs w:val="20"/>
              </w:rPr>
              <w:t>Итого</w:t>
            </w:r>
          </w:p>
        </w:tc>
        <w:tc>
          <w:tcPr>
            <w:tcW w:w="846" w:type="dxa"/>
            <w:shd w:val="clear" w:color="auto" w:fill="auto"/>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0</w:t>
            </w:r>
          </w:p>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p>
        </w:tc>
        <w:tc>
          <w:tcPr>
            <w:tcW w:w="785" w:type="dxa"/>
            <w:gridSpan w:val="2"/>
            <w:shd w:val="clear" w:color="auto" w:fill="auto"/>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955</w:t>
            </w:r>
          </w:p>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p>
        </w:tc>
        <w:tc>
          <w:tcPr>
            <w:tcW w:w="783" w:type="dxa"/>
            <w:gridSpan w:val="2"/>
            <w:shd w:val="clear" w:color="auto" w:fill="auto"/>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238</w:t>
            </w:r>
          </w:p>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p>
        </w:tc>
        <w:tc>
          <w:tcPr>
            <w:tcW w:w="845" w:type="dxa"/>
            <w:shd w:val="clear" w:color="auto" w:fill="auto"/>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239</w:t>
            </w:r>
          </w:p>
        </w:tc>
        <w:tc>
          <w:tcPr>
            <w:tcW w:w="856" w:type="dxa"/>
            <w:gridSpan w:val="2"/>
            <w:shd w:val="clear" w:color="auto" w:fill="auto"/>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239</w:t>
            </w:r>
          </w:p>
        </w:tc>
        <w:tc>
          <w:tcPr>
            <w:tcW w:w="645" w:type="dxa"/>
            <w:gridSpan w:val="2"/>
            <w:shd w:val="clear" w:color="auto" w:fill="auto"/>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239</w:t>
            </w:r>
          </w:p>
        </w:tc>
        <w:tc>
          <w:tcPr>
            <w:tcW w:w="554" w:type="dxa"/>
            <w:shd w:val="clear" w:color="auto" w:fill="auto"/>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0</w:t>
            </w:r>
          </w:p>
        </w:tc>
        <w:tc>
          <w:tcPr>
            <w:tcW w:w="1985" w:type="dxa"/>
            <w:vMerge w:val="restart"/>
          </w:tcPr>
          <w:p w:rsidR="00584AE7" w:rsidRPr="009F45E6" w:rsidRDefault="00584AE7" w:rsidP="00584AE7">
            <w:pPr>
              <w:contextualSpacing/>
              <w:jc w:val="center"/>
              <w:rPr>
                <w:rFonts w:eastAsia="Times New Roman" w:cs="Times New Roman"/>
                <w:sz w:val="20"/>
                <w:szCs w:val="20"/>
                <w:lang w:eastAsia="ru-RU"/>
              </w:rPr>
            </w:pPr>
            <w:r w:rsidRPr="009F45E6">
              <w:rPr>
                <w:rFonts w:eastAsia="Times New Roman" w:cs="Times New Roman"/>
                <w:sz w:val="20"/>
                <w:szCs w:val="20"/>
                <w:lang w:eastAsia="ru-RU"/>
              </w:rPr>
              <w:t>Администрация городского округа Пущино</w:t>
            </w:r>
          </w:p>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p>
        </w:tc>
        <w:tc>
          <w:tcPr>
            <w:tcW w:w="1275" w:type="dxa"/>
            <w:gridSpan w:val="2"/>
            <w:vMerge w:val="restart"/>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r w:rsidRPr="009F45E6">
              <w:rPr>
                <w:sz w:val="20"/>
                <w:szCs w:val="20"/>
              </w:rPr>
              <w:t>Повышение уровня обеспеченности населения жильем</w:t>
            </w:r>
          </w:p>
        </w:tc>
      </w:tr>
      <w:tr w:rsidR="009F45E6" w:rsidRPr="009F45E6" w:rsidTr="00584AE7">
        <w:tblPrEx>
          <w:tblLook w:val="04A0" w:firstRow="1" w:lastRow="0" w:firstColumn="1" w:lastColumn="0" w:noHBand="0" w:noVBand="1"/>
        </w:tblPrEx>
        <w:trPr>
          <w:trHeight w:val="843"/>
        </w:trPr>
        <w:tc>
          <w:tcPr>
            <w:tcW w:w="565" w:type="dxa"/>
            <w:vMerge/>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p>
        </w:tc>
        <w:tc>
          <w:tcPr>
            <w:tcW w:w="2548" w:type="dxa"/>
            <w:vMerge/>
            <w:shd w:val="clear" w:color="auto" w:fill="auto"/>
          </w:tcPr>
          <w:p w:rsidR="00584AE7" w:rsidRPr="009F45E6" w:rsidRDefault="00584AE7" w:rsidP="00584AE7">
            <w:pPr>
              <w:autoSpaceDE w:val="0"/>
              <w:autoSpaceDN w:val="0"/>
              <w:adjustRightInd w:val="0"/>
              <w:contextualSpacing/>
              <w:jc w:val="both"/>
              <w:rPr>
                <w:rFonts w:cs="Times New Roman"/>
                <w:sz w:val="20"/>
                <w:szCs w:val="20"/>
              </w:rPr>
            </w:pPr>
          </w:p>
        </w:tc>
        <w:tc>
          <w:tcPr>
            <w:tcW w:w="1350" w:type="dxa"/>
            <w:vMerge/>
            <w:shd w:val="clear" w:color="auto" w:fill="auto"/>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p>
        </w:tc>
        <w:tc>
          <w:tcPr>
            <w:tcW w:w="1700" w:type="dxa"/>
            <w:gridSpan w:val="2"/>
            <w:shd w:val="clear" w:color="auto" w:fill="auto"/>
          </w:tcPr>
          <w:p w:rsidR="00584AE7" w:rsidRPr="009F45E6" w:rsidRDefault="00584AE7" w:rsidP="00584AE7">
            <w:pPr>
              <w:widowControl w:val="0"/>
              <w:tabs>
                <w:tab w:val="center" w:pos="742"/>
              </w:tabs>
              <w:autoSpaceDE w:val="0"/>
              <w:autoSpaceDN w:val="0"/>
              <w:adjustRightInd w:val="0"/>
              <w:contextualSpacing/>
              <w:jc w:val="both"/>
              <w:rPr>
                <w:rFonts w:cs="Times New Roman"/>
                <w:sz w:val="20"/>
                <w:szCs w:val="20"/>
              </w:rPr>
            </w:pPr>
            <w:r w:rsidRPr="009F45E6">
              <w:rPr>
                <w:rFonts w:cs="Times New Roman"/>
                <w:sz w:val="20"/>
                <w:szCs w:val="20"/>
              </w:rPr>
              <w:t>Средства бюджета Московской области</w:t>
            </w:r>
          </w:p>
        </w:tc>
        <w:tc>
          <w:tcPr>
            <w:tcW w:w="846" w:type="dxa"/>
            <w:shd w:val="clear" w:color="auto" w:fill="auto"/>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0</w:t>
            </w:r>
          </w:p>
        </w:tc>
        <w:tc>
          <w:tcPr>
            <w:tcW w:w="785" w:type="dxa"/>
            <w:gridSpan w:val="2"/>
            <w:shd w:val="clear" w:color="auto" w:fill="auto"/>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955</w:t>
            </w:r>
          </w:p>
        </w:tc>
        <w:tc>
          <w:tcPr>
            <w:tcW w:w="783" w:type="dxa"/>
            <w:gridSpan w:val="2"/>
            <w:shd w:val="clear" w:color="auto" w:fill="auto"/>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238</w:t>
            </w:r>
          </w:p>
        </w:tc>
        <w:tc>
          <w:tcPr>
            <w:tcW w:w="845" w:type="dxa"/>
            <w:shd w:val="clear" w:color="auto" w:fill="auto"/>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239</w:t>
            </w:r>
          </w:p>
        </w:tc>
        <w:tc>
          <w:tcPr>
            <w:tcW w:w="856" w:type="dxa"/>
            <w:gridSpan w:val="2"/>
            <w:shd w:val="clear" w:color="auto" w:fill="auto"/>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239</w:t>
            </w:r>
          </w:p>
        </w:tc>
        <w:tc>
          <w:tcPr>
            <w:tcW w:w="645" w:type="dxa"/>
            <w:gridSpan w:val="2"/>
            <w:shd w:val="clear" w:color="auto" w:fill="auto"/>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239</w:t>
            </w:r>
          </w:p>
        </w:tc>
        <w:tc>
          <w:tcPr>
            <w:tcW w:w="554" w:type="dxa"/>
            <w:shd w:val="clear" w:color="auto" w:fill="auto"/>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0</w:t>
            </w:r>
          </w:p>
        </w:tc>
        <w:tc>
          <w:tcPr>
            <w:tcW w:w="1985" w:type="dxa"/>
            <w:vMerge/>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p>
        </w:tc>
        <w:tc>
          <w:tcPr>
            <w:tcW w:w="1275" w:type="dxa"/>
            <w:gridSpan w:val="2"/>
            <w:vMerge/>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p>
        </w:tc>
      </w:tr>
      <w:tr w:rsidR="009F45E6" w:rsidRPr="009F45E6" w:rsidTr="00584AE7">
        <w:tblPrEx>
          <w:tblLook w:val="04A0" w:firstRow="1" w:lastRow="0" w:firstColumn="1" w:lastColumn="0" w:noHBand="0" w:noVBand="1"/>
        </w:tblPrEx>
        <w:trPr>
          <w:trHeight w:val="541"/>
        </w:trPr>
        <w:tc>
          <w:tcPr>
            <w:tcW w:w="565" w:type="dxa"/>
            <w:vMerge/>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p>
        </w:tc>
        <w:tc>
          <w:tcPr>
            <w:tcW w:w="2548" w:type="dxa"/>
            <w:vMerge/>
            <w:shd w:val="clear" w:color="auto" w:fill="auto"/>
          </w:tcPr>
          <w:p w:rsidR="00584AE7" w:rsidRPr="009F45E6" w:rsidRDefault="00584AE7" w:rsidP="00584AE7">
            <w:pPr>
              <w:autoSpaceDE w:val="0"/>
              <w:autoSpaceDN w:val="0"/>
              <w:adjustRightInd w:val="0"/>
              <w:contextualSpacing/>
              <w:jc w:val="both"/>
              <w:rPr>
                <w:rFonts w:cs="Times New Roman"/>
                <w:sz w:val="20"/>
                <w:szCs w:val="20"/>
              </w:rPr>
            </w:pPr>
          </w:p>
        </w:tc>
        <w:tc>
          <w:tcPr>
            <w:tcW w:w="1350" w:type="dxa"/>
            <w:vMerge/>
            <w:shd w:val="clear" w:color="auto" w:fill="auto"/>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p>
        </w:tc>
        <w:tc>
          <w:tcPr>
            <w:tcW w:w="1700" w:type="dxa"/>
            <w:gridSpan w:val="2"/>
            <w:shd w:val="clear" w:color="auto" w:fill="auto"/>
          </w:tcPr>
          <w:p w:rsidR="00584AE7" w:rsidRPr="009F45E6" w:rsidRDefault="00584AE7" w:rsidP="00584AE7">
            <w:pPr>
              <w:widowControl w:val="0"/>
              <w:tabs>
                <w:tab w:val="center" w:pos="742"/>
              </w:tabs>
              <w:autoSpaceDE w:val="0"/>
              <w:autoSpaceDN w:val="0"/>
              <w:adjustRightInd w:val="0"/>
              <w:contextualSpacing/>
              <w:jc w:val="both"/>
              <w:rPr>
                <w:rFonts w:cs="Times New Roman"/>
                <w:sz w:val="20"/>
                <w:szCs w:val="20"/>
              </w:rPr>
            </w:pPr>
            <w:r w:rsidRPr="009F45E6">
              <w:rPr>
                <w:rFonts w:cs="Times New Roman"/>
                <w:sz w:val="20"/>
                <w:szCs w:val="20"/>
              </w:rPr>
              <w:t>Средства бюджета городского округа</w:t>
            </w:r>
          </w:p>
        </w:tc>
        <w:tc>
          <w:tcPr>
            <w:tcW w:w="846" w:type="dxa"/>
            <w:shd w:val="clear" w:color="auto" w:fill="auto"/>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0</w:t>
            </w:r>
          </w:p>
        </w:tc>
        <w:tc>
          <w:tcPr>
            <w:tcW w:w="785" w:type="dxa"/>
            <w:gridSpan w:val="2"/>
            <w:shd w:val="clear" w:color="auto" w:fill="auto"/>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0</w:t>
            </w:r>
          </w:p>
        </w:tc>
        <w:tc>
          <w:tcPr>
            <w:tcW w:w="783" w:type="dxa"/>
            <w:gridSpan w:val="2"/>
            <w:shd w:val="clear" w:color="auto" w:fill="auto"/>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0</w:t>
            </w:r>
          </w:p>
        </w:tc>
        <w:tc>
          <w:tcPr>
            <w:tcW w:w="845" w:type="dxa"/>
            <w:shd w:val="clear" w:color="auto" w:fill="auto"/>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0</w:t>
            </w:r>
          </w:p>
        </w:tc>
        <w:tc>
          <w:tcPr>
            <w:tcW w:w="856" w:type="dxa"/>
            <w:gridSpan w:val="2"/>
            <w:shd w:val="clear" w:color="auto" w:fill="auto"/>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0</w:t>
            </w:r>
          </w:p>
        </w:tc>
        <w:tc>
          <w:tcPr>
            <w:tcW w:w="645" w:type="dxa"/>
            <w:gridSpan w:val="2"/>
            <w:shd w:val="clear" w:color="auto" w:fill="auto"/>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0</w:t>
            </w:r>
          </w:p>
        </w:tc>
        <w:tc>
          <w:tcPr>
            <w:tcW w:w="554" w:type="dxa"/>
            <w:shd w:val="clear" w:color="auto" w:fill="auto"/>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0</w:t>
            </w:r>
          </w:p>
        </w:tc>
        <w:tc>
          <w:tcPr>
            <w:tcW w:w="1985" w:type="dxa"/>
            <w:vMerge/>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p>
        </w:tc>
        <w:tc>
          <w:tcPr>
            <w:tcW w:w="1275" w:type="dxa"/>
            <w:gridSpan w:val="2"/>
            <w:vMerge/>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p>
        </w:tc>
      </w:tr>
      <w:tr w:rsidR="009F45E6" w:rsidRPr="009F45E6" w:rsidTr="00584AE7">
        <w:tblPrEx>
          <w:tblLook w:val="04A0" w:firstRow="1" w:lastRow="0" w:firstColumn="1" w:lastColumn="0" w:noHBand="0" w:noVBand="1"/>
        </w:tblPrEx>
        <w:trPr>
          <w:trHeight w:val="910"/>
        </w:trPr>
        <w:tc>
          <w:tcPr>
            <w:tcW w:w="565" w:type="dxa"/>
            <w:vMerge/>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p>
        </w:tc>
        <w:tc>
          <w:tcPr>
            <w:tcW w:w="2548" w:type="dxa"/>
            <w:vMerge/>
            <w:shd w:val="clear" w:color="auto" w:fill="auto"/>
          </w:tcPr>
          <w:p w:rsidR="00584AE7" w:rsidRPr="009F45E6" w:rsidRDefault="00584AE7" w:rsidP="00584AE7">
            <w:pPr>
              <w:autoSpaceDE w:val="0"/>
              <w:autoSpaceDN w:val="0"/>
              <w:adjustRightInd w:val="0"/>
              <w:contextualSpacing/>
              <w:jc w:val="both"/>
              <w:rPr>
                <w:rFonts w:cs="Times New Roman"/>
                <w:sz w:val="20"/>
                <w:szCs w:val="20"/>
              </w:rPr>
            </w:pPr>
          </w:p>
        </w:tc>
        <w:tc>
          <w:tcPr>
            <w:tcW w:w="1350" w:type="dxa"/>
            <w:vMerge/>
            <w:shd w:val="clear" w:color="auto" w:fill="auto"/>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p>
        </w:tc>
        <w:tc>
          <w:tcPr>
            <w:tcW w:w="1700" w:type="dxa"/>
            <w:gridSpan w:val="2"/>
            <w:shd w:val="clear" w:color="auto" w:fill="auto"/>
          </w:tcPr>
          <w:p w:rsidR="00584AE7" w:rsidRPr="009F45E6" w:rsidRDefault="00584AE7" w:rsidP="00584AE7">
            <w:pPr>
              <w:widowControl w:val="0"/>
              <w:tabs>
                <w:tab w:val="center" w:pos="742"/>
              </w:tabs>
              <w:autoSpaceDE w:val="0"/>
              <w:autoSpaceDN w:val="0"/>
              <w:adjustRightInd w:val="0"/>
              <w:contextualSpacing/>
              <w:jc w:val="both"/>
              <w:rPr>
                <w:rFonts w:cs="Times New Roman"/>
                <w:sz w:val="20"/>
                <w:szCs w:val="20"/>
              </w:rPr>
            </w:pPr>
            <w:r w:rsidRPr="009F45E6">
              <w:rPr>
                <w:rFonts w:cs="Times New Roman"/>
                <w:sz w:val="20"/>
                <w:szCs w:val="20"/>
              </w:rPr>
              <w:t>Внебюджетные источники</w:t>
            </w:r>
          </w:p>
        </w:tc>
        <w:tc>
          <w:tcPr>
            <w:tcW w:w="846" w:type="dxa"/>
            <w:shd w:val="clear" w:color="auto" w:fill="auto"/>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0</w:t>
            </w:r>
          </w:p>
        </w:tc>
        <w:tc>
          <w:tcPr>
            <w:tcW w:w="785" w:type="dxa"/>
            <w:gridSpan w:val="2"/>
            <w:shd w:val="clear" w:color="auto" w:fill="auto"/>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0</w:t>
            </w:r>
          </w:p>
        </w:tc>
        <w:tc>
          <w:tcPr>
            <w:tcW w:w="783" w:type="dxa"/>
            <w:gridSpan w:val="2"/>
            <w:shd w:val="clear" w:color="auto" w:fill="auto"/>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0</w:t>
            </w:r>
          </w:p>
        </w:tc>
        <w:tc>
          <w:tcPr>
            <w:tcW w:w="845" w:type="dxa"/>
            <w:shd w:val="clear" w:color="auto" w:fill="auto"/>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0</w:t>
            </w:r>
          </w:p>
        </w:tc>
        <w:tc>
          <w:tcPr>
            <w:tcW w:w="856" w:type="dxa"/>
            <w:gridSpan w:val="2"/>
            <w:shd w:val="clear" w:color="auto" w:fill="auto"/>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0</w:t>
            </w:r>
          </w:p>
        </w:tc>
        <w:tc>
          <w:tcPr>
            <w:tcW w:w="645" w:type="dxa"/>
            <w:gridSpan w:val="2"/>
            <w:shd w:val="clear" w:color="auto" w:fill="auto"/>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0</w:t>
            </w:r>
          </w:p>
        </w:tc>
        <w:tc>
          <w:tcPr>
            <w:tcW w:w="554" w:type="dxa"/>
            <w:shd w:val="clear" w:color="auto" w:fill="auto"/>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0</w:t>
            </w:r>
          </w:p>
        </w:tc>
        <w:tc>
          <w:tcPr>
            <w:tcW w:w="1985" w:type="dxa"/>
            <w:vMerge/>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p>
        </w:tc>
        <w:tc>
          <w:tcPr>
            <w:tcW w:w="1275" w:type="dxa"/>
            <w:gridSpan w:val="2"/>
            <w:vMerge/>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p>
        </w:tc>
      </w:tr>
      <w:tr w:rsidR="009F45E6" w:rsidRPr="009F45E6" w:rsidTr="00584AE7">
        <w:tblPrEx>
          <w:tblLook w:val="04A0" w:firstRow="1" w:lastRow="0" w:firstColumn="1" w:lastColumn="0" w:noHBand="0" w:noVBand="1"/>
        </w:tblPrEx>
        <w:trPr>
          <w:trHeight w:val="657"/>
        </w:trPr>
        <w:tc>
          <w:tcPr>
            <w:tcW w:w="565" w:type="dxa"/>
            <w:vMerge/>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p>
        </w:tc>
        <w:tc>
          <w:tcPr>
            <w:tcW w:w="2548" w:type="dxa"/>
            <w:vMerge/>
            <w:shd w:val="clear" w:color="auto" w:fill="auto"/>
          </w:tcPr>
          <w:p w:rsidR="00584AE7" w:rsidRPr="009F45E6" w:rsidRDefault="00584AE7" w:rsidP="00584AE7">
            <w:pPr>
              <w:autoSpaceDE w:val="0"/>
              <w:autoSpaceDN w:val="0"/>
              <w:adjustRightInd w:val="0"/>
              <w:contextualSpacing/>
              <w:jc w:val="both"/>
              <w:rPr>
                <w:rFonts w:cs="Times New Roman"/>
                <w:sz w:val="20"/>
                <w:szCs w:val="20"/>
              </w:rPr>
            </w:pPr>
          </w:p>
        </w:tc>
        <w:tc>
          <w:tcPr>
            <w:tcW w:w="1350" w:type="dxa"/>
            <w:vMerge/>
            <w:shd w:val="clear" w:color="auto" w:fill="auto"/>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p>
        </w:tc>
        <w:tc>
          <w:tcPr>
            <w:tcW w:w="1700" w:type="dxa"/>
            <w:gridSpan w:val="2"/>
            <w:shd w:val="clear" w:color="auto" w:fill="auto"/>
          </w:tcPr>
          <w:p w:rsidR="00584AE7" w:rsidRPr="009F45E6" w:rsidRDefault="00584AE7" w:rsidP="00584AE7">
            <w:pPr>
              <w:widowControl w:val="0"/>
              <w:tabs>
                <w:tab w:val="center" w:pos="742"/>
              </w:tabs>
              <w:autoSpaceDE w:val="0"/>
              <w:autoSpaceDN w:val="0"/>
              <w:adjustRightInd w:val="0"/>
              <w:contextualSpacing/>
              <w:jc w:val="both"/>
              <w:rPr>
                <w:rFonts w:cs="Times New Roman"/>
                <w:sz w:val="20"/>
                <w:szCs w:val="20"/>
              </w:rPr>
            </w:pPr>
          </w:p>
        </w:tc>
        <w:tc>
          <w:tcPr>
            <w:tcW w:w="846" w:type="dxa"/>
            <w:shd w:val="clear" w:color="auto" w:fill="auto"/>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p>
        </w:tc>
        <w:tc>
          <w:tcPr>
            <w:tcW w:w="785" w:type="dxa"/>
            <w:gridSpan w:val="2"/>
            <w:shd w:val="clear" w:color="auto" w:fill="auto"/>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p>
        </w:tc>
        <w:tc>
          <w:tcPr>
            <w:tcW w:w="783" w:type="dxa"/>
            <w:gridSpan w:val="2"/>
            <w:shd w:val="clear" w:color="auto" w:fill="auto"/>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p>
        </w:tc>
        <w:tc>
          <w:tcPr>
            <w:tcW w:w="845" w:type="dxa"/>
            <w:shd w:val="clear" w:color="auto" w:fill="auto"/>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p>
        </w:tc>
        <w:tc>
          <w:tcPr>
            <w:tcW w:w="856" w:type="dxa"/>
            <w:gridSpan w:val="2"/>
            <w:shd w:val="clear" w:color="auto" w:fill="auto"/>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p>
        </w:tc>
        <w:tc>
          <w:tcPr>
            <w:tcW w:w="645" w:type="dxa"/>
            <w:gridSpan w:val="2"/>
            <w:shd w:val="clear" w:color="auto" w:fill="auto"/>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p>
        </w:tc>
        <w:tc>
          <w:tcPr>
            <w:tcW w:w="554" w:type="dxa"/>
            <w:shd w:val="clear" w:color="auto" w:fill="auto"/>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p>
        </w:tc>
        <w:tc>
          <w:tcPr>
            <w:tcW w:w="1985" w:type="dxa"/>
            <w:vMerge/>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p>
        </w:tc>
        <w:tc>
          <w:tcPr>
            <w:tcW w:w="1275" w:type="dxa"/>
            <w:gridSpan w:val="2"/>
            <w:vMerge/>
          </w:tcPr>
          <w:p w:rsidR="00584AE7" w:rsidRPr="009F45E6" w:rsidRDefault="00584AE7" w:rsidP="00584AE7">
            <w:pPr>
              <w:widowControl w:val="0"/>
              <w:autoSpaceDE w:val="0"/>
              <w:autoSpaceDN w:val="0"/>
              <w:adjustRightInd w:val="0"/>
              <w:contextualSpacing/>
              <w:jc w:val="both"/>
              <w:rPr>
                <w:rFonts w:eastAsiaTheme="minorEastAsia" w:cs="Times New Roman"/>
                <w:sz w:val="20"/>
                <w:szCs w:val="20"/>
                <w:lang w:eastAsia="ru-RU"/>
              </w:rPr>
            </w:pPr>
          </w:p>
        </w:tc>
      </w:tr>
    </w:tbl>
    <w:p w:rsidR="00C501FA" w:rsidRDefault="00C501FA" w:rsidP="00217A63">
      <w:pPr>
        <w:ind w:firstLine="567"/>
        <w:contextualSpacing/>
        <w:jc w:val="center"/>
        <w:rPr>
          <w:rFonts w:cs="Times New Roman"/>
          <w:b/>
          <w:sz w:val="24"/>
          <w:szCs w:val="24"/>
        </w:rPr>
      </w:pPr>
    </w:p>
    <w:p w:rsidR="004B4A04" w:rsidRPr="009F45E6" w:rsidRDefault="000D456C" w:rsidP="00217A63">
      <w:pPr>
        <w:ind w:firstLine="567"/>
        <w:contextualSpacing/>
        <w:jc w:val="center"/>
        <w:rPr>
          <w:rFonts w:cs="Times New Roman"/>
          <w:b/>
          <w:sz w:val="24"/>
          <w:szCs w:val="24"/>
        </w:rPr>
      </w:pPr>
      <w:r w:rsidRPr="009F45E6">
        <w:rPr>
          <w:rFonts w:cs="Times New Roman"/>
          <w:b/>
          <w:sz w:val="24"/>
          <w:szCs w:val="24"/>
        </w:rPr>
        <w:t>12. Подпрограмма 2</w:t>
      </w:r>
      <w:r w:rsidR="004B4A04" w:rsidRPr="009F45E6">
        <w:rPr>
          <w:rFonts w:cs="Times New Roman"/>
          <w:b/>
          <w:sz w:val="24"/>
          <w:szCs w:val="24"/>
        </w:rPr>
        <w:t xml:space="preserve"> </w:t>
      </w:r>
      <w:r w:rsidR="002E2D32" w:rsidRPr="009F45E6">
        <w:rPr>
          <w:rFonts w:cs="Times New Roman"/>
          <w:b/>
          <w:sz w:val="24"/>
          <w:szCs w:val="24"/>
        </w:rPr>
        <w:t>«</w:t>
      </w:r>
      <w:r w:rsidR="004B4A04" w:rsidRPr="009F45E6">
        <w:rPr>
          <w:rFonts w:cs="Times New Roman"/>
          <w:b/>
          <w:sz w:val="24"/>
          <w:szCs w:val="24"/>
        </w:rPr>
        <w:t>Обеспечение жильем молодых семей</w:t>
      </w:r>
      <w:r w:rsidR="002E2D32" w:rsidRPr="009F45E6">
        <w:rPr>
          <w:rFonts w:cs="Times New Roman"/>
          <w:b/>
          <w:sz w:val="24"/>
          <w:szCs w:val="24"/>
        </w:rPr>
        <w:t>»</w:t>
      </w:r>
    </w:p>
    <w:p w:rsidR="00A83002" w:rsidRPr="009F45E6" w:rsidRDefault="00E1232E" w:rsidP="00AC2089">
      <w:pPr>
        <w:pStyle w:val="ConsPlusNormal"/>
        <w:contextualSpacing/>
        <w:jc w:val="center"/>
        <w:rPr>
          <w:rFonts w:ascii="Times New Roman" w:hAnsi="Times New Roman" w:cs="Times New Roman"/>
          <w:b/>
          <w:sz w:val="24"/>
          <w:szCs w:val="24"/>
        </w:rPr>
      </w:pPr>
      <w:r w:rsidRPr="009F45E6">
        <w:rPr>
          <w:rFonts w:ascii="Times New Roman" w:hAnsi="Times New Roman" w:cs="Times New Roman"/>
          <w:b/>
          <w:sz w:val="24"/>
          <w:szCs w:val="24"/>
        </w:rPr>
        <w:t>12</w:t>
      </w:r>
      <w:r w:rsidR="00633045" w:rsidRPr="009F45E6">
        <w:rPr>
          <w:rFonts w:ascii="Times New Roman" w:hAnsi="Times New Roman" w:cs="Times New Roman"/>
          <w:b/>
          <w:sz w:val="24"/>
          <w:szCs w:val="24"/>
        </w:rPr>
        <w:t>.</w:t>
      </w:r>
      <w:r w:rsidR="00F7321F" w:rsidRPr="009F45E6">
        <w:rPr>
          <w:rFonts w:ascii="Times New Roman" w:hAnsi="Times New Roman" w:cs="Times New Roman"/>
          <w:b/>
          <w:sz w:val="24"/>
          <w:szCs w:val="24"/>
        </w:rPr>
        <w:t>1</w:t>
      </w:r>
      <w:r w:rsidR="00C501FA">
        <w:rPr>
          <w:rFonts w:ascii="Times New Roman" w:hAnsi="Times New Roman" w:cs="Times New Roman"/>
          <w:b/>
          <w:sz w:val="24"/>
          <w:szCs w:val="24"/>
        </w:rPr>
        <w:t>.</w:t>
      </w:r>
      <w:r w:rsidR="00633045" w:rsidRPr="009F45E6">
        <w:rPr>
          <w:rFonts w:ascii="Times New Roman" w:hAnsi="Times New Roman" w:cs="Times New Roman"/>
          <w:b/>
          <w:sz w:val="24"/>
          <w:szCs w:val="24"/>
        </w:rPr>
        <w:t xml:space="preserve"> Паспорт подпрограммы 2 </w:t>
      </w:r>
      <w:r w:rsidR="002E2D32" w:rsidRPr="009F45E6">
        <w:rPr>
          <w:rFonts w:ascii="Times New Roman" w:hAnsi="Times New Roman" w:cs="Times New Roman"/>
          <w:b/>
          <w:sz w:val="24"/>
          <w:szCs w:val="24"/>
        </w:rPr>
        <w:t>«</w:t>
      </w:r>
      <w:r w:rsidR="00633045" w:rsidRPr="009F45E6">
        <w:rPr>
          <w:rFonts w:ascii="Times New Roman" w:hAnsi="Times New Roman" w:cs="Times New Roman"/>
          <w:b/>
          <w:sz w:val="24"/>
          <w:szCs w:val="24"/>
        </w:rPr>
        <w:t>Обеспечение жильем молодых семей</w:t>
      </w:r>
      <w:r w:rsidR="002E2D32" w:rsidRPr="009F45E6">
        <w:rPr>
          <w:rFonts w:ascii="Times New Roman" w:hAnsi="Times New Roman" w:cs="Times New Roman"/>
          <w:b/>
          <w:sz w:val="24"/>
          <w:szCs w:val="24"/>
        </w:rPr>
        <w:t>»</w:t>
      </w:r>
    </w:p>
    <w:p w:rsidR="00A83002" w:rsidRPr="009F45E6" w:rsidRDefault="00A83002" w:rsidP="00AC2089">
      <w:pPr>
        <w:pStyle w:val="ConsPlusNormal"/>
        <w:contextualSpacing/>
        <w:jc w:val="center"/>
        <w:rPr>
          <w:rFonts w:ascii="Times New Roman" w:hAnsi="Times New Roman" w:cs="Times New Roman"/>
          <w:b/>
          <w:sz w:val="24"/>
          <w:szCs w:val="24"/>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0"/>
        <w:gridCol w:w="1498"/>
        <w:gridCol w:w="1559"/>
        <w:gridCol w:w="1106"/>
        <w:gridCol w:w="1134"/>
        <w:gridCol w:w="1134"/>
        <w:gridCol w:w="1134"/>
        <w:gridCol w:w="1418"/>
        <w:gridCol w:w="2976"/>
      </w:tblGrid>
      <w:tr w:rsidR="009F45E6" w:rsidRPr="009F45E6" w:rsidTr="00F53C35">
        <w:tc>
          <w:tcPr>
            <w:tcW w:w="2500" w:type="dxa"/>
          </w:tcPr>
          <w:p w:rsidR="009331DD" w:rsidRPr="009F45E6" w:rsidRDefault="009331DD" w:rsidP="009331DD">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Муниципальный заказчик подпрограммы</w:t>
            </w:r>
          </w:p>
        </w:tc>
        <w:tc>
          <w:tcPr>
            <w:tcW w:w="11959" w:type="dxa"/>
            <w:gridSpan w:val="8"/>
          </w:tcPr>
          <w:p w:rsidR="009331DD" w:rsidRPr="009F45E6" w:rsidRDefault="009331DD" w:rsidP="009331DD">
            <w:pPr>
              <w:widowControl w:val="0"/>
              <w:autoSpaceDE w:val="0"/>
              <w:autoSpaceDN w:val="0"/>
              <w:adjustRightInd w:val="0"/>
              <w:contextualSpacing/>
              <w:jc w:val="both"/>
              <w:rPr>
                <w:rFonts w:eastAsiaTheme="minorEastAsia" w:cs="Times New Roman"/>
                <w:sz w:val="20"/>
                <w:szCs w:val="20"/>
                <w:lang w:eastAsia="ru-RU"/>
              </w:rPr>
            </w:pPr>
            <w:r w:rsidRPr="009F45E6">
              <w:rPr>
                <w:rFonts w:eastAsia="Times New Roman" w:cs="Times New Roman"/>
                <w:sz w:val="20"/>
                <w:szCs w:val="20"/>
              </w:rPr>
              <w:t>Администрация городского округа Пущино</w:t>
            </w:r>
          </w:p>
        </w:tc>
      </w:tr>
      <w:tr w:rsidR="009F45E6" w:rsidRPr="009F45E6" w:rsidTr="00360450">
        <w:tc>
          <w:tcPr>
            <w:tcW w:w="2500" w:type="dxa"/>
            <w:vMerge w:val="restart"/>
          </w:tcPr>
          <w:p w:rsidR="009331DD" w:rsidRPr="009F45E6" w:rsidRDefault="009331DD" w:rsidP="009331DD">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498" w:type="dxa"/>
            <w:vMerge w:val="restart"/>
          </w:tcPr>
          <w:p w:rsidR="009331DD" w:rsidRPr="009F45E6" w:rsidRDefault="009331DD" w:rsidP="009331DD">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Главный распорядитель бюджетных средств</w:t>
            </w:r>
          </w:p>
        </w:tc>
        <w:tc>
          <w:tcPr>
            <w:tcW w:w="1559" w:type="dxa"/>
            <w:vMerge w:val="restart"/>
          </w:tcPr>
          <w:p w:rsidR="009331DD" w:rsidRPr="009F45E6" w:rsidRDefault="009331DD" w:rsidP="009331DD">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Источник финансирования</w:t>
            </w:r>
          </w:p>
        </w:tc>
        <w:tc>
          <w:tcPr>
            <w:tcW w:w="8902" w:type="dxa"/>
            <w:gridSpan w:val="6"/>
          </w:tcPr>
          <w:p w:rsidR="009331DD" w:rsidRPr="009F45E6" w:rsidRDefault="009331DD" w:rsidP="009331DD">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Расходы (тыс. рублей)</w:t>
            </w:r>
          </w:p>
        </w:tc>
      </w:tr>
      <w:tr w:rsidR="009F45E6" w:rsidRPr="009F45E6" w:rsidTr="00360450">
        <w:tc>
          <w:tcPr>
            <w:tcW w:w="2500" w:type="dxa"/>
            <w:vMerge/>
          </w:tcPr>
          <w:p w:rsidR="009331DD" w:rsidRPr="009F45E6" w:rsidRDefault="009331DD" w:rsidP="009331DD">
            <w:pPr>
              <w:widowControl w:val="0"/>
              <w:autoSpaceDE w:val="0"/>
              <w:autoSpaceDN w:val="0"/>
              <w:adjustRightInd w:val="0"/>
              <w:contextualSpacing/>
              <w:jc w:val="both"/>
              <w:rPr>
                <w:rFonts w:eastAsiaTheme="minorEastAsia" w:cs="Times New Roman"/>
                <w:sz w:val="20"/>
                <w:szCs w:val="20"/>
                <w:lang w:eastAsia="ru-RU"/>
              </w:rPr>
            </w:pPr>
          </w:p>
        </w:tc>
        <w:tc>
          <w:tcPr>
            <w:tcW w:w="1498" w:type="dxa"/>
            <w:vMerge/>
          </w:tcPr>
          <w:p w:rsidR="009331DD" w:rsidRPr="009F45E6" w:rsidRDefault="009331DD" w:rsidP="009331DD">
            <w:pPr>
              <w:widowControl w:val="0"/>
              <w:autoSpaceDE w:val="0"/>
              <w:autoSpaceDN w:val="0"/>
              <w:adjustRightInd w:val="0"/>
              <w:contextualSpacing/>
              <w:jc w:val="both"/>
              <w:rPr>
                <w:rFonts w:eastAsiaTheme="minorEastAsia" w:cs="Times New Roman"/>
                <w:sz w:val="20"/>
                <w:szCs w:val="20"/>
                <w:lang w:eastAsia="ru-RU"/>
              </w:rPr>
            </w:pPr>
          </w:p>
        </w:tc>
        <w:tc>
          <w:tcPr>
            <w:tcW w:w="1559" w:type="dxa"/>
            <w:vMerge/>
          </w:tcPr>
          <w:p w:rsidR="009331DD" w:rsidRPr="009F45E6" w:rsidRDefault="009331DD" w:rsidP="009331DD">
            <w:pPr>
              <w:widowControl w:val="0"/>
              <w:autoSpaceDE w:val="0"/>
              <w:autoSpaceDN w:val="0"/>
              <w:adjustRightInd w:val="0"/>
              <w:contextualSpacing/>
              <w:jc w:val="both"/>
              <w:rPr>
                <w:rFonts w:eastAsiaTheme="minorEastAsia" w:cs="Times New Roman"/>
                <w:sz w:val="20"/>
                <w:szCs w:val="20"/>
                <w:lang w:eastAsia="ru-RU"/>
              </w:rPr>
            </w:pPr>
          </w:p>
        </w:tc>
        <w:tc>
          <w:tcPr>
            <w:tcW w:w="1106" w:type="dxa"/>
          </w:tcPr>
          <w:p w:rsidR="009331DD" w:rsidRPr="009F45E6" w:rsidRDefault="009331DD" w:rsidP="009331DD">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2020 год</w:t>
            </w:r>
          </w:p>
        </w:tc>
        <w:tc>
          <w:tcPr>
            <w:tcW w:w="1134" w:type="dxa"/>
          </w:tcPr>
          <w:p w:rsidR="009331DD" w:rsidRPr="009F45E6" w:rsidRDefault="009331DD" w:rsidP="009331DD">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2021 год</w:t>
            </w:r>
          </w:p>
        </w:tc>
        <w:tc>
          <w:tcPr>
            <w:tcW w:w="1134" w:type="dxa"/>
          </w:tcPr>
          <w:p w:rsidR="009331DD" w:rsidRPr="009F45E6" w:rsidRDefault="009331DD" w:rsidP="009331DD">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2022 год</w:t>
            </w:r>
          </w:p>
        </w:tc>
        <w:tc>
          <w:tcPr>
            <w:tcW w:w="1134" w:type="dxa"/>
          </w:tcPr>
          <w:p w:rsidR="009331DD" w:rsidRPr="009F45E6" w:rsidRDefault="009331DD" w:rsidP="009331DD">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2023 год</w:t>
            </w:r>
          </w:p>
        </w:tc>
        <w:tc>
          <w:tcPr>
            <w:tcW w:w="1418" w:type="dxa"/>
          </w:tcPr>
          <w:p w:rsidR="009331DD" w:rsidRPr="009F45E6" w:rsidRDefault="009331DD" w:rsidP="009331DD">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2024 год</w:t>
            </w:r>
          </w:p>
        </w:tc>
        <w:tc>
          <w:tcPr>
            <w:tcW w:w="2976" w:type="dxa"/>
          </w:tcPr>
          <w:p w:rsidR="009331DD" w:rsidRPr="009F45E6" w:rsidRDefault="009331DD" w:rsidP="009331DD">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Итого</w:t>
            </w:r>
          </w:p>
        </w:tc>
      </w:tr>
      <w:tr w:rsidR="002812FE" w:rsidRPr="009F45E6" w:rsidTr="0089496D">
        <w:tc>
          <w:tcPr>
            <w:tcW w:w="2500" w:type="dxa"/>
            <w:vMerge/>
          </w:tcPr>
          <w:p w:rsidR="002812FE" w:rsidRPr="009F45E6" w:rsidRDefault="002812FE" w:rsidP="002812FE">
            <w:pPr>
              <w:widowControl w:val="0"/>
              <w:autoSpaceDE w:val="0"/>
              <w:autoSpaceDN w:val="0"/>
              <w:adjustRightInd w:val="0"/>
              <w:contextualSpacing/>
              <w:jc w:val="both"/>
              <w:rPr>
                <w:rFonts w:eastAsiaTheme="minorEastAsia" w:cs="Times New Roman"/>
                <w:sz w:val="20"/>
                <w:szCs w:val="20"/>
                <w:lang w:eastAsia="ru-RU"/>
              </w:rPr>
            </w:pPr>
          </w:p>
        </w:tc>
        <w:tc>
          <w:tcPr>
            <w:tcW w:w="1498" w:type="dxa"/>
            <w:vMerge w:val="restart"/>
          </w:tcPr>
          <w:p w:rsidR="002812FE" w:rsidRPr="009F45E6" w:rsidRDefault="002812FE" w:rsidP="002812FE">
            <w:pPr>
              <w:widowControl w:val="0"/>
              <w:autoSpaceDE w:val="0"/>
              <w:autoSpaceDN w:val="0"/>
              <w:adjustRightInd w:val="0"/>
              <w:contextualSpacing/>
              <w:jc w:val="both"/>
              <w:rPr>
                <w:rFonts w:eastAsiaTheme="minorEastAsia" w:cs="Times New Roman"/>
                <w:i/>
                <w:sz w:val="20"/>
                <w:szCs w:val="20"/>
                <w:lang w:eastAsia="ru-RU"/>
              </w:rPr>
            </w:pPr>
            <w:r w:rsidRPr="009F45E6">
              <w:rPr>
                <w:rFonts w:eastAsiaTheme="minorEastAsia" w:cs="Times New Roman"/>
                <w:sz w:val="20"/>
                <w:szCs w:val="20"/>
                <w:lang w:eastAsia="ru-RU"/>
              </w:rPr>
              <w:t>Министерство жилищной политики Московской области</w:t>
            </w:r>
          </w:p>
        </w:tc>
        <w:tc>
          <w:tcPr>
            <w:tcW w:w="1559" w:type="dxa"/>
          </w:tcPr>
          <w:p w:rsidR="002812FE" w:rsidRPr="009F45E6" w:rsidRDefault="002812FE" w:rsidP="002812FE">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Всего: в том числе:</w:t>
            </w:r>
          </w:p>
        </w:tc>
        <w:tc>
          <w:tcPr>
            <w:tcW w:w="1106" w:type="dxa"/>
            <w:shd w:val="clear" w:color="auto" w:fill="auto"/>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0</w:t>
            </w:r>
          </w:p>
        </w:tc>
        <w:tc>
          <w:tcPr>
            <w:tcW w:w="1134" w:type="dxa"/>
            <w:shd w:val="clear" w:color="auto" w:fill="auto"/>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4677</w:t>
            </w:r>
          </w:p>
        </w:tc>
        <w:tc>
          <w:tcPr>
            <w:tcW w:w="1134" w:type="dxa"/>
            <w:shd w:val="clear" w:color="auto" w:fill="auto"/>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9020</w:t>
            </w:r>
          </w:p>
        </w:tc>
        <w:tc>
          <w:tcPr>
            <w:tcW w:w="1134" w:type="dxa"/>
            <w:shd w:val="clear" w:color="auto" w:fill="auto"/>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3627</w:t>
            </w:r>
          </w:p>
        </w:tc>
        <w:tc>
          <w:tcPr>
            <w:tcW w:w="1418" w:type="dxa"/>
            <w:shd w:val="clear" w:color="auto" w:fill="auto"/>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0</w:t>
            </w:r>
          </w:p>
        </w:tc>
        <w:tc>
          <w:tcPr>
            <w:tcW w:w="2976"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17324</w:t>
            </w:r>
          </w:p>
        </w:tc>
      </w:tr>
      <w:tr w:rsidR="002812FE" w:rsidRPr="009F45E6" w:rsidTr="0089496D">
        <w:tc>
          <w:tcPr>
            <w:tcW w:w="2500" w:type="dxa"/>
            <w:vMerge/>
          </w:tcPr>
          <w:p w:rsidR="002812FE" w:rsidRPr="009F45E6" w:rsidRDefault="002812FE" w:rsidP="002812FE">
            <w:pPr>
              <w:widowControl w:val="0"/>
              <w:autoSpaceDE w:val="0"/>
              <w:autoSpaceDN w:val="0"/>
              <w:adjustRightInd w:val="0"/>
              <w:contextualSpacing/>
              <w:jc w:val="both"/>
              <w:rPr>
                <w:rFonts w:eastAsiaTheme="minorEastAsia" w:cs="Times New Roman"/>
                <w:sz w:val="20"/>
                <w:szCs w:val="20"/>
                <w:lang w:eastAsia="ru-RU"/>
              </w:rPr>
            </w:pPr>
          </w:p>
        </w:tc>
        <w:tc>
          <w:tcPr>
            <w:tcW w:w="1498" w:type="dxa"/>
            <w:vMerge/>
          </w:tcPr>
          <w:p w:rsidR="002812FE" w:rsidRPr="009F45E6" w:rsidRDefault="002812FE" w:rsidP="002812FE">
            <w:pPr>
              <w:widowControl w:val="0"/>
              <w:autoSpaceDE w:val="0"/>
              <w:autoSpaceDN w:val="0"/>
              <w:adjustRightInd w:val="0"/>
              <w:contextualSpacing/>
              <w:jc w:val="both"/>
              <w:rPr>
                <w:rFonts w:eastAsiaTheme="minorEastAsia" w:cs="Times New Roman"/>
                <w:sz w:val="20"/>
                <w:szCs w:val="20"/>
                <w:lang w:eastAsia="ru-RU"/>
              </w:rPr>
            </w:pPr>
          </w:p>
        </w:tc>
        <w:tc>
          <w:tcPr>
            <w:tcW w:w="1559" w:type="dxa"/>
          </w:tcPr>
          <w:p w:rsidR="002812FE" w:rsidRPr="009F45E6" w:rsidRDefault="002812FE" w:rsidP="002812FE">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 xml:space="preserve">Средства федерального бюджета </w:t>
            </w:r>
          </w:p>
        </w:tc>
        <w:tc>
          <w:tcPr>
            <w:tcW w:w="1106" w:type="dxa"/>
            <w:shd w:val="clear" w:color="auto" w:fill="auto"/>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0</w:t>
            </w:r>
          </w:p>
        </w:tc>
        <w:tc>
          <w:tcPr>
            <w:tcW w:w="1134" w:type="dxa"/>
            <w:shd w:val="clear" w:color="auto" w:fill="auto"/>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151</w:t>
            </w:r>
          </w:p>
        </w:tc>
        <w:tc>
          <w:tcPr>
            <w:tcW w:w="1134" w:type="dxa"/>
            <w:shd w:val="clear" w:color="auto" w:fill="auto"/>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316</w:t>
            </w:r>
          </w:p>
        </w:tc>
        <w:tc>
          <w:tcPr>
            <w:tcW w:w="1134" w:type="dxa"/>
            <w:shd w:val="clear" w:color="auto" w:fill="auto"/>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131</w:t>
            </w:r>
          </w:p>
        </w:tc>
        <w:tc>
          <w:tcPr>
            <w:tcW w:w="1418" w:type="dxa"/>
            <w:shd w:val="clear" w:color="auto" w:fill="auto"/>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0</w:t>
            </w:r>
          </w:p>
        </w:tc>
        <w:tc>
          <w:tcPr>
            <w:tcW w:w="2976"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598</w:t>
            </w:r>
          </w:p>
        </w:tc>
      </w:tr>
      <w:tr w:rsidR="002812FE" w:rsidRPr="009F45E6" w:rsidTr="0089496D">
        <w:tc>
          <w:tcPr>
            <w:tcW w:w="2500" w:type="dxa"/>
            <w:vMerge/>
          </w:tcPr>
          <w:p w:rsidR="002812FE" w:rsidRPr="009F45E6" w:rsidRDefault="002812FE" w:rsidP="002812FE">
            <w:pPr>
              <w:widowControl w:val="0"/>
              <w:autoSpaceDE w:val="0"/>
              <w:autoSpaceDN w:val="0"/>
              <w:adjustRightInd w:val="0"/>
              <w:contextualSpacing/>
              <w:jc w:val="both"/>
              <w:rPr>
                <w:rFonts w:eastAsiaTheme="minorEastAsia" w:cs="Times New Roman"/>
                <w:sz w:val="20"/>
                <w:szCs w:val="20"/>
                <w:lang w:eastAsia="ru-RU"/>
              </w:rPr>
            </w:pPr>
          </w:p>
        </w:tc>
        <w:tc>
          <w:tcPr>
            <w:tcW w:w="1498" w:type="dxa"/>
            <w:vMerge/>
          </w:tcPr>
          <w:p w:rsidR="002812FE" w:rsidRPr="009F45E6" w:rsidRDefault="002812FE" w:rsidP="002812FE">
            <w:pPr>
              <w:widowControl w:val="0"/>
              <w:autoSpaceDE w:val="0"/>
              <w:autoSpaceDN w:val="0"/>
              <w:adjustRightInd w:val="0"/>
              <w:contextualSpacing/>
              <w:jc w:val="both"/>
              <w:rPr>
                <w:rFonts w:eastAsiaTheme="minorEastAsia" w:cs="Times New Roman"/>
                <w:sz w:val="20"/>
                <w:szCs w:val="20"/>
                <w:lang w:eastAsia="ru-RU"/>
              </w:rPr>
            </w:pPr>
          </w:p>
        </w:tc>
        <w:tc>
          <w:tcPr>
            <w:tcW w:w="1559" w:type="dxa"/>
          </w:tcPr>
          <w:p w:rsidR="002812FE" w:rsidRPr="009F45E6" w:rsidRDefault="002812FE" w:rsidP="002812FE">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Средства бюджета Московской области</w:t>
            </w:r>
          </w:p>
        </w:tc>
        <w:tc>
          <w:tcPr>
            <w:tcW w:w="1106" w:type="dxa"/>
            <w:shd w:val="clear" w:color="auto" w:fill="auto"/>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0</w:t>
            </w:r>
          </w:p>
        </w:tc>
        <w:tc>
          <w:tcPr>
            <w:tcW w:w="1134" w:type="dxa"/>
            <w:shd w:val="clear" w:color="auto" w:fill="auto"/>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743</w:t>
            </w:r>
          </w:p>
        </w:tc>
        <w:tc>
          <w:tcPr>
            <w:tcW w:w="1134" w:type="dxa"/>
            <w:shd w:val="clear" w:color="auto" w:fill="auto"/>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1345</w:t>
            </w:r>
          </w:p>
        </w:tc>
        <w:tc>
          <w:tcPr>
            <w:tcW w:w="1134" w:type="dxa"/>
            <w:shd w:val="clear" w:color="auto" w:fill="auto"/>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569</w:t>
            </w:r>
          </w:p>
        </w:tc>
        <w:tc>
          <w:tcPr>
            <w:tcW w:w="1418" w:type="dxa"/>
            <w:shd w:val="clear" w:color="auto" w:fill="auto"/>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0</w:t>
            </w:r>
          </w:p>
        </w:tc>
        <w:tc>
          <w:tcPr>
            <w:tcW w:w="2976"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2657</w:t>
            </w:r>
          </w:p>
        </w:tc>
      </w:tr>
      <w:tr w:rsidR="002812FE" w:rsidRPr="009F45E6" w:rsidTr="0089496D">
        <w:tc>
          <w:tcPr>
            <w:tcW w:w="2500" w:type="dxa"/>
            <w:vMerge/>
          </w:tcPr>
          <w:p w:rsidR="002812FE" w:rsidRPr="009F45E6" w:rsidRDefault="002812FE" w:rsidP="002812FE">
            <w:pPr>
              <w:widowControl w:val="0"/>
              <w:autoSpaceDE w:val="0"/>
              <w:autoSpaceDN w:val="0"/>
              <w:adjustRightInd w:val="0"/>
              <w:contextualSpacing/>
              <w:jc w:val="both"/>
              <w:rPr>
                <w:rFonts w:eastAsiaTheme="minorEastAsia" w:cs="Times New Roman"/>
                <w:sz w:val="20"/>
                <w:szCs w:val="20"/>
                <w:lang w:eastAsia="ru-RU"/>
              </w:rPr>
            </w:pPr>
          </w:p>
        </w:tc>
        <w:tc>
          <w:tcPr>
            <w:tcW w:w="1498" w:type="dxa"/>
            <w:vMerge/>
          </w:tcPr>
          <w:p w:rsidR="002812FE" w:rsidRPr="009F45E6" w:rsidRDefault="002812FE" w:rsidP="002812FE">
            <w:pPr>
              <w:widowControl w:val="0"/>
              <w:autoSpaceDE w:val="0"/>
              <w:autoSpaceDN w:val="0"/>
              <w:adjustRightInd w:val="0"/>
              <w:contextualSpacing/>
              <w:jc w:val="both"/>
              <w:rPr>
                <w:rFonts w:eastAsiaTheme="minorEastAsia" w:cs="Times New Roman"/>
                <w:sz w:val="20"/>
                <w:szCs w:val="20"/>
                <w:lang w:eastAsia="ru-RU"/>
              </w:rPr>
            </w:pPr>
          </w:p>
        </w:tc>
        <w:tc>
          <w:tcPr>
            <w:tcW w:w="1559" w:type="dxa"/>
          </w:tcPr>
          <w:p w:rsidR="002812FE" w:rsidRPr="009F45E6" w:rsidRDefault="002812FE" w:rsidP="002812FE">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 xml:space="preserve">Средства бюджета городского округа </w:t>
            </w:r>
          </w:p>
        </w:tc>
        <w:tc>
          <w:tcPr>
            <w:tcW w:w="1106" w:type="dxa"/>
            <w:shd w:val="clear" w:color="auto" w:fill="auto"/>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0</w:t>
            </w:r>
          </w:p>
        </w:tc>
        <w:tc>
          <w:tcPr>
            <w:tcW w:w="1134" w:type="dxa"/>
            <w:shd w:val="clear" w:color="auto" w:fill="auto"/>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743</w:t>
            </w:r>
          </w:p>
        </w:tc>
        <w:tc>
          <w:tcPr>
            <w:tcW w:w="1134" w:type="dxa"/>
            <w:shd w:val="clear" w:color="auto" w:fill="auto"/>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1775</w:t>
            </w:r>
          </w:p>
        </w:tc>
        <w:tc>
          <w:tcPr>
            <w:tcW w:w="1134" w:type="dxa"/>
            <w:shd w:val="clear" w:color="auto" w:fill="auto"/>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569</w:t>
            </w:r>
          </w:p>
        </w:tc>
        <w:tc>
          <w:tcPr>
            <w:tcW w:w="1418" w:type="dxa"/>
            <w:shd w:val="clear" w:color="auto" w:fill="auto"/>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0</w:t>
            </w:r>
          </w:p>
        </w:tc>
        <w:tc>
          <w:tcPr>
            <w:tcW w:w="2976"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3087</w:t>
            </w:r>
          </w:p>
        </w:tc>
      </w:tr>
      <w:tr w:rsidR="002812FE" w:rsidRPr="009F45E6" w:rsidTr="0089496D">
        <w:tc>
          <w:tcPr>
            <w:tcW w:w="2500" w:type="dxa"/>
          </w:tcPr>
          <w:p w:rsidR="002812FE" w:rsidRPr="009F45E6" w:rsidRDefault="002812FE" w:rsidP="002812FE">
            <w:pPr>
              <w:widowControl w:val="0"/>
              <w:autoSpaceDE w:val="0"/>
              <w:autoSpaceDN w:val="0"/>
              <w:adjustRightInd w:val="0"/>
              <w:contextualSpacing/>
              <w:jc w:val="both"/>
              <w:rPr>
                <w:rFonts w:eastAsiaTheme="minorEastAsia" w:cs="Times New Roman"/>
                <w:sz w:val="20"/>
                <w:szCs w:val="20"/>
                <w:lang w:eastAsia="ru-RU"/>
              </w:rPr>
            </w:pPr>
          </w:p>
        </w:tc>
        <w:tc>
          <w:tcPr>
            <w:tcW w:w="1498" w:type="dxa"/>
          </w:tcPr>
          <w:p w:rsidR="002812FE" w:rsidRPr="009F45E6" w:rsidRDefault="002812FE" w:rsidP="002812FE">
            <w:pPr>
              <w:widowControl w:val="0"/>
              <w:autoSpaceDE w:val="0"/>
              <w:autoSpaceDN w:val="0"/>
              <w:adjustRightInd w:val="0"/>
              <w:contextualSpacing/>
              <w:jc w:val="both"/>
              <w:rPr>
                <w:rFonts w:eastAsiaTheme="minorEastAsia" w:cs="Times New Roman"/>
                <w:sz w:val="20"/>
                <w:szCs w:val="20"/>
                <w:lang w:eastAsia="ru-RU"/>
              </w:rPr>
            </w:pPr>
          </w:p>
        </w:tc>
        <w:tc>
          <w:tcPr>
            <w:tcW w:w="1559" w:type="dxa"/>
          </w:tcPr>
          <w:p w:rsidR="002812FE" w:rsidRPr="009F45E6" w:rsidRDefault="002812FE" w:rsidP="002812FE">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Внебюджетные средства</w:t>
            </w:r>
          </w:p>
        </w:tc>
        <w:tc>
          <w:tcPr>
            <w:tcW w:w="1106" w:type="dxa"/>
            <w:shd w:val="clear" w:color="auto" w:fill="auto"/>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rPr>
                <w:rFonts w:eastAsia="Times New Roman" w:cs="Times New Roman"/>
                <w:sz w:val="20"/>
                <w:szCs w:val="20"/>
                <w:lang w:eastAsia="ru-RU"/>
              </w:rPr>
            </w:pPr>
            <w:r w:rsidRPr="002812FE">
              <w:rPr>
                <w:rFonts w:eastAsia="Times New Roman" w:cs="Times New Roman"/>
                <w:sz w:val="20"/>
                <w:szCs w:val="20"/>
                <w:lang w:eastAsia="ru-RU"/>
              </w:rPr>
              <w:t>3040</w:t>
            </w:r>
          </w:p>
        </w:tc>
        <w:tc>
          <w:tcPr>
            <w:tcW w:w="1134"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rPr>
                <w:rFonts w:eastAsia="Times New Roman" w:cs="Times New Roman"/>
                <w:sz w:val="20"/>
                <w:szCs w:val="20"/>
                <w:lang w:eastAsia="ru-RU"/>
              </w:rPr>
            </w:pPr>
            <w:r w:rsidRPr="002812FE">
              <w:rPr>
                <w:rFonts w:eastAsia="Times New Roman" w:cs="Times New Roman"/>
                <w:sz w:val="20"/>
                <w:szCs w:val="20"/>
                <w:lang w:eastAsia="ru-RU"/>
              </w:rPr>
              <w:t>5584</w:t>
            </w:r>
          </w:p>
        </w:tc>
        <w:tc>
          <w:tcPr>
            <w:tcW w:w="1134"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rPr>
                <w:rFonts w:eastAsia="Times New Roman" w:cs="Times New Roman"/>
                <w:sz w:val="20"/>
                <w:szCs w:val="20"/>
                <w:lang w:eastAsia="ru-RU"/>
              </w:rPr>
            </w:pPr>
            <w:r w:rsidRPr="002812FE">
              <w:rPr>
                <w:rFonts w:eastAsia="Times New Roman" w:cs="Times New Roman"/>
                <w:sz w:val="20"/>
                <w:szCs w:val="20"/>
                <w:lang w:eastAsia="ru-RU"/>
              </w:rPr>
              <w:t>2358</w:t>
            </w:r>
          </w:p>
        </w:tc>
        <w:tc>
          <w:tcPr>
            <w:tcW w:w="1418" w:type="dxa"/>
            <w:shd w:val="clear" w:color="auto" w:fill="auto"/>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0</w:t>
            </w:r>
          </w:p>
        </w:tc>
        <w:tc>
          <w:tcPr>
            <w:tcW w:w="2976" w:type="dxa"/>
            <w:tcBorders>
              <w:top w:val="single" w:sz="4" w:space="0" w:color="auto"/>
              <w:left w:val="single" w:sz="4" w:space="0" w:color="auto"/>
              <w:bottom w:val="single" w:sz="4" w:space="0" w:color="auto"/>
              <w:right w:val="single" w:sz="4" w:space="0" w:color="auto"/>
            </w:tcBorders>
          </w:tcPr>
          <w:p w:rsidR="002812FE" w:rsidRPr="002812FE" w:rsidRDefault="00FC119E" w:rsidP="002812FE">
            <w:pPr>
              <w:widowControl w:val="0"/>
              <w:autoSpaceDE w:val="0"/>
              <w:autoSpaceDN w:val="0"/>
              <w:contextualSpacing/>
              <w:jc w:val="center"/>
              <w:rPr>
                <w:rFonts w:eastAsia="Times New Roman" w:cs="Times New Roman"/>
                <w:sz w:val="20"/>
                <w:szCs w:val="20"/>
                <w:lang w:eastAsia="ru-RU"/>
              </w:rPr>
            </w:pPr>
            <w:r>
              <w:rPr>
                <w:rFonts w:eastAsia="Times New Roman" w:cs="Times New Roman"/>
                <w:sz w:val="20"/>
                <w:szCs w:val="20"/>
                <w:lang w:eastAsia="ru-RU"/>
              </w:rPr>
              <w:t>10982</w:t>
            </w:r>
          </w:p>
        </w:tc>
      </w:tr>
    </w:tbl>
    <w:p w:rsidR="00016C62" w:rsidRPr="009F45E6" w:rsidRDefault="00016C62" w:rsidP="00582032">
      <w:pPr>
        <w:pStyle w:val="ConsPlusNormal"/>
        <w:contextualSpacing/>
        <w:rPr>
          <w:rFonts w:ascii="Times New Roman" w:hAnsi="Times New Roman" w:cs="Times New Roman"/>
          <w:b/>
          <w:sz w:val="24"/>
          <w:szCs w:val="24"/>
        </w:rPr>
        <w:sectPr w:rsidR="00016C62" w:rsidRPr="009F45E6" w:rsidSect="001D5CDB">
          <w:type w:val="continuous"/>
          <w:pgSz w:w="16838" w:h="11906" w:orient="landscape"/>
          <w:pgMar w:top="1134" w:right="567" w:bottom="1134" w:left="1701" w:header="709" w:footer="709" w:gutter="0"/>
          <w:cols w:space="708"/>
          <w:titlePg/>
          <w:docGrid w:linePitch="381"/>
        </w:sectPr>
      </w:pPr>
    </w:p>
    <w:p w:rsidR="00016C62" w:rsidRPr="009F45E6" w:rsidRDefault="00E1232E" w:rsidP="0087585B">
      <w:pPr>
        <w:tabs>
          <w:tab w:val="left" w:pos="3885"/>
        </w:tabs>
        <w:jc w:val="center"/>
        <w:rPr>
          <w:rFonts w:eastAsia="Times New Roman" w:cs="Times New Roman"/>
          <w:b/>
          <w:sz w:val="24"/>
          <w:szCs w:val="24"/>
          <w:lang w:eastAsia="ru-RU"/>
        </w:rPr>
      </w:pPr>
      <w:r w:rsidRPr="009F45E6">
        <w:rPr>
          <w:rFonts w:eastAsia="Times New Roman" w:cs="Times New Roman"/>
          <w:b/>
          <w:sz w:val="24"/>
          <w:szCs w:val="24"/>
          <w:lang w:eastAsia="ru-RU"/>
        </w:rPr>
        <w:lastRenderedPageBreak/>
        <w:t>12</w:t>
      </w:r>
      <w:r w:rsidR="00016C62" w:rsidRPr="009F45E6">
        <w:rPr>
          <w:rFonts w:eastAsia="Times New Roman" w:cs="Times New Roman"/>
          <w:b/>
          <w:sz w:val="24"/>
          <w:szCs w:val="24"/>
          <w:lang w:eastAsia="ru-RU"/>
        </w:rPr>
        <w:t>.</w:t>
      </w:r>
      <w:r w:rsidR="00297892" w:rsidRPr="009F45E6">
        <w:rPr>
          <w:rFonts w:eastAsia="Times New Roman" w:cs="Times New Roman"/>
          <w:b/>
          <w:sz w:val="24"/>
          <w:szCs w:val="24"/>
          <w:lang w:eastAsia="ru-RU"/>
        </w:rPr>
        <w:t>2</w:t>
      </w:r>
      <w:r w:rsidR="00016C62" w:rsidRPr="009F45E6">
        <w:rPr>
          <w:rFonts w:eastAsia="Times New Roman" w:cs="Times New Roman"/>
          <w:b/>
          <w:sz w:val="24"/>
          <w:szCs w:val="24"/>
          <w:lang w:eastAsia="ru-RU"/>
        </w:rPr>
        <w:t>. Характеристика проблем, решаемых</w:t>
      </w:r>
      <w:r w:rsidR="0087585B" w:rsidRPr="009F45E6">
        <w:rPr>
          <w:rFonts w:eastAsia="Times New Roman" w:cs="Times New Roman"/>
          <w:b/>
          <w:sz w:val="24"/>
          <w:szCs w:val="24"/>
          <w:lang w:eastAsia="ru-RU"/>
        </w:rPr>
        <w:t xml:space="preserve"> </w:t>
      </w:r>
      <w:r w:rsidR="00016C62" w:rsidRPr="009F45E6">
        <w:rPr>
          <w:rFonts w:eastAsia="Times New Roman" w:cs="Times New Roman"/>
          <w:b/>
          <w:sz w:val="24"/>
          <w:szCs w:val="24"/>
          <w:lang w:eastAsia="ru-RU"/>
        </w:rPr>
        <w:t>посредством мероприятий</w:t>
      </w:r>
      <w:r w:rsidR="0087585B" w:rsidRPr="009F45E6">
        <w:rPr>
          <w:rFonts w:eastAsia="Times New Roman" w:cs="Times New Roman"/>
          <w:b/>
          <w:sz w:val="24"/>
          <w:szCs w:val="24"/>
          <w:lang w:eastAsia="ru-RU"/>
        </w:rPr>
        <w:t xml:space="preserve"> подпрограммы </w:t>
      </w:r>
      <w:r w:rsidR="002E2D32" w:rsidRPr="009F45E6">
        <w:rPr>
          <w:rFonts w:eastAsia="Times New Roman" w:cs="Times New Roman"/>
          <w:b/>
          <w:sz w:val="24"/>
          <w:szCs w:val="24"/>
          <w:lang w:eastAsia="ru-RU"/>
        </w:rPr>
        <w:t>«</w:t>
      </w:r>
      <w:r w:rsidR="0087585B" w:rsidRPr="009F45E6">
        <w:rPr>
          <w:rFonts w:eastAsia="Times New Roman" w:cs="Times New Roman"/>
          <w:b/>
          <w:sz w:val="24"/>
          <w:szCs w:val="24"/>
          <w:lang w:eastAsia="ru-RU"/>
        </w:rPr>
        <w:t>Обеспечение жильём молодых семей</w:t>
      </w:r>
      <w:r w:rsidR="002E2D32" w:rsidRPr="009F45E6">
        <w:rPr>
          <w:rFonts w:eastAsia="Times New Roman" w:cs="Times New Roman"/>
          <w:b/>
          <w:sz w:val="24"/>
          <w:szCs w:val="24"/>
          <w:lang w:eastAsia="ru-RU"/>
        </w:rPr>
        <w:t>»</w:t>
      </w:r>
    </w:p>
    <w:p w:rsidR="00016C62" w:rsidRPr="009F45E6" w:rsidRDefault="00016C62" w:rsidP="00070448">
      <w:pPr>
        <w:tabs>
          <w:tab w:val="left" w:pos="3885"/>
        </w:tabs>
        <w:jc w:val="both"/>
        <w:rPr>
          <w:rFonts w:eastAsia="Calibri" w:cs="Times New Roman"/>
          <w:sz w:val="24"/>
          <w:szCs w:val="24"/>
          <w:lang w:eastAsia="ar-SA"/>
        </w:rPr>
      </w:pPr>
    </w:p>
    <w:p w:rsidR="00016C62" w:rsidRPr="009F45E6" w:rsidRDefault="00016C62" w:rsidP="00EB023C">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Поддержка молодых семей в вопросах улучшения жилищных условий является важным направлением жилищной политики в Московской области.</w:t>
      </w:r>
    </w:p>
    <w:p w:rsidR="00016C62" w:rsidRPr="009F45E6" w:rsidRDefault="00016C62" w:rsidP="00EB023C">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Большинство молодых семей Московской области, состоящих на учете нуждающихся в жилых помещениях,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016C62" w:rsidRPr="009F45E6" w:rsidRDefault="00016C62" w:rsidP="00EB023C">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 xml:space="preserve">Оказание поддержки молодым семьям, имеющим место жительства в </w:t>
      </w:r>
      <w:r w:rsidR="0087585B" w:rsidRPr="009F45E6">
        <w:rPr>
          <w:rFonts w:eastAsia="Calibri" w:cs="Times New Roman"/>
          <w:sz w:val="24"/>
          <w:szCs w:val="24"/>
          <w:lang w:eastAsia="ar-SA"/>
        </w:rPr>
        <w:t>городском округе Пущино</w:t>
      </w:r>
      <w:r w:rsidRPr="009F45E6">
        <w:rPr>
          <w:rFonts w:eastAsia="Calibri" w:cs="Times New Roman"/>
          <w:sz w:val="24"/>
          <w:szCs w:val="24"/>
          <w:lang w:eastAsia="ar-SA"/>
        </w:rPr>
        <w:t>, в рамках Подпрограммы 2 при решении жилищной проблемы является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Мероприятия Подпрограммы 2 предусматривают оказание государственной поддержки молодым семьям - участницам Подпрограммы 2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 - социальная выплата).</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 Правила), приведенными в приложении </w:t>
      </w:r>
      <w:r w:rsidR="00C501FA">
        <w:rPr>
          <w:rFonts w:eastAsia="Calibri" w:cs="Times New Roman"/>
          <w:sz w:val="24"/>
          <w:szCs w:val="24"/>
          <w:lang w:eastAsia="ar-SA"/>
        </w:rPr>
        <w:t xml:space="preserve">№ </w:t>
      </w:r>
      <w:r w:rsidRPr="009F45E6">
        <w:rPr>
          <w:rFonts w:eastAsia="Calibri" w:cs="Times New Roman"/>
          <w:sz w:val="24"/>
          <w:szCs w:val="24"/>
          <w:lang w:eastAsia="ar-SA"/>
        </w:rPr>
        <w:t>1 к Государственной программе.</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 xml:space="preserve">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w:t>
      </w:r>
      <w:r w:rsidR="0087585B" w:rsidRPr="009F45E6">
        <w:rPr>
          <w:rFonts w:eastAsia="Calibri" w:cs="Times New Roman"/>
          <w:sz w:val="24"/>
          <w:szCs w:val="24"/>
          <w:lang w:eastAsia="ar-SA"/>
        </w:rPr>
        <w:t>по городскому округу Пущино</w:t>
      </w:r>
      <w:r w:rsidRPr="009F45E6">
        <w:rPr>
          <w:rFonts w:eastAsia="Calibri" w:cs="Times New Roman"/>
          <w:sz w:val="24"/>
          <w:szCs w:val="24"/>
          <w:lang w:eastAsia="ar-SA"/>
        </w:rPr>
        <w:t xml:space="preserve">. </w:t>
      </w:r>
      <w:r w:rsidRPr="00FC119E">
        <w:rPr>
          <w:rFonts w:eastAsia="Calibri" w:cs="Times New Roman"/>
          <w:sz w:val="24"/>
          <w:szCs w:val="24"/>
          <w:lang w:eastAsia="ar-SA"/>
        </w:rPr>
        <w:t xml:space="preserve">Норматив стоимости 1 кв. м общей площади жилья по </w:t>
      </w:r>
      <w:r w:rsidR="0087585B" w:rsidRPr="00FC119E">
        <w:rPr>
          <w:rFonts w:eastAsia="Calibri" w:cs="Times New Roman"/>
          <w:sz w:val="24"/>
          <w:szCs w:val="24"/>
          <w:lang w:eastAsia="ar-SA"/>
        </w:rPr>
        <w:t>городскому округу Пущино</w:t>
      </w:r>
      <w:r w:rsidRPr="00FC119E">
        <w:rPr>
          <w:rFonts w:eastAsia="Calibri" w:cs="Times New Roman"/>
          <w:sz w:val="24"/>
          <w:szCs w:val="24"/>
          <w:lang w:eastAsia="ar-SA"/>
        </w:rPr>
        <w:t xml:space="preserve"> устанавливается </w:t>
      </w:r>
      <w:r w:rsidR="0087585B" w:rsidRPr="00FC119E">
        <w:rPr>
          <w:rFonts w:eastAsia="Calibri" w:cs="Times New Roman"/>
          <w:sz w:val="24"/>
          <w:szCs w:val="24"/>
          <w:lang w:eastAsia="ar-SA"/>
        </w:rPr>
        <w:t>администрацией город</w:t>
      </w:r>
      <w:r w:rsidR="00FC119E" w:rsidRPr="00FC119E">
        <w:rPr>
          <w:rFonts w:eastAsia="Calibri" w:cs="Times New Roman"/>
          <w:sz w:val="24"/>
          <w:szCs w:val="24"/>
          <w:lang w:eastAsia="ar-SA"/>
        </w:rPr>
        <w:t>ского округа</w:t>
      </w:r>
      <w:r w:rsidR="0087585B" w:rsidRPr="00FC119E">
        <w:rPr>
          <w:rFonts w:eastAsia="Calibri" w:cs="Times New Roman"/>
          <w:sz w:val="24"/>
          <w:szCs w:val="24"/>
          <w:lang w:eastAsia="ar-SA"/>
        </w:rPr>
        <w:t xml:space="preserve"> Пущино</w:t>
      </w:r>
      <w:r w:rsidRPr="00FC119E">
        <w:rPr>
          <w:rFonts w:eastAsia="Calibri" w:cs="Times New Roman"/>
          <w:sz w:val="24"/>
          <w:szCs w:val="24"/>
          <w:lang w:eastAsia="ar-SA"/>
        </w:rPr>
        <w:t>,</w:t>
      </w:r>
      <w:r w:rsidRPr="009F45E6">
        <w:rPr>
          <w:rFonts w:eastAsia="Calibri" w:cs="Times New Roman"/>
          <w:sz w:val="24"/>
          <w:szCs w:val="24"/>
          <w:lang w:eastAsia="ar-SA"/>
        </w:rPr>
        <w:t xml:space="preserve">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Размер общей площади жилого помещения, с учетом которой определяется размер социальной выплаты, составляет:</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lastRenderedPageBreak/>
        <w:t>для семьи численностью 2 человека (молодые супруги или один молодой родитель и ребенок) - 42 кв. м;</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Средняя стоимость жилья (СтЖ), используемая при расчете размера социальной выплаты, рассчитывается по формуле:</w:t>
      </w:r>
    </w:p>
    <w:p w:rsidR="00016C62" w:rsidRPr="009F45E6" w:rsidRDefault="00016C62" w:rsidP="0056319F">
      <w:pPr>
        <w:tabs>
          <w:tab w:val="left" w:pos="3885"/>
        </w:tabs>
        <w:ind w:firstLine="709"/>
        <w:jc w:val="both"/>
        <w:rPr>
          <w:rFonts w:eastAsia="Calibri" w:cs="Times New Roman"/>
          <w:sz w:val="24"/>
          <w:szCs w:val="24"/>
          <w:lang w:eastAsia="ar-SA"/>
        </w:rPr>
      </w:pP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СтЖ = Н x РЖ, где:</w:t>
      </w:r>
    </w:p>
    <w:p w:rsidR="00016C62" w:rsidRPr="009F45E6" w:rsidRDefault="00016C62" w:rsidP="0056319F">
      <w:pPr>
        <w:tabs>
          <w:tab w:val="left" w:pos="3885"/>
        </w:tabs>
        <w:ind w:firstLine="709"/>
        <w:jc w:val="both"/>
        <w:rPr>
          <w:rFonts w:eastAsia="Calibri" w:cs="Times New Roman"/>
          <w:sz w:val="24"/>
          <w:szCs w:val="24"/>
          <w:lang w:eastAsia="ar-SA"/>
        </w:rPr>
      </w:pP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Н - норматив стоимости 1 кв. м общей площади жилья по муниципальному образованию Московской области, определяемый в соответствии с требованиями Подпрограммы 2;</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РЖ - размер общей площади жилого помещения, определяемый в соответствии с требованиями Подпрограммы 2.</w:t>
      </w:r>
    </w:p>
    <w:p w:rsidR="00016C62" w:rsidRPr="009F45E6" w:rsidRDefault="00016C62" w:rsidP="00070448">
      <w:pPr>
        <w:tabs>
          <w:tab w:val="left" w:pos="3885"/>
        </w:tabs>
        <w:ind w:firstLine="567"/>
        <w:jc w:val="both"/>
        <w:rPr>
          <w:rFonts w:eastAsia="Calibri" w:cs="Times New Roman"/>
          <w:sz w:val="24"/>
          <w:szCs w:val="24"/>
          <w:lang w:eastAsia="ar-SA"/>
        </w:rPr>
      </w:pP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 xml:space="preserve">В случае использования социальной выплаты </w:t>
      </w:r>
      <w:r w:rsidR="0087585B" w:rsidRPr="009F45E6">
        <w:rPr>
          <w:rFonts w:eastAsia="Calibri" w:cs="Times New Roman"/>
          <w:sz w:val="24"/>
          <w:szCs w:val="24"/>
          <w:lang w:eastAsia="ar-SA"/>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строительство объекта индивидуального жилищного строительства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 (при наличии решения, подтверждающего признание молодой семьи нуждающейся на момент заключения кредитного договора (договора займа), выданного органом, осуществляющим принятие на учет),</w:t>
      </w:r>
      <w:r w:rsidRPr="009F45E6">
        <w:rPr>
          <w:rFonts w:eastAsia="Calibri" w:cs="Times New Roman"/>
          <w:sz w:val="24"/>
          <w:szCs w:val="24"/>
          <w:lang w:eastAsia="ar-SA"/>
        </w:rPr>
        <w:t xml:space="preserve">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 xml:space="preserve">Жилое помещение, приобретенное или построенное молодой семьей, может находиться на территории </w:t>
      </w:r>
      <w:r w:rsidR="0087585B" w:rsidRPr="009F45E6">
        <w:rPr>
          <w:rFonts w:eastAsia="Calibri" w:cs="Times New Roman"/>
          <w:sz w:val="24"/>
          <w:szCs w:val="24"/>
          <w:lang w:eastAsia="ar-SA"/>
        </w:rPr>
        <w:t>городского округа Пущино</w:t>
      </w:r>
      <w:r w:rsidRPr="009F45E6">
        <w:rPr>
          <w:rFonts w:eastAsia="Calibri" w:cs="Times New Roman"/>
          <w:sz w:val="24"/>
          <w:szCs w:val="24"/>
          <w:lang w:eastAsia="ar-SA"/>
        </w:rPr>
        <w:t>, либо по решению молодой семьи на территории любого муниципального образования Московской области.</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Размер социальных выплат, предоставляемых за счет средств федерального бюджета, средств бюджета Московской области и средств бюджетов муниципальных образований Московской области, составляет не менее:</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30 процентов расчетной (средней) стоимости жилья, определяемой в соответствии с требованиями Подпрограммы 2, - для молодых семей, не имеющих детей;</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35 процентов расчетной (средней) стоимости жилья, определяемой в соответствии с требованиями Подпрограммы 2,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lastRenderedPageBreak/>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016C62" w:rsidRPr="009F45E6" w:rsidRDefault="00016C62" w:rsidP="00070448">
      <w:pPr>
        <w:tabs>
          <w:tab w:val="left" w:pos="3885"/>
        </w:tabs>
        <w:ind w:firstLine="567"/>
        <w:jc w:val="both"/>
        <w:rPr>
          <w:rFonts w:eastAsia="Calibri" w:cs="Times New Roman"/>
          <w:sz w:val="24"/>
          <w:szCs w:val="24"/>
          <w:lang w:eastAsia="ar-SA"/>
        </w:rPr>
      </w:pPr>
    </w:p>
    <w:p w:rsidR="00016C62" w:rsidRPr="009F45E6" w:rsidRDefault="00E1232E" w:rsidP="00070448">
      <w:pPr>
        <w:tabs>
          <w:tab w:val="left" w:pos="3885"/>
        </w:tabs>
        <w:jc w:val="center"/>
        <w:rPr>
          <w:rFonts w:eastAsia="Times New Roman" w:cs="Times New Roman"/>
          <w:b/>
          <w:sz w:val="24"/>
          <w:szCs w:val="24"/>
          <w:lang w:eastAsia="ru-RU"/>
        </w:rPr>
      </w:pPr>
      <w:r w:rsidRPr="009F45E6">
        <w:rPr>
          <w:rFonts w:eastAsia="Times New Roman" w:cs="Times New Roman"/>
          <w:b/>
          <w:sz w:val="24"/>
          <w:szCs w:val="24"/>
          <w:lang w:eastAsia="ru-RU"/>
        </w:rPr>
        <w:t>12</w:t>
      </w:r>
      <w:r w:rsidR="00016C62" w:rsidRPr="009F45E6">
        <w:rPr>
          <w:rFonts w:eastAsia="Times New Roman" w:cs="Times New Roman"/>
          <w:b/>
          <w:sz w:val="24"/>
          <w:szCs w:val="24"/>
          <w:lang w:eastAsia="ru-RU"/>
        </w:rPr>
        <w:t>.</w:t>
      </w:r>
      <w:r w:rsidR="00297892" w:rsidRPr="009F45E6">
        <w:rPr>
          <w:rFonts w:eastAsia="Times New Roman" w:cs="Times New Roman"/>
          <w:b/>
          <w:sz w:val="24"/>
          <w:szCs w:val="24"/>
          <w:lang w:eastAsia="ru-RU"/>
        </w:rPr>
        <w:t>3</w:t>
      </w:r>
      <w:r w:rsidR="00016C62" w:rsidRPr="009F45E6">
        <w:rPr>
          <w:rFonts w:eastAsia="Times New Roman" w:cs="Times New Roman"/>
          <w:b/>
          <w:sz w:val="24"/>
          <w:szCs w:val="24"/>
          <w:lang w:eastAsia="ru-RU"/>
        </w:rPr>
        <w:t>. Концептуальные направления реформирования,</w:t>
      </w:r>
    </w:p>
    <w:p w:rsidR="00016C62" w:rsidRPr="009F45E6" w:rsidRDefault="00016C62" w:rsidP="00070448">
      <w:pPr>
        <w:tabs>
          <w:tab w:val="left" w:pos="3885"/>
        </w:tabs>
        <w:jc w:val="center"/>
        <w:rPr>
          <w:rFonts w:eastAsia="Times New Roman" w:cs="Times New Roman"/>
          <w:b/>
          <w:sz w:val="24"/>
          <w:szCs w:val="24"/>
          <w:lang w:eastAsia="ru-RU"/>
        </w:rPr>
      </w:pPr>
      <w:r w:rsidRPr="009F45E6">
        <w:rPr>
          <w:rFonts w:eastAsia="Times New Roman" w:cs="Times New Roman"/>
          <w:b/>
          <w:sz w:val="24"/>
          <w:szCs w:val="24"/>
          <w:lang w:eastAsia="ru-RU"/>
        </w:rPr>
        <w:t>модернизации, преобразования жилищной политики в сфере</w:t>
      </w:r>
    </w:p>
    <w:p w:rsidR="00016C62" w:rsidRPr="009F45E6" w:rsidRDefault="00016C62" w:rsidP="00070448">
      <w:pPr>
        <w:tabs>
          <w:tab w:val="left" w:pos="3885"/>
        </w:tabs>
        <w:jc w:val="center"/>
        <w:rPr>
          <w:rFonts w:eastAsia="Times New Roman" w:cs="Times New Roman"/>
          <w:b/>
          <w:sz w:val="24"/>
          <w:szCs w:val="24"/>
          <w:lang w:eastAsia="ru-RU"/>
        </w:rPr>
      </w:pPr>
      <w:r w:rsidRPr="009F45E6">
        <w:rPr>
          <w:rFonts w:eastAsia="Times New Roman" w:cs="Times New Roman"/>
          <w:b/>
          <w:sz w:val="24"/>
          <w:szCs w:val="24"/>
          <w:lang w:eastAsia="ru-RU"/>
        </w:rPr>
        <w:t>государственной поддержки молодых семей при улучшении ими</w:t>
      </w:r>
    </w:p>
    <w:p w:rsidR="00016C62" w:rsidRPr="009F45E6" w:rsidRDefault="00016C62" w:rsidP="00070448">
      <w:pPr>
        <w:tabs>
          <w:tab w:val="left" w:pos="3885"/>
        </w:tabs>
        <w:jc w:val="center"/>
        <w:rPr>
          <w:rFonts w:eastAsia="Times New Roman" w:cs="Times New Roman"/>
          <w:b/>
          <w:sz w:val="24"/>
          <w:szCs w:val="24"/>
          <w:lang w:eastAsia="ru-RU"/>
        </w:rPr>
      </w:pPr>
      <w:r w:rsidRPr="009F45E6">
        <w:rPr>
          <w:rFonts w:eastAsia="Times New Roman" w:cs="Times New Roman"/>
          <w:b/>
          <w:sz w:val="24"/>
          <w:szCs w:val="24"/>
          <w:lang w:eastAsia="ru-RU"/>
        </w:rPr>
        <w:t>жилищных условий</w:t>
      </w:r>
    </w:p>
    <w:p w:rsidR="00016C62" w:rsidRPr="009F45E6" w:rsidRDefault="00016C62" w:rsidP="00217A63">
      <w:pPr>
        <w:tabs>
          <w:tab w:val="left" w:pos="3885"/>
        </w:tabs>
        <w:ind w:firstLine="709"/>
        <w:jc w:val="both"/>
        <w:rPr>
          <w:rFonts w:eastAsia="Calibri" w:cs="Times New Roman"/>
          <w:sz w:val="24"/>
          <w:szCs w:val="24"/>
          <w:lang w:eastAsia="ar-SA"/>
        </w:rPr>
      </w:pPr>
    </w:p>
    <w:p w:rsidR="00016C62" w:rsidRPr="009F45E6" w:rsidRDefault="00016C62" w:rsidP="00217A63">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Р</w:t>
      </w:r>
      <w:r w:rsidR="0087585B" w:rsidRPr="009F45E6">
        <w:rPr>
          <w:rFonts w:eastAsia="Calibri" w:cs="Times New Roman"/>
          <w:sz w:val="24"/>
          <w:szCs w:val="24"/>
          <w:lang w:eastAsia="ar-SA"/>
        </w:rPr>
        <w:t xml:space="preserve">еализация мероприятий в рамках </w:t>
      </w:r>
      <w:r w:rsidR="00F13E86" w:rsidRPr="009F45E6">
        <w:rPr>
          <w:rFonts w:eastAsia="Calibri" w:cs="Times New Roman"/>
          <w:sz w:val="24"/>
          <w:szCs w:val="24"/>
          <w:lang w:eastAsia="ar-SA"/>
        </w:rPr>
        <w:t>П</w:t>
      </w:r>
      <w:r w:rsidRPr="009F45E6">
        <w:rPr>
          <w:rFonts w:eastAsia="Calibri" w:cs="Times New Roman"/>
          <w:sz w:val="24"/>
          <w:szCs w:val="24"/>
          <w:lang w:eastAsia="ar-SA"/>
        </w:rPr>
        <w:t xml:space="preserve">одпрограммы 2 позволит достичь результативности и адресности решения жилищной проблемы молодых семей - ограниченно </w:t>
      </w:r>
      <w:r w:rsidR="00070448" w:rsidRPr="009F45E6">
        <w:rPr>
          <w:rFonts w:eastAsia="Calibri" w:cs="Times New Roman"/>
          <w:sz w:val="24"/>
          <w:szCs w:val="24"/>
          <w:lang w:eastAsia="ar-SA"/>
        </w:rPr>
        <w:t>п</w:t>
      </w:r>
      <w:r w:rsidRPr="009F45E6">
        <w:rPr>
          <w:rFonts w:eastAsia="Calibri" w:cs="Times New Roman"/>
          <w:sz w:val="24"/>
          <w:szCs w:val="24"/>
          <w:lang w:eastAsia="ar-SA"/>
        </w:rPr>
        <w:t>латежеспособной категории граждан, не имеющей возможности решить жилищную проблему самостоятельно и нуждающейся в государственной поддержке при улучшении жилищных условий.</w:t>
      </w:r>
    </w:p>
    <w:p w:rsidR="00016C62" w:rsidRPr="009F45E6" w:rsidRDefault="00016C62" w:rsidP="00217A63">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016C62" w:rsidRPr="009F45E6" w:rsidRDefault="00016C62" w:rsidP="00217A63">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 xml:space="preserve">Возможность решения жилищной проблемы в рамках </w:t>
      </w:r>
      <w:r w:rsidR="00F13E86" w:rsidRPr="009F45E6">
        <w:rPr>
          <w:rFonts w:eastAsia="Calibri" w:cs="Times New Roman"/>
          <w:sz w:val="24"/>
          <w:szCs w:val="24"/>
          <w:lang w:eastAsia="ar-SA"/>
        </w:rPr>
        <w:t>П</w:t>
      </w:r>
      <w:r w:rsidRPr="009F45E6">
        <w:rPr>
          <w:rFonts w:eastAsia="Calibri" w:cs="Times New Roman"/>
          <w:sz w:val="24"/>
          <w:szCs w:val="24"/>
          <w:lang w:eastAsia="ar-SA"/>
        </w:rPr>
        <w:t>одпрограммы 2, в том числе с привлечением средств ипотечного жилищного кредита или займа, является стимулом для молодежи к повышению качества трудовой деятельности, роста заработной платы.</w:t>
      </w:r>
    </w:p>
    <w:p w:rsidR="00016C62" w:rsidRPr="009F45E6" w:rsidRDefault="00016C62" w:rsidP="00EB023C">
      <w:pPr>
        <w:tabs>
          <w:tab w:val="left" w:pos="3885"/>
        </w:tabs>
        <w:ind w:firstLine="709"/>
        <w:jc w:val="both"/>
        <w:rPr>
          <w:lang w:eastAsia="ru-RU"/>
        </w:rPr>
        <w:sectPr w:rsidR="00016C62" w:rsidRPr="009F45E6" w:rsidSect="001D5CDB">
          <w:type w:val="continuous"/>
          <w:pgSz w:w="11906" w:h="16838"/>
          <w:pgMar w:top="1134" w:right="567" w:bottom="1134" w:left="1701" w:header="709" w:footer="709" w:gutter="0"/>
          <w:cols w:space="708"/>
          <w:titlePg/>
          <w:docGrid w:linePitch="381"/>
        </w:sectPr>
      </w:pPr>
      <w:r w:rsidRPr="009F45E6">
        <w:rPr>
          <w:lang w:eastAsia="ru-RU"/>
        </w:rPr>
        <w:tab/>
      </w:r>
    </w:p>
    <w:p w:rsidR="00070448" w:rsidRPr="009F45E6" w:rsidRDefault="00E1232E" w:rsidP="00070448">
      <w:pPr>
        <w:tabs>
          <w:tab w:val="left" w:pos="3885"/>
        </w:tabs>
        <w:jc w:val="center"/>
        <w:rPr>
          <w:rFonts w:eastAsia="Times New Roman" w:cs="Times New Roman"/>
          <w:b/>
          <w:sz w:val="24"/>
          <w:szCs w:val="24"/>
          <w:lang w:eastAsia="ru-RU"/>
        </w:rPr>
      </w:pPr>
      <w:r w:rsidRPr="009F45E6">
        <w:rPr>
          <w:rFonts w:eastAsia="Times New Roman" w:cs="Times New Roman"/>
          <w:b/>
          <w:sz w:val="24"/>
          <w:szCs w:val="24"/>
          <w:lang w:eastAsia="ru-RU"/>
        </w:rPr>
        <w:lastRenderedPageBreak/>
        <w:t>12</w:t>
      </w:r>
      <w:r w:rsidR="00070448" w:rsidRPr="009F45E6">
        <w:rPr>
          <w:rFonts w:eastAsia="Times New Roman" w:cs="Times New Roman"/>
          <w:b/>
          <w:sz w:val="24"/>
          <w:szCs w:val="24"/>
          <w:lang w:eastAsia="ru-RU"/>
        </w:rPr>
        <w:t>.</w:t>
      </w:r>
      <w:r w:rsidR="00297892" w:rsidRPr="009F45E6">
        <w:rPr>
          <w:rFonts w:eastAsia="Times New Roman" w:cs="Times New Roman"/>
          <w:b/>
          <w:sz w:val="24"/>
          <w:szCs w:val="24"/>
          <w:lang w:eastAsia="ru-RU"/>
        </w:rPr>
        <w:t>4</w:t>
      </w:r>
      <w:r w:rsidR="00070448" w:rsidRPr="009F45E6">
        <w:rPr>
          <w:rFonts w:eastAsia="Times New Roman" w:cs="Times New Roman"/>
          <w:b/>
          <w:sz w:val="24"/>
          <w:szCs w:val="24"/>
          <w:lang w:eastAsia="ru-RU"/>
        </w:rPr>
        <w:t>. Перечень мероприятий подпрограммы 2</w:t>
      </w:r>
      <w:r w:rsidR="00286DBD" w:rsidRPr="009F45E6">
        <w:rPr>
          <w:rFonts w:eastAsia="Times New Roman" w:cs="Times New Roman"/>
          <w:b/>
          <w:sz w:val="24"/>
          <w:szCs w:val="24"/>
          <w:lang w:eastAsia="ru-RU"/>
        </w:rPr>
        <w:t xml:space="preserve"> </w:t>
      </w:r>
      <w:r w:rsidR="002E2D32" w:rsidRPr="009F45E6">
        <w:rPr>
          <w:rFonts w:eastAsia="Times New Roman" w:cs="Times New Roman"/>
          <w:b/>
          <w:sz w:val="24"/>
          <w:szCs w:val="24"/>
          <w:lang w:eastAsia="ru-RU"/>
        </w:rPr>
        <w:t>«</w:t>
      </w:r>
      <w:r w:rsidR="00070448" w:rsidRPr="009F45E6">
        <w:rPr>
          <w:rFonts w:eastAsia="Times New Roman" w:cs="Times New Roman"/>
          <w:b/>
          <w:sz w:val="24"/>
          <w:szCs w:val="24"/>
          <w:lang w:eastAsia="ru-RU"/>
        </w:rPr>
        <w:t xml:space="preserve">Обеспечение </w:t>
      </w:r>
      <w:r w:rsidR="00286DBD" w:rsidRPr="009F45E6">
        <w:rPr>
          <w:rFonts w:eastAsia="Times New Roman" w:cs="Times New Roman"/>
          <w:b/>
          <w:sz w:val="24"/>
          <w:szCs w:val="24"/>
          <w:lang w:eastAsia="ru-RU"/>
        </w:rPr>
        <w:t>жильем молодых семей</w:t>
      </w:r>
      <w:r w:rsidR="002E2D32" w:rsidRPr="009F45E6">
        <w:rPr>
          <w:rFonts w:eastAsia="Times New Roman" w:cs="Times New Roman"/>
          <w:b/>
          <w:sz w:val="24"/>
          <w:szCs w:val="24"/>
          <w:lang w:eastAsia="ru-RU"/>
        </w:rPr>
        <w:t>»</w:t>
      </w:r>
    </w:p>
    <w:p w:rsidR="00070448" w:rsidRPr="009F45E6" w:rsidRDefault="00070448" w:rsidP="00070448">
      <w:pPr>
        <w:tabs>
          <w:tab w:val="left" w:pos="3885"/>
        </w:tabs>
        <w:jc w:val="center"/>
        <w:rPr>
          <w:rFonts w:eastAsia="Times New Roman" w:cs="Times New Roman"/>
          <w:b/>
          <w:sz w:val="24"/>
          <w:szCs w:val="24"/>
          <w:lang w:eastAsia="ru-RU"/>
        </w:rPr>
      </w:pPr>
    </w:p>
    <w:tbl>
      <w:tblPr>
        <w:tblW w:w="14710" w:type="dxa"/>
        <w:tblLayout w:type="fixed"/>
        <w:tblCellMar>
          <w:top w:w="102" w:type="dxa"/>
          <w:left w:w="62" w:type="dxa"/>
          <w:bottom w:w="102" w:type="dxa"/>
          <w:right w:w="62" w:type="dxa"/>
        </w:tblCellMar>
        <w:tblLook w:val="0000" w:firstRow="0" w:lastRow="0" w:firstColumn="0" w:lastColumn="0" w:noHBand="0" w:noVBand="0"/>
      </w:tblPr>
      <w:tblGrid>
        <w:gridCol w:w="714"/>
        <w:gridCol w:w="2199"/>
        <w:gridCol w:w="1759"/>
        <w:gridCol w:w="1100"/>
        <w:gridCol w:w="1535"/>
        <w:gridCol w:w="1155"/>
        <w:gridCol w:w="1100"/>
        <w:gridCol w:w="1045"/>
        <w:gridCol w:w="941"/>
        <w:gridCol w:w="1512"/>
        <w:gridCol w:w="1650"/>
      </w:tblGrid>
      <w:tr w:rsidR="009F45E6" w:rsidRPr="009F45E6" w:rsidTr="00F53C35">
        <w:trPr>
          <w:trHeight w:val="1038"/>
        </w:trPr>
        <w:tc>
          <w:tcPr>
            <w:tcW w:w="714" w:type="dxa"/>
            <w:vMerge w:val="restart"/>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 п/п</w:t>
            </w:r>
          </w:p>
        </w:tc>
        <w:tc>
          <w:tcPr>
            <w:tcW w:w="2199" w:type="dxa"/>
            <w:vMerge w:val="restart"/>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Мероприятие подпрограммы</w:t>
            </w:r>
          </w:p>
        </w:tc>
        <w:tc>
          <w:tcPr>
            <w:tcW w:w="1759" w:type="dxa"/>
            <w:vMerge w:val="restart"/>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Источники финансирования</w:t>
            </w:r>
          </w:p>
        </w:tc>
        <w:tc>
          <w:tcPr>
            <w:tcW w:w="1100" w:type="dxa"/>
            <w:vMerge w:val="restart"/>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Всего (тыс. руб.)</w:t>
            </w:r>
          </w:p>
        </w:tc>
        <w:tc>
          <w:tcPr>
            <w:tcW w:w="5776" w:type="dxa"/>
            <w:gridSpan w:val="5"/>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Объемы финансирования по годам (тыс. руб.)</w:t>
            </w:r>
          </w:p>
        </w:tc>
        <w:tc>
          <w:tcPr>
            <w:tcW w:w="1512"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Ответственный за выполнение мероприятия подпрограммы</w:t>
            </w:r>
          </w:p>
        </w:tc>
        <w:tc>
          <w:tcPr>
            <w:tcW w:w="1650"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Результаты выполнения мероприятия подпрограммы</w:t>
            </w:r>
          </w:p>
        </w:tc>
      </w:tr>
      <w:tr w:rsidR="009F45E6" w:rsidRPr="009F45E6" w:rsidTr="00F53C35">
        <w:trPr>
          <w:trHeight w:val="144"/>
        </w:trPr>
        <w:tc>
          <w:tcPr>
            <w:tcW w:w="714" w:type="dxa"/>
            <w:vMerge/>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jc w:val="center"/>
              <w:rPr>
                <w:rFonts w:eastAsia="Times New Roman" w:cs="Times New Roman"/>
                <w:sz w:val="20"/>
                <w:szCs w:val="20"/>
                <w:lang w:eastAsia="ru-RU"/>
              </w:rPr>
            </w:pPr>
          </w:p>
        </w:tc>
        <w:tc>
          <w:tcPr>
            <w:tcW w:w="2199" w:type="dxa"/>
            <w:vMerge/>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jc w:val="center"/>
              <w:rPr>
                <w:rFonts w:eastAsia="Times New Roman" w:cs="Times New Roman"/>
                <w:sz w:val="20"/>
                <w:szCs w:val="20"/>
                <w:lang w:eastAsia="ru-RU"/>
              </w:rPr>
            </w:pPr>
          </w:p>
        </w:tc>
        <w:tc>
          <w:tcPr>
            <w:tcW w:w="1759" w:type="dxa"/>
            <w:vMerge/>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jc w:val="center"/>
              <w:rPr>
                <w:rFonts w:eastAsia="Times New Roman" w:cs="Times New Roman"/>
                <w:sz w:val="20"/>
                <w:szCs w:val="20"/>
                <w:lang w:eastAsia="ru-RU"/>
              </w:rPr>
            </w:pPr>
          </w:p>
        </w:tc>
        <w:tc>
          <w:tcPr>
            <w:tcW w:w="1100" w:type="dxa"/>
            <w:vMerge/>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jc w:val="center"/>
              <w:rPr>
                <w:rFonts w:eastAsia="Times New Roman" w:cs="Times New Roman"/>
                <w:sz w:val="20"/>
                <w:szCs w:val="20"/>
                <w:lang w:eastAsia="ru-RU"/>
              </w:rPr>
            </w:pPr>
          </w:p>
        </w:tc>
        <w:tc>
          <w:tcPr>
            <w:tcW w:w="1535"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2020 год</w:t>
            </w:r>
          </w:p>
        </w:tc>
        <w:tc>
          <w:tcPr>
            <w:tcW w:w="1155"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2021 год</w:t>
            </w:r>
          </w:p>
        </w:tc>
        <w:tc>
          <w:tcPr>
            <w:tcW w:w="1100"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2022 год</w:t>
            </w:r>
          </w:p>
        </w:tc>
        <w:tc>
          <w:tcPr>
            <w:tcW w:w="1045"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2023 год</w:t>
            </w:r>
          </w:p>
        </w:tc>
        <w:tc>
          <w:tcPr>
            <w:tcW w:w="941"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2024 год</w:t>
            </w:r>
          </w:p>
        </w:tc>
        <w:tc>
          <w:tcPr>
            <w:tcW w:w="1512"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p>
        </w:tc>
        <w:tc>
          <w:tcPr>
            <w:tcW w:w="1650"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p>
        </w:tc>
      </w:tr>
      <w:tr w:rsidR="009F45E6" w:rsidRPr="009F45E6" w:rsidTr="00F53C35">
        <w:trPr>
          <w:trHeight w:val="240"/>
        </w:trPr>
        <w:tc>
          <w:tcPr>
            <w:tcW w:w="714"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1</w:t>
            </w:r>
          </w:p>
        </w:tc>
        <w:tc>
          <w:tcPr>
            <w:tcW w:w="2199"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2</w:t>
            </w:r>
          </w:p>
        </w:tc>
        <w:tc>
          <w:tcPr>
            <w:tcW w:w="1759"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4</w:t>
            </w:r>
          </w:p>
        </w:tc>
        <w:tc>
          <w:tcPr>
            <w:tcW w:w="1100"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6</w:t>
            </w:r>
          </w:p>
        </w:tc>
        <w:tc>
          <w:tcPr>
            <w:tcW w:w="1535"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7</w:t>
            </w:r>
          </w:p>
        </w:tc>
        <w:tc>
          <w:tcPr>
            <w:tcW w:w="1155"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8</w:t>
            </w:r>
          </w:p>
        </w:tc>
        <w:tc>
          <w:tcPr>
            <w:tcW w:w="1100"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9</w:t>
            </w:r>
          </w:p>
        </w:tc>
        <w:tc>
          <w:tcPr>
            <w:tcW w:w="1045"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10</w:t>
            </w:r>
          </w:p>
        </w:tc>
        <w:tc>
          <w:tcPr>
            <w:tcW w:w="941"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11</w:t>
            </w:r>
          </w:p>
        </w:tc>
        <w:tc>
          <w:tcPr>
            <w:tcW w:w="1512"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15</w:t>
            </w:r>
          </w:p>
        </w:tc>
        <w:tc>
          <w:tcPr>
            <w:tcW w:w="1650"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16</w:t>
            </w:r>
          </w:p>
        </w:tc>
      </w:tr>
      <w:tr w:rsidR="002812FE" w:rsidRPr="009F45E6" w:rsidTr="00F53C35">
        <w:trPr>
          <w:trHeight w:val="331"/>
        </w:trPr>
        <w:tc>
          <w:tcPr>
            <w:tcW w:w="714" w:type="dxa"/>
            <w:vMerge w:val="restart"/>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contextualSpacing/>
              <w:jc w:val="center"/>
              <w:rPr>
                <w:rFonts w:eastAsia="Times New Roman" w:cs="Times New Roman"/>
                <w:sz w:val="20"/>
                <w:szCs w:val="20"/>
                <w:lang w:eastAsia="ru-RU"/>
              </w:rPr>
            </w:pPr>
            <w:r w:rsidRPr="009F45E6">
              <w:rPr>
                <w:rFonts w:eastAsia="Times New Roman" w:cs="Times New Roman"/>
                <w:sz w:val="20"/>
                <w:szCs w:val="20"/>
                <w:lang w:eastAsia="ru-RU"/>
              </w:rPr>
              <w:t>1</w:t>
            </w:r>
          </w:p>
        </w:tc>
        <w:tc>
          <w:tcPr>
            <w:tcW w:w="2199" w:type="dxa"/>
            <w:vMerge w:val="restart"/>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contextualSpacing/>
              <w:jc w:val="center"/>
              <w:rPr>
                <w:rFonts w:eastAsia="Times New Roman" w:cs="Times New Roman"/>
                <w:sz w:val="20"/>
                <w:szCs w:val="20"/>
                <w:lang w:eastAsia="ru-RU"/>
              </w:rPr>
            </w:pPr>
            <w:r w:rsidRPr="009F45E6">
              <w:rPr>
                <w:rFonts w:eastAsia="Times New Roman" w:cs="Times New Roman"/>
                <w:sz w:val="20"/>
                <w:szCs w:val="20"/>
                <w:lang w:eastAsia="ru-RU"/>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1759" w:type="dxa"/>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contextualSpacing/>
              <w:jc w:val="center"/>
              <w:rPr>
                <w:rFonts w:eastAsia="Times New Roman" w:cs="Times New Roman"/>
                <w:sz w:val="20"/>
                <w:szCs w:val="20"/>
                <w:lang w:eastAsia="ru-RU"/>
              </w:rPr>
            </w:pPr>
            <w:r w:rsidRPr="009F45E6">
              <w:rPr>
                <w:rFonts w:eastAsia="Times New Roman" w:cs="Times New Roman"/>
                <w:sz w:val="20"/>
                <w:szCs w:val="20"/>
                <w:lang w:eastAsia="ru-RU"/>
              </w:rPr>
              <w:t>Итого:</w:t>
            </w:r>
          </w:p>
        </w:tc>
        <w:tc>
          <w:tcPr>
            <w:tcW w:w="1100"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17324</w:t>
            </w:r>
          </w:p>
        </w:tc>
        <w:tc>
          <w:tcPr>
            <w:tcW w:w="1535"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0</w:t>
            </w:r>
          </w:p>
        </w:tc>
        <w:tc>
          <w:tcPr>
            <w:tcW w:w="1155" w:type="dxa"/>
            <w:tcBorders>
              <w:top w:val="single" w:sz="4" w:space="0" w:color="auto"/>
              <w:left w:val="single" w:sz="4" w:space="0" w:color="auto"/>
              <w:bottom w:val="single" w:sz="4" w:space="0" w:color="auto"/>
              <w:right w:val="single" w:sz="4" w:space="0" w:color="auto"/>
            </w:tcBorders>
          </w:tcPr>
          <w:p w:rsidR="002812FE" w:rsidRPr="002812FE" w:rsidRDefault="002812FE" w:rsidP="00FC119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4</w:t>
            </w:r>
            <w:r w:rsidR="00FC119E">
              <w:rPr>
                <w:rFonts w:eastAsia="Times New Roman" w:cs="Times New Roman"/>
                <w:sz w:val="20"/>
                <w:szCs w:val="20"/>
                <w:lang w:eastAsia="ru-RU"/>
              </w:rPr>
              <w:t>677</w:t>
            </w:r>
          </w:p>
        </w:tc>
        <w:tc>
          <w:tcPr>
            <w:tcW w:w="1100"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9020</w:t>
            </w:r>
          </w:p>
        </w:tc>
        <w:tc>
          <w:tcPr>
            <w:tcW w:w="1045"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3627</w:t>
            </w:r>
          </w:p>
        </w:tc>
        <w:tc>
          <w:tcPr>
            <w:tcW w:w="941"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0</w:t>
            </w:r>
          </w:p>
        </w:tc>
        <w:tc>
          <w:tcPr>
            <w:tcW w:w="1512" w:type="dxa"/>
            <w:vMerge w:val="restart"/>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contextualSpacing/>
              <w:jc w:val="center"/>
              <w:rPr>
                <w:rFonts w:eastAsia="Times New Roman" w:cs="Times New Roman"/>
                <w:sz w:val="20"/>
                <w:szCs w:val="20"/>
                <w:lang w:eastAsia="ru-RU"/>
              </w:rPr>
            </w:pPr>
            <w:r w:rsidRPr="009F45E6">
              <w:rPr>
                <w:rFonts w:eastAsia="Times New Roman" w:cs="Times New Roman"/>
                <w:sz w:val="20"/>
                <w:szCs w:val="20"/>
                <w:lang w:eastAsia="ru-RU"/>
              </w:rPr>
              <w:t>Министерство строительного комплекса Московской области, Министерство жилищной политики Московской области, администрация городского округа Пущино</w:t>
            </w:r>
          </w:p>
        </w:tc>
        <w:tc>
          <w:tcPr>
            <w:tcW w:w="1650" w:type="dxa"/>
            <w:vMerge w:val="restart"/>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contextualSpacing/>
              <w:jc w:val="center"/>
              <w:rPr>
                <w:rFonts w:eastAsia="Times New Roman" w:cs="Times New Roman"/>
                <w:sz w:val="20"/>
                <w:szCs w:val="20"/>
                <w:lang w:eastAsia="ru-RU"/>
              </w:rPr>
            </w:pPr>
            <w:r w:rsidRPr="009F45E6">
              <w:rPr>
                <w:rFonts w:eastAsia="Times New Roman" w:cs="Times New Roman"/>
                <w:sz w:val="20"/>
                <w:szCs w:val="20"/>
                <w:lang w:eastAsia="ru-RU"/>
              </w:rPr>
              <w:t>Количество молодых семей, получивших свидетельство о праве на получение социальной выплаты на приобретение жилого помещения или создание объекта индивидуальн</w:t>
            </w:r>
            <w:r>
              <w:rPr>
                <w:rFonts w:eastAsia="Times New Roman" w:cs="Times New Roman"/>
                <w:sz w:val="20"/>
                <w:szCs w:val="20"/>
                <w:lang w:eastAsia="ru-RU"/>
              </w:rPr>
              <w:t xml:space="preserve">ого жилищного строительства, - </w:t>
            </w:r>
            <w:r w:rsidRPr="0031092B">
              <w:rPr>
                <w:rFonts w:eastAsia="Times New Roman" w:cs="Times New Roman"/>
                <w:sz w:val="20"/>
                <w:szCs w:val="20"/>
                <w:lang w:eastAsia="ru-RU"/>
              </w:rPr>
              <w:t>4 семьи</w:t>
            </w:r>
          </w:p>
        </w:tc>
      </w:tr>
      <w:tr w:rsidR="002812FE" w:rsidRPr="009F45E6" w:rsidTr="00F53C35">
        <w:trPr>
          <w:trHeight w:val="144"/>
        </w:trPr>
        <w:tc>
          <w:tcPr>
            <w:tcW w:w="714" w:type="dxa"/>
            <w:vMerge/>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contextualSpacing/>
              <w:jc w:val="center"/>
              <w:rPr>
                <w:rFonts w:eastAsia="Times New Roman" w:cs="Times New Roman"/>
                <w:sz w:val="20"/>
                <w:szCs w:val="20"/>
                <w:lang w:eastAsia="ru-RU"/>
              </w:rPr>
            </w:pPr>
          </w:p>
        </w:tc>
        <w:tc>
          <w:tcPr>
            <w:tcW w:w="2199" w:type="dxa"/>
            <w:vMerge/>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contextualSpacing/>
              <w:jc w:val="center"/>
              <w:rPr>
                <w:rFonts w:eastAsia="Times New Roman" w:cs="Times New Roman"/>
                <w:sz w:val="20"/>
                <w:szCs w:val="20"/>
                <w:lang w:eastAsia="ru-RU"/>
              </w:rPr>
            </w:pPr>
          </w:p>
        </w:tc>
        <w:tc>
          <w:tcPr>
            <w:tcW w:w="1759" w:type="dxa"/>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contextualSpacing/>
              <w:jc w:val="center"/>
              <w:rPr>
                <w:rFonts w:eastAsia="Times New Roman" w:cs="Times New Roman"/>
                <w:sz w:val="20"/>
                <w:szCs w:val="20"/>
                <w:lang w:eastAsia="ru-RU"/>
              </w:rPr>
            </w:pPr>
            <w:r w:rsidRPr="009F45E6">
              <w:rPr>
                <w:rFonts w:eastAsia="Times New Roman" w:cs="Times New Roman"/>
                <w:sz w:val="20"/>
                <w:szCs w:val="20"/>
                <w:lang w:eastAsia="ru-RU"/>
              </w:rPr>
              <w:t>Средства федерального бюджета</w:t>
            </w:r>
            <w:r w:rsidRPr="009F45E6">
              <w:rPr>
                <w:rFonts w:ascii="Calibri" w:eastAsia="Times New Roman" w:hAnsi="Calibri" w:cs="Times New Roman"/>
                <w:sz w:val="20"/>
                <w:szCs w:val="20"/>
                <w:vertAlign w:val="superscript"/>
                <w:lang w:eastAsia="ru-RU"/>
              </w:rPr>
              <w:t>1</w:t>
            </w:r>
          </w:p>
        </w:tc>
        <w:tc>
          <w:tcPr>
            <w:tcW w:w="1100"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598</w:t>
            </w:r>
          </w:p>
        </w:tc>
        <w:tc>
          <w:tcPr>
            <w:tcW w:w="1535"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0</w:t>
            </w:r>
          </w:p>
        </w:tc>
        <w:tc>
          <w:tcPr>
            <w:tcW w:w="1155"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151</w:t>
            </w:r>
          </w:p>
        </w:tc>
        <w:tc>
          <w:tcPr>
            <w:tcW w:w="1100"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316</w:t>
            </w:r>
          </w:p>
        </w:tc>
        <w:tc>
          <w:tcPr>
            <w:tcW w:w="1045"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131</w:t>
            </w:r>
          </w:p>
        </w:tc>
        <w:tc>
          <w:tcPr>
            <w:tcW w:w="941"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0</w:t>
            </w:r>
          </w:p>
        </w:tc>
        <w:tc>
          <w:tcPr>
            <w:tcW w:w="1512" w:type="dxa"/>
            <w:vMerge/>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contextualSpacing/>
              <w:jc w:val="center"/>
              <w:rPr>
                <w:rFonts w:eastAsia="Times New Roman" w:cs="Times New Roman"/>
                <w:sz w:val="20"/>
                <w:szCs w:val="20"/>
                <w:lang w:eastAsia="ru-RU"/>
              </w:rPr>
            </w:pPr>
          </w:p>
        </w:tc>
        <w:tc>
          <w:tcPr>
            <w:tcW w:w="1650" w:type="dxa"/>
            <w:vMerge/>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contextualSpacing/>
              <w:jc w:val="center"/>
              <w:rPr>
                <w:rFonts w:eastAsia="Times New Roman" w:cs="Times New Roman"/>
                <w:sz w:val="20"/>
                <w:szCs w:val="20"/>
                <w:lang w:eastAsia="ru-RU"/>
              </w:rPr>
            </w:pPr>
          </w:p>
        </w:tc>
      </w:tr>
      <w:tr w:rsidR="002812FE" w:rsidRPr="009F45E6" w:rsidTr="00F53C35">
        <w:trPr>
          <w:trHeight w:val="144"/>
        </w:trPr>
        <w:tc>
          <w:tcPr>
            <w:tcW w:w="714" w:type="dxa"/>
            <w:vMerge/>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contextualSpacing/>
              <w:jc w:val="center"/>
              <w:rPr>
                <w:rFonts w:eastAsia="Times New Roman" w:cs="Times New Roman"/>
                <w:sz w:val="20"/>
                <w:szCs w:val="20"/>
                <w:lang w:eastAsia="ru-RU"/>
              </w:rPr>
            </w:pPr>
          </w:p>
        </w:tc>
        <w:tc>
          <w:tcPr>
            <w:tcW w:w="2199" w:type="dxa"/>
            <w:vMerge/>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contextualSpacing/>
              <w:jc w:val="center"/>
              <w:rPr>
                <w:rFonts w:eastAsia="Times New Roman" w:cs="Times New Roman"/>
                <w:sz w:val="20"/>
                <w:szCs w:val="20"/>
                <w:lang w:eastAsia="ru-RU"/>
              </w:rPr>
            </w:pPr>
          </w:p>
        </w:tc>
        <w:tc>
          <w:tcPr>
            <w:tcW w:w="1759" w:type="dxa"/>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contextualSpacing/>
              <w:jc w:val="center"/>
              <w:rPr>
                <w:rFonts w:eastAsia="Times New Roman" w:cs="Times New Roman"/>
                <w:sz w:val="20"/>
                <w:szCs w:val="20"/>
                <w:lang w:eastAsia="ru-RU"/>
              </w:rPr>
            </w:pPr>
            <w:r w:rsidRPr="009F45E6">
              <w:rPr>
                <w:rFonts w:eastAsia="Times New Roman" w:cs="Times New Roman"/>
                <w:sz w:val="20"/>
                <w:szCs w:val="20"/>
                <w:lang w:eastAsia="ru-RU"/>
              </w:rPr>
              <w:t>Средства бюджета Московской области</w:t>
            </w:r>
            <w:r w:rsidRPr="009F45E6">
              <w:rPr>
                <w:rFonts w:ascii="Calibri" w:eastAsia="Times New Roman" w:hAnsi="Calibri" w:cs="Times New Roman"/>
                <w:sz w:val="20"/>
                <w:szCs w:val="20"/>
                <w:vertAlign w:val="superscript"/>
                <w:lang w:eastAsia="ru-RU"/>
              </w:rPr>
              <w:t>1</w:t>
            </w:r>
          </w:p>
        </w:tc>
        <w:tc>
          <w:tcPr>
            <w:tcW w:w="1100"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2657</w:t>
            </w:r>
          </w:p>
        </w:tc>
        <w:tc>
          <w:tcPr>
            <w:tcW w:w="1535"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0</w:t>
            </w:r>
          </w:p>
        </w:tc>
        <w:tc>
          <w:tcPr>
            <w:tcW w:w="1155"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743</w:t>
            </w:r>
          </w:p>
        </w:tc>
        <w:tc>
          <w:tcPr>
            <w:tcW w:w="1100"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1345</w:t>
            </w:r>
          </w:p>
        </w:tc>
        <w:tc>
          <w:tcPr>
            <w:tcW w:w="1045"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569</w:t>
            </w:r>
          </w:p>
        </w:tc>
        <w:tc>
          <w:tcPr>
            <w:tcW w:w="941"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0</w:t>
            </w:r>
          </w:p>
        </w:tc>
        <w:tc>
          <w:tcPr>
            <w:tcW w:w="1512" w:type="dxa"/>
            <w:vMerge/>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contextualSpacing/>
              <w:jc w:val="center"/>
              <w:rPr>
                <w:rFonts w:eastAsia="Times New Roman" w:cs="Times New Roman"/>
                <w:sz w:val="20"/>
                <w:szCs w:val="20"/>
                <w:lang w:eastAsia="ru-RU"/>
              </w:rPr>
            </w:pPr>
          </w:p>
        </w:tc>
        <w:tc>
          <w:tcPr>
            <w:tcW w:w="1650" w:type="dxa"/>
            <w:vMerge/>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contextualSpacing/>
              <w:jc w:val="center"/>
              <w:rPr>
                <w:rFonts w:eastAsia="Times New Roman" w:cs="Times New Roman"/>
                <w:sz w:val="20"/>
                <w:szCs w:val="20"/>
                <w:lang w:eastAsia="ru-RU"/>
              </w:rPr>
            </w:pPr>
          </w:p>
        </w:tc>
      </w:tr>
      <w:tr w:rsidR="002812FE" w:rsidRPr="009F45E6" w:rsidTr="00F53C35">
        <w:trPr>
          <w:trHeight w:val="733"/>
        </w:trPr>
        <w:tc>
          <w:tcPr>
            <w:tcW w:w="714" w:type="dxa"/>
            <w:vMerge/>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contextualSpacing/>
              <w:jc w:val="center"/>
              <w:rPr>
                <w:rFonts w:eastAsia="Times New Roman" w:cs="Times New Roman"/>
                <w:sz w:val="20"/>
                <w:szCs w:val="20"/>
                <w:lang w:eastAsia="ru-RU"/>
              </w:rPr>
            </w:pPr>
          </w:p>
        </w:tc>
        <w:tc>
          <w:tcPr>
            <w:tcW w:w="2199" w:type="dxa"/>
            <w:vMerge/>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contextualSpacing/>
              <w:jc w:val="center"/>
              <w:rPr>
                <w:rFonts w:eastAsia="Times New Roman" w:cs="Times New Roman"/>
                <w:sz w:val="20"/>
                <w:szCs w:val="20"/>
                <w:lang w:eastAsia="ru-RU"/>
              </w:rPr>
            </w:pPr>
          </w:p>
        </w:tc>
        <w:tc>
          <w:tcPr>
            <w:tcW w:w="1759" w:type="dxa"/>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contextualSpacing/>
              <w:jc w:val="center"/>
              <w:rPr>
                <w:rFonts w:eastAsia="Times New Roman" w:cs="Times New Roman"/>
                <w:sz w:val="20"/>
                <w:szCs w:val="20"/>
                <w:lang w:eastAsia="ru-RU"/>
              </w:rPr>
            </w:pPr>
            <w:r w:rsidRPr="009F45E6">
              <w:rPr>
                <w:rFonts w:eastAsia="Times New Roman" w:cs="Times New Roman"/>
                <w:sz w:val="20"/>
                <w:szCs w:val="20"/>
                <w:lang w:eastAsia="ru-RU"/>
              </w:rPr>
              <w:t>Средства бюджета городского округа Пущино</w:t>
            </w:r>
            <w:r w:rsidRPr="009F45E6">
              <w:rPr>
                <w:rFonts w:ascii="Calibri" w:eastAsia="Times New Roman" w:hAnsi="Calibri" w:cs="Times New Roman"/>
                <w:sz w:val="20"/>
                <w:szCs w:val="20"/>
                <w:vertAlign w:val="superscript"/>
                <w:lang w:eastAsia="ru-RU"/>
              </w:rPr>
              <w:t>2</w:t>
            </w:r>
          </w:p>
        </w:tc>
        <w:tc>
          <w:tcPr>
            <w:tcW w:w="1100"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3087</w:t>
            </w:r>
          </w:p>
        </w:tc>
        <w:tc>
          <w:tcPr>
            <w:tcW w:w="1535"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0</w:t>
            </w:r>
          </w:p>
        </w:tc>
        <w:tc>
          <w:tcPr>
            <w:tcW w:w="1155"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743</w:t>
            </w:r>
          </w:p>
        </w:tc>
        <w:tc>
          <w:tcPr>
            <w:tcW w:w="1100"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1775</w:t>
            </w:r>
          </w:p>
        </w:tc>
        <w:tc>
          <w:tcPr>
            <w:tcW w:w="1045"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569</w:t>
            </w:r>
          </w:p>
        </w:tc>
        <w:tc>
          <w:tcPr>
            <w:tcW w:w="941"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0</w:t>
            </w:r>
          </w:p>
        </w:tc>
        <w:tc>
          <w:tcPr>
            <w:tcW w:w="1512" w:type="dxa"/>
            <w:vMerge/>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contextualSpacing/>
              <w:jc w:val="center"/>
              <w:rPr>
                <w:rFonts w:eastAsia="Times New Roman" w:cs="Times New Roman"/>
                <w:sz w:val="20"/>
                <w:szCs w:val="20"/>
                <w:lang w:eastAsia="ru-RU"/>
              </w:rPr>
            </w:pPr>
          </w:p>
        </w:tc>
        <w:tc>
          <w:tcPr>
            <w:tcW w:w="1650" w:type="dxa"/>
            <w:vMerge/>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contextualSpacing/>
              <w:jc w:val="center"/>
              <w:rPr>
                <w:rFonts w:eastAsia="Times New Roman" w:cs="Times New Roman"/>
                <w:sz w:val="20"/>
                <w:szCs w:val="20"/>
                <w:lang w:eastAsia="ru-RU"/>
              </w:rPr>
            </w:pPr>
          </w:p>
        </w:tc>
      </w:tr>
      <w:tr w:rsidR="002812FE" w:rsidRPr="009F45E6" w:rsidTr="00F53C35">
        <w:trPr>
          <w:trHeight w:val="144"/>
        </w:trPr>
        <w:tc>
          <w:tcPr>
            <w:tcW w:w="714" w:type="dxa"/>
            <w:vMerge/>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contextualSpacing/>
              <w:jc w:val="center"/>
              <w:rPr>
                <w:rFonts w:eastAsia="Times New Roman" w:cs="Times New Roman"/>
                <w:sz w:val="20"/>
                <w:szCs w:val="20"/>
                <w:lang w:eastAsia="ru-RU"/>
              </w:rPr>
            </w:pPr>
          </w:p>
        </w:tc>
        <w:tc>
          <w:tcPr>
            <w:tcW w:w="2199" w:type="dxa"/>
            <w:vMerge/>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contextualSpacing/>
              <w:jc w:val="center"/>
              <w:rPr>
                <w:rFonts w:eastAsia="Times New Roman" w:cs="Times New Roman"/>
                <w:sz w:val="20"/>
                <w:szCs w:val="20"/>
                <w:lang w:eastAsia="ru-RU"/>
              </w:rPr>
            </w:pPr>
          </w:p>
        </w:tc>
        <w:tc>
          <w:tcPr>
            <w:tcW w:w="1759" w:type="dxa"/>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contextualSpacing/>
              <w:jc w:val="center"/>
              <w:rPr>
                <w:rFonts w:eastAsia="Times New Roman" w:cs="Times New Roman"/>
                <w:sz w:val="20"/>
                <w:szCs w:val="20"/>
                <w:lang w:eastAsia="ru-RU"/>
              </w:rPr>
            </w:pPr>
            <w:r w:rsidRPr="009F45E6">
              <w:rPr>
                <w:rFonts w:eastAsia="Times New Roman" w:cs="Times New Roman"/>
                <w:sz w:val="20"/>
                <w:szCs w:val="20"/>
                <w:lang w:eastAsia="ru-RU"/>
              </w:rPr>
              <w:t>Внебюджетные источники</w:t>
            </w:r>
          </w:p>
        </w:tc>
        <w:tc>
          <w:tcPr>
            <w:tcW w:w="1100" w:type="dxa"/>
            <w:tcBorders>
              <w:top w:val="single" w:sz="4" w:space="0" w:color="auto"/>
              <w:left w:val="single" w:sz="4" w:space="0" w:color="auto"/>
              <w:bottom w:val="single" w:sz="4" w:space="0" w:color="auto"/>
              <w:right w:val="single" w:sz="4" w:space="0" w:color="auto"/>
            </w:tcBorders>
          </w:tcPr>
          <w:p w:rsidR="002812FE" w:rsidRPr="002812FE" w:rsidRDefault="00FC119E" w:rsidP="002812FE">
            <w:pPr>
              <w:widowControl w:val="0"/>
              <w:autoSpaceDE w:val="0"/>
              <w:autoSpaceDN w:val="0"/>
              <w:contextualSpacing/>
              <w:jc w:val="center"/>
              <w:rPr>
                <w:rFonts w:eastAsia="Times New Roman" w:cs="Times New Roman"/>
                <w:sz w:val="20"/>
                <w:szCs w:val="20"/>
                <w:lang w:eastAsia="ru-RU"/>
              </w:rPr>
            </w:pPr>
            <w:r>
              <w:rPr>
                <w:rFonts w:eastAsia="Times New Roman" w:cs="Times New Roman"/>
                <w:sz w:val="20"/>
                <w:szCs w:val="20"/>
                <w:lang w:eastAsia="ru-RU"/>
              </w:rPr>
              <w:t>10982</w:t>
            </w:r>
          </w:p>
        </w:tc>
        <w:tc>
          <w:tcPr>
            <w:tcW w:w="1535"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0</w:t>
            </w:r>
          </w:p>
        </w:tc>
        <w:tc>
          <w:tcPr>
            <w:tcW w:w="1155"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3040</w:t>
            </w:r>
          </w:p>
        </w:tc>
        <w:tc>
          <w:tcPr>
            <w:tcW w:w="1100"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5584</w:t>
            </w:r>
          </w:p>
        </w:tc>
        <w:tc>
          <w:tcPr>
            <w:tcW w:w="1045"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2358</w:t>
            </w:r>
          </w:p>
        </w:tc>
        <w:tc>
          <w:tcPr>
            <w:tcW w:w="941"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0</w:t>
            </w:r>
          </w:p>
        </w:tc>
        <w:tc>
          <w:tcPr>
            <w:tcW w:w="1512" w:type="dxa"/>
            <w:vMerge/>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contextualSpacing/>
              <w:jc w:val="center"/>
              <w:rPr>
                <w:rFonts w:eastAsia="Times New Roman" w:cs="Times New Roman"/>
                <w:sz w:val="20"/>
                <w:szCs w:val="20"/>
                <w:lang w:eastAsia="ru-RU"/>
              </w:rPr>
            </w:pPr>
          </w:p>
        </w:tc>
        <w:tc>
          <w:tcPr>
            <w:tcW w:w="1650" w:type="dxa"/>
            <w:vMerge/>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contextualSpacing/>
              <w:jc w:val="center"/>
              <w:rPr>
                <w:rFonts w:eastAsia="Times New Roman" w:cs="Times New Roman"/>
                <w:sz w:val="20"/>
                <w:szCs w:val="20"/>
                <w:lang w:eastAsia="ru-RU"/>
              </w:rPr>
            </w:pPr>
          </w:p>
        </w:tc>
      </w:tr>
      <w:tr w:rsidR="002812FE" w:rsidRPr="009F45E6" w:rsidTr="00F53C35">
        <w:trPr>
          <w:trHeight w:val="331"/>
        </w:trPr>
        <w:tc>
          <w:tcPr>
            <w:tcW w:w="714" w:type="dxa"/>
            <w:vMerge w:val="restart"/>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contextualSpacing/>
              <w:jc w:val="center"/>
              <w:rPr>
                <w:rFonts w:eastAsia="Times New Roman" w:cs="Times New Roman"/>
                <w:sz w:val="20"/>
                <w:szCs w:val="20"/>
                <w:lang w:eastAsia="ru-RU"/>
              </w:rPr>
            </w:pPr>
            <w:r w:rsidRPr="009F45E6">
              <w:rPr>
                <w:rFonts w:eastAsia="Times New Roman" w:cs="Times New Roman"/>
                <w:sz w:val="20"/>
                <w:szCs w:val="20"/>
                <w:lang w:eastAsia="ru-RU"/>
              </w:rPr>
              <w:t>1.1</w:t>
            </w:r>
          </w:p>
        </w:tc>
        <w:tc>
          <w:tcPr>
            <w:tcW w:w="2199" w:type="dxa"/>
            <w:vMerge w:val="restart"/>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contextualSpacing/>
              <w:jc w:val="center"/>
              <w:rPr>
                <w:rFonts w:eastAsia="Times New Roman" w:cs="Times New Roman"/>
                <w:sz w:val="20"/>
                <w:szCs w:val="20"/>
                <w:lang w:eastAsia="ru-RU"/>
              </w:rPr>
            </w:pPr>
            <w:r w:rsidRPr="009F45E6">
              <w:rPr>
                <w:rFonts w:eastAsia="Times New Roman" w:cs="Times New Roman"/>
                <w:sz w:val="20"/>
                <w:szCs w:val="20"/>
                <w:lang w:eastAsia="ru-RU"/>
              </w:rPr>
              <w:t>Мероприятие 01.01. Реализация мероприятий по обеспечению жильем молодых семей</w:t>
            </w:r>
          </w:p>
        </w:tc>
        <w:tc>
          <w:tcPr>
            <w:tcW w:w="1759" w:type="dxa"/>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contextualSpacing/>
              <w:jc w:val="center"/>
              <w:rPr>
                <w:rFonts w:eastAsia="Times New Roman" w:cs="Times New Roman"/>
                <w:sz w:val="20"/>
                <w:szCs w:val="20"/>
                <w:lang w:eastAsia="ru-RU"/>
              </w:rPr>
            </w:pPr>
            <w:r w:rsidRPr="009F45E6">
              <w:rPr>
                <w:rFonts w:eastAsia="Times New Roman" w:cs="Times New Roman"/>
                <w:sz w:val="20"/>
                <w:szCs w:val="20"/>
                <w:lang w:eastAsia="ru-RU"/>
              </w:rPr>
              <w:t>Итого:</w:t>
            </w:r>
          </w:p>
        </w:tc>
        <w:tc>
          <w:tcPr>
            <w:tcW w:w="1100"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17324</w:t>
            </w:r>
          </w:p>
        </w:tc>
        <w:tc>
          <w:tcPr>
            <w:tcW w:w="1535"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0</w:t>
            </w:r>
          </w:p>
        </w:tc>
        <w:tc>
          <w:tcPr>
            <w:tcW w:w="1155" w:type="dxa"/>
            <w:tcBorders>
              <w:top w:val="single" w:sz="4" w:space="0" w:color="auto"/>
              <w:left w:val="single" w:sz="4" w:space="0" w:color="auto"/>
              <w:bottom w:val="single" w:sz="4" w:space="0" w:color="auto"/>
              <w:right w:val="single" w:sz="4" w:space="0" w:color="auto"/>
            </w:tcBorders>
          </w:tcPr>
          <w:p w:rsidR="002812FE" w:rsidRPr="002812FE" w:rsidRDefault="00FC119E" w:rsidP="002812FE">
            <w:pPr>
              <w:widowControl w:val="0"/>
              <w:autoSpaceDE w:val="0"/>
              <w:autoSpaceDN w:val="0"/>
              <w:contextualSpacing/>
              <w:jc w:val="center"/>
              <w:rPr>
                <w:rFonts w:eastAsia="Times New Roman" w:cs="Times New Roman"/>
                <w:sz w:val="20"/>
                <w:szCs w:val="20"/>
                <w:lang w:eastAsia="ru-RU"/>
              </w:rPr>
            </w:pPr>
            <w:r>
              <w:rPr>
                <w:rFonts w:eastAsia="Times New Roman" w:cs="Times New Roman"/>
                <w:sz w:val="20"/>
                <w:szCs w:val="20"/>
                <w:lang w:eastAsia="ru-RU"/>
              </w:rPr>
              <w:t>4677</w:t>
            </w:r>
          </w:p>
        </w:tc>
        <w:tc>
          <w:tcPr>
            <w:tcW w:w="1100"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9020</w:t>
            </w:r>
          </w:p>
        </w:tc>
        <w:tc>
          <w:tcPr>
            <w:tcW w:w="1045"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3627</w:t>
            </w:r>
          </w:p>
        </w:tc>
        <w:tc>
          <w:tcPr>
            <w:tcW w:w="941"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0</w:t>
            </w:r>
          </w:p>
        </w:tc>
        <w:tc>
          <w:tcPr>
            <w:tcW w:w="1512" w:type="dxa"/>
            <w:vMerge w:val="restart"/>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contextualSpacing/>
              <w:jc w:val="center"/>
              <w:rPr>
                <w:rFonts w:eastAsia="Times New Roman" w:cs="Times New Roman"/>
                <w:sz w:val="20"/>
                <w:szCs w:val="20"/>
                <w:lang w:eastAsia="ru-RU"/>
              </w:rPr>
            </w:pPr>
            <w:r w:rsidRPr="009F45E6">
              <w:rPr>
                <w:rFonts w:eastAsia="Times New Roman" w:cs="Times New Roman"/>
                <w:sz w:val="20"/>
                <w:szCs w:val="20"/>
                <w:lang w:eastAsia="ru-RU"/>
              </w:rPr>
              <w:t xml:space="preserve">Министерство строительного комплекса Московской области, Министерство жилищной политики Московской области, администрация </w:t>
            </w:r>
            <w:r w:rsidRPr="009F45E6">
              <w:rPr>
                <w:rFonts w:eastAsia="Times New Roman" w:cs="Times New Roman"/>
                <w:sz w:val="20"/>
                <w:szCs w:val="20"/>
                <w:lang w:eastAsia="ru-RU"/>
              </w:rPr>
              <w:lastRenderedPageBreak/>
              <w:t>городского округа Пущино</w:t>
            </w:r>
          </w:p>
        </w:tc>
        <w:tc>
          <w:tcPr>
            <w:tcW w:w="1650" w:type="dxa"/>
            <w:vMerge w:val="restart"/>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contextualSpacing/>
              <w:jc w:val="center"/>
              <w:rPr>
                <w:rFonts w:eastAsia="Times New Roman" w:cs="Times New Roman"/>
                <w:sz w:val="20"/>
                <w:szCs w:val="20"/>
                <w:lang w:eastAsia="ru-RU"/>
              </w:rPr>
            </w:pPr>
            <w:r w:rsidRPr="009F45E6">
              <w:rPr>
                <w:rFonts w:eastAsia="Times New Roman" w:cs="Times New Roman"/>
                <w:sz w:val="20"/>
                <w:szCs w:val="20"/>
                <w:lang w:eastAsia="ru-RU"/>
              </w:rPr>
              <w:lastRenderedPageBreak/>
              <w:t xml:space="preserve">Количество молодых семей, получивших свидетельство о праве на получение социальной выплаты на приобретение жилого помещения или </w:t>
            </w:r>
            <w:r w:rsidRPr="009F45E6">
              <w:rPr>
                <w:rFonts w:eastAsia="Times New Roman" w:cs="Times New Roman"/>
                <w:sz w:val="20"/>
                <w:szCs w:val="20"/>
                <w:lang w:eastAsia="ru-RU"/>
              </w:rPr>
              <w:lastRenderedPageBreak/>
              <w:t xml:space="preserve">создание объекта индивидуального жилищного строительства, - </w:t>
            </w:r>
            <w:r w:rsidRPr="0031092B">
              <w:rPr>
                <w:rFonts w:eastAsia="Times New Roman" w:cs="Times New Roman"/>
                <w:sz w:val="20"/>
                <w:szCs w:val="20"/>
                <w:lang w:eastAsia="ru-RU"/>
              </w:rPr>
              <w:t>4 семьи</w:t>
            </w:r>
          </w:p>
        </w:tc>
      </w:tr>
      <w:tr w:rsidR="002812FE" w:rsidRPr="009F45E6" w:rsidTr="00F53C35">
        <w:trPr>
          <w:trHeight w:val="144"/>
        </w:trPr>
        <w:tc>
          <w:tcPr>
            <w:tcW w:w="714" w:type="dxa"/>
            <w:vMerge/>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contextualSpacing/>
              <w:jc w:val="center"/>
              <w:rPr>
                <w:rFonts w:eastAsia="Times New Roman" w:cs="Times New Roman"/>
                <w:sz w:val="20"/>
                <w:szCs w:val="20"/>
                <w:lang w:eastAsia="ru-RU"/>
              </w:rPr>
            </w:pPr>
          </w:p>
        </w:tc>
        <w:tc>
          <w:tcPr>
            <w:tcW w:w="2199" w:type="dxa"/>
            <w:vMerge/>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contextualSpacing/>
              <w:jc w:val="center"/>
              <w:rPr>
                <w:rFonts w:eastAsia="Times New Roman" w:cs="Times New Roman"/>
                <w:sz w:val="20"/>
                <w:szCs w:val="20"/>
                <w:lang w:eastAsia="ru-RU"/>
              </w:rPr>
            </w:pPr>
          </w:p>
        </w:tc>
        <w:tc>
          <w:tcPr>
            <w:tcW w:w="1759" w:type="dxa"/>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contextualSpacing/>
              <w:jc w:val="center"/>
              <w:rPr>
                <w:rFonts w:eastAsia="Times New Roman" w:cs="Times New Roman"/>
                <w:sz w:val="20"/>
                <w:szCs w:val="20"/>
                <w:lang w:eastAsia="ru-RU"/>
              </w:rPr>
            </w:pPr>
            <w:r w:rsidRPr="009F45E6">
              <w:rPr>
                <w:rFonts w:eastAsia="Times New Roman" w:cs="Times New Roman"/>
                <w:sz w:val="20"/>
                <w:szCs w:val="20"/>
                <w:lang w:eastAsia="ru-RU"/>
              </w:rPr>
              <w:t xml:space="preserve">Средства федерального бюджета </w:t>
            </w:r>
            <w:r w:rsidRPr="009F45E6">
              <w:rPr>
                <w:rFonts w:ascii="Calibri" w:eastAsia="Times New Roman" w:hAnsi="Calibri" w:cs="Times New Roman"/>
                <w:sz w:val="20"/>
                <w:szCs w:val="20"/>
                <w:vertAlign w:val="superscript"/>
                <w:lang w:eastAsia="ru-RU"/>
              </w:rPr>
              <w:t>1</w:t>
            </w:r>
          </w:p>
        </w:tc>
        <w:tc>
          <w:tcPr>
            <w:tcW w:w="1100"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598</w:t>
            </w:r>
          </w:p>
        </w:tc>
        <w:tc>
          <w:tcPr>
            <w:tcW w:w="1535"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0</w:t>
            </w:r>
          </w:p>
        </w:tc>
        <w:tc>
          <w:tcPr>
            <w:tcW w:w="1155"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151</w:t>
            </w:r>
          </w:p>
        </w:tc>
        <w:tc>
          <w:tcPr>
            <w:tcW w:w="1100"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316</w:t>
            </w:r>
          </w:p>
        </w:tc>
        <w:tc>
          <w:tcPr>
            <w:tcW w:w="1045"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131</w:t>
            </w:r>
          </w:p>
        </w:tc>
        <w:tc>
          <w:tcPr>
            <w:tcW w:w="941"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0</w:t>
            </w:r>
          </w:p>
        </w:tc>
        <w:tc>
          <w:tcPr>
            <w:tcW w:w="1512" w:type="dxa"/>
            <w:vMerge/>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contextualSpacing/>
              <w:jc w:val="center"/>
              <w:rPr>
                <w:rFonts w:eastAsia="Times New Roman" w:cs="Times New Roman"/>
                <w:sz w:val="20"/>
                <w:szCs w:val="20"/>
                <w:lang w:eastAsia="ru-RU"/>
              </w:rPr>
            </w:pPr>
          </w:p>
        </w:tc>
        <w:tc>
          <w:tcPr>
            <w:tcW w:w="1650" w:type="dxa"/>
            <w:vMerge/>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contextualSpacing/>
              <w:jc w:val="center"/>
              <w:rPr>
                <w:rFonts w:eastAsia="Times New Roman" w:cs="Times New Roman"/>
                <w:sz w:val="20"/>
                <w:szCs w:val="20"/>
                <w:lang w:eastAsia="ru-RU"/>
              </w:rPr>
            </w:pPr>
          </w:p>
        </w:tc>
      </w:tr>
      <w:tr w:rsidR="002812FE" w:rsidRPr="009F45E6" w:rsidTr="00F53C35">
        <w:trPr>
          <w:trHeight w:val="144"/>
        </w:trPr>
        <w:tc>
          <w:tcPr>
            <w:tcW w:w="714" w:type="dxa"/>
            <w:vMerge/>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contextualSpacing/>
              <w:jc w:val="center"/>
              <w:rPr>
                <w:rFonts w:eastAsia="Times New Roman" w:cs="Times New Roman"/>
                <w:sz w:val="20"/>
                <w:szCs w:val="20"/>
                <w:lang w:eastAsia="ru-RU"/>
              </w:rPr>
            </w:pPr>
          </w:p>
        </w:tc>
        <w:tc>
          <w:tcPr>
            <w:tcW w:w="2199" w:type="dxa"/>
            <w:vMerge/>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contextualSpacing/>
              <w:jc w:val="center"/>
              <w:rPr>
                <w:rFonts w:eastAsia="Times New Roman" w:cs="Times New Roman"/>
                <w:sz w:val="20"/>
                <w:szCs w:val="20"/>
                <w:lang w:eastAsia="ru-RU"/>
              </w:rPr>
            </w:pPr>
          </w:p>
        </w:tc>
        <w:tc>
          <w:tcPr>
            <w:tcW w:w="1759" w:type="dxa"/>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contextualSpacing/>
              <w:jc w:val="center"/>
              <w:rPr>
                <w:rFonts w:eastAsia="Times New Roman" w:cs="Times New Roman"/>
                <w:sz w:val="20"/>
                <w:szCs w:val="20"/>
                <w:lang w:eastAsia="ru-RU"/>
              </w:rPr>
            </w:pPr>
            <w:r w:rsidRPr="009F45E6">
              <w:rPr>
                <w:rFonts w:eastAsia="Times New Roman" w:cs="Times New Roman"/>
                <w:sz w:val="20"/>
                <w:szCs w:val="20"/>
                <w:lang w:eastAsia="ru-RU"/>
              </w:rPr>
              <w:t xml:space="preserve">Средства бюджета Московской области </w:t>
            </w:r>
            <w:r w:rsidRPr="009F45E6">
              <w:rPr>
                <w:rFonts w:ascii="Calibri" w:eastAsia="Times New Roman" w:hAnsi="Calibri" w:cs="Times New Roman"/>
                <w:sz w:val="20"/>
                <w:szCs w:val="20"/>
                <w:vertAlign w:val="superscript"/>
                <w:lang w:eastAsia="ru-RU"/>
              </w:rPr>
              <w:t>1</w:t>
            </w:r>
          </w:p>
        </w:tc>
        <w:tc>
          <w:tcPr>
            <w:tcW w:w="1100"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2657</w:t>
            </w:r>
          </w:p>
        </w:tc>
        <w:tc>
          <w:tcPr>
            <w:tcW w:w="1535"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0</w:t>
            </w:r>
          </w:p>
        </w:tc>
        <w:tc>
          <w:tcPr>
            <w:tcW w:w="1155"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743</w:t>
            </w:r>
          </w:p>
        </w:tc>
        <w:tc>
          <w:tcPr>
            <w:tcW w:w="1100"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1345</w:t>
            </w:r>
          </w:p>
        </w:tc>
        <w:tc>
          <w:tcPr>
            <w:tcW w:w="1045"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569</w:t>
            </w:r>
          </w:p>
        </w:tc>
        <w:tc>
          <w:tcPr>
            <w:tcW w:w="941"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0</w:t>
            </w:r>
          </w:p>
        </w:tc>
        <w:tc>
          <w:tcPr>
            <w:tcW w:w="1512" w:type="dxa"/>
            <w:vMerge/>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contextualSpacing/>
              <w:jc w:val="center"/>
              <w:rPr>
                <w:rFonts w:eastAsia="Times New Roman" w:cs="Times New Roman"/>
                <w:sz w:val="20"/>
                <w:szCs w:val="20"/>
                <w:lang w:eastAsia="ru-RU"/>
              </w:rPr>
            </w:pPr>
          </w:p>
        </w:tc>
        <w:tc>
          <w:tcPr>
            <w:tcW w:w="1650" w:type="dxa"/>
            <w:vMerge/>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contextualSpacing/>
              <w:jc w:val="center"/>
              <w:rPr>
                <w:rFonts w:eastAsia="Times New Roman" w:cs="Times New Roman"/>
                <w:sz w:val="20"/>
                <w:szCs w:val="20"/>
                <w:lang w:eastAsia="ru-RU"/>
              </w:rPr>
            </w:pPr>
          </w:p>
        </w:tc>
      </w:tr>
      <w:tr w:rsidR="002812FE" w:rsidRPr="009F45E6" w:rsidTr="00F53C35">
        <w:trPr>
          <w:trHeight w:val="144"/>
        </w:trPr>
        <w:tc>
          <w:tcPr>
            <w:tcW w:w="714" w:type="dxa"/>
            <w:vMerge/>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contextualSpacing/>
              <w:jc w:val="center"/>
              <w:rPr>
                <w:rFonts w:eastAsia="Times New Roman" w:cs="Times New Roman"/>
                <w:sz w:val="20"/>
                <w:szCs w:val="20"/>
                <w:lang w:eastAsia="ru-RU"/>
              </w:rPr>
            </w:pPr>
          </w:p>
        </w:tc>
        <w:tc>
          <w:tcPr>
            <w:tcW w:w="2199" w:type="dxa"/>
            <w:vMerge/>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contextualSpacing/>
              <w:jc w:val="center"/>
              <w:rPr>
                <w:rFonts w:eastAsia="Times New Roman" w:cs="Times New Roman"/>
                <w:sz w:val="20"/>
                <w:szCs w:val="20"/>
                <w:lang w:eastAsia="ru-RU"/>
              </w:rPr>
            </w:pPr>
          </w:p>
        </w:tc>
        <w:tc>
          <w:tcPr>
            <w:tcW w:w="1759" w:type="dxa"/>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contextualSpacing/>
              <w:jc w:val="center"/>
              <w:rPr>
                <w:rFonts w:eastAsia="Times New Roman" w:cs="Times New Roman"/>
                <w:sz w:val="20"/>
                <w:szCs w:val="20"/>
                <w:lang w:eastAsia="ru-RU"/>
              </w:rPr>
            </w:pPr>
            <w:r w:rsidRPr="009F45E6">
              <w:rPr>
                <w:rFonts w:eastAsia="Times New Roman" w:cs="Times New Roman"/>
                <w:sz w:val="20"/>
                <w:szCs w:val="20"/>
                <w:lang w:eastAsia="ru-RU"/>
              </w:rPr>
              <w:t xml:space="preserve">Средства бюджета </w:t>
            </w:r>
            <w:r w:rsidRPr="009F45E6">
              <w:rPr>
                <w:rFonts w:eastAsia="Times New Roman" w:cs="Times New Roman"/>
                <w:sz w:val="20"/>
                <w:szCs w:val="20"/>
                <w:lang w:eastAsia="ru-RU"/>
              </w:rPr>
              <w:lastRenderedPageBreak/>
              <w:t>городского округа Пущино</w:t>
            </w:r>
            <w:r w:rsidRPr="009F45E6">
              <w:rPr>
                <w:rFonts w:ascii="Calibri" w:eastAsia="Times New Roman" w:hAnsi="Calibri" w:cs="Times New Roman"/>
                <w:sz w:val="20"/>
                <w:szCs w:val="20"/>
                <w:vertAlign w:val="superscript"/>
                <w:lang w:eastAsia="ru-RU"/>
              </w:rPr>
              <w:t>2</w:t>
            </w:r>
          </w:p>
        </w:tc>
        <w:tc>
          <w:tcPr>
            <w:tcW w:w="1100"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lastRenderedPageBreak/>
              <w:t>3087</w:t>
            </w:r>
          </w:p>
        </w:tc>
        <w:tc>
          <w:tcPr>
            <w:tcW w:w="1535"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0</w:t>
            </w:r>
          </w:p>
        </w:tc>
        <w:tc>
          <w:tcPr>
            <w:tcW w:w="1155"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743</w:t>
            </w:r>
          </w:p>
        </w:tc>
        <w:tc>
          <w:tcPr>
            <w:tcW w:w="1100"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1775</w:t>
            </w:r>
          </w:p>
        </w:tc>
        <w:tc>
          <w:tcPr>
            <w:tcW w:w="1045"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569</w:t>
            </w:r>
          </w:p>
        </w:tc>
        <w:tc>
          <w:tcPr>
            <w:tcW w:w="941"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p>
        </w:tc>
        <w:tc>
          <w:tcPr>
            <w:tcW w:w="1512" w:type="dxa"/>
            <w:vMerge/>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contextualSpacing/>
              <w:jc w:val="center"/>
              <w:rPr>
                <w:rFonts w:eastAsia="Times New Roman" w:cs="Times New Roman"/>
                <w:sz w:val="20"/>
                <w:szCs w:val="20"/>
                <w:lang w:eastAsia="ru-RU"/>
              </w:rPr>
            </w:pPr>
          </w:p>
        </w:tc>
        <w:tc>
          <w:tcPr>
            <w:tcW w:w="1650" w:type="dxa"/>
            <w:vMerge/>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contextualSpacing/>
              <w:jc w:val="center"/>
              <w:rPr>
                <w:rFonts w:eastAsia="Times New Roman" w:cs="Times New Roman"/>
                <w:sz w:val="20"/>
                <w:szCs w:val="20"/>
                <w:lang w:eastAsia="ru-RU"/>
              </w:rPr>
            </w:pPr>
          </w:p>
        </w:tc>
      </w:tr>
      <w:tr w:rsidR="002812FE" w:rsidRPr="009F45E6" w:rsidTr="00F53C35">
        <w:trPr>
          <w:trHeight w:val="144"/>
        </w:trPr>
        <w:tc>
          <w:tcPr>
            <w:tcW w:w="714" w:type="dxa"/>
            <w:vMerge/>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contextualSpacing/>
              <w:jc w:val="center"/>
              <w:rPr>
                <w:rFonts w:eastAsia="Times New Roman" w:cs="Times New Roman"/>
                <w:sz w:val="20"/>
                <w:szCs w:val="20"/>
                <w:lang w:eastAsia="ru-RU"/>
              </w:rPr>
            </w:pPr>
          </w:p>
        </w:tc>
        <w:tc>
          <w:tcPr>
            <w:tcW w:w="2199" w:type="dxa"/>
            <w:vMerge/>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contextualSpacing/>
              <w:jc w:val="center"/>
              <w:rPr>
                <w:rFonts w:eastAsia="Times New Roman" w:cs="Times New Roman"/>
                <w:sz w:val="20"/>
                <w:szCs w:val="20"/>
                <w:lang w:eastAsia="ru-RU"/>
              </w:rPr>
            </w:pPr>
          </w:p>
        </w:tc>
        <w:tc>
          <w:tcPr>
            <w:tcW w:w="1759" w:type="dxa"/>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contextualSpacing/>
              <w:jc w:val="center"/>
              <w:rPr>
                <w:rFonts w:eastAsia="Times New Roman" w:cs="Times New Roman"/>
                <w:sz w:val="20"/>
                <w:szCs w:val="20"/>
                <w:lang w:eastAsia="ru-RU"/>
              </w:rPr>
            </w:pPr>
            <w:r w:rsidRPr="009F45E6">
              <w:rPr>
                <w:rFonts w:eastAsia="Times New Roman" w:cs="Times New Roman"/>
                <w:sz w:val="20"/>
                <w:szCs w:val="20"/>
                <w:lang w:eastAsia="ru-RU"/>
              </w:rPr>
              <w:t xml:space="preserve">Внебюджетные источники </w:t>
            </w:r>
          </w:p>
        </w:tc>
        <w:tc>
          <w:tcPr>
            <w:tcW w:w="1100" w:type="dxa"/>
            <w:tcBorders>
              <w:top w:val="single" w:sz="4" w:space="0" w:color="auto"/>
              <w:left w:val="single" w:sz="4" w:space="0" w:color="auto"/>
              <w:bottom w:val="single" w:sz="4" w:space="0" w:color="auto"/>
              <w:right w:val="single" w:sz="4" w:space="0" w:color="auto"/>
            </w:tcBorders>
          </w:tcPr>
          <w:p w:rsidR="002812FE" w:rsidRPr="002812FE" w:rsidRDefault="00FC119E" w:rsidP="002812FE">
            <w:pPr>
              <w:widowControl w:val="0"/>
              <w:autoSpaceDE w:val="0"/>
              <w:autoSpaceDN w:val="0"/>
              <w:contextualSpacing/>
              <w:jc w:val="center"/>
              <w:rPr>
                <w:rFonts w:eastAsia="Times New Roman" w:cs="Times New Roman"/>
                <w:sz w:val="20"/>
                <w:szCs w:val="20"/>
                <w:lang w:eastAsia="ru-RU"/>
              </w:rPr>
            </w:pPr>
            <w:r>
              <w:rPr>
                <w:rFonts w:eastAsia="Times New Roman" w:cs="Times New Roman"/>
                <w:sz w:val="20"/>
                <w:szCs w:val="20"/>
                <w:lang w:eastAsia="ru-RU"/>
              </w:rPr>
              <w:t>10982</w:t>
            </w:r>
          </w:p>
        </w:tc>
        <w:tc>
          <w:tcPr>
            <w:tcW w:w="1535"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0</w:t>
            </w:r>
          </w:p>
        </w:tc>
        <w:tc>
          <w:tcPr>
            <w:tcW w:w="1155"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3040</w:t>
            </w:r>
          </w:p>
        </w:tc>
        <w:tc>
          <w:tcPr>
            <w:tcW w:w="1100"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5584</w:t>
            </w:r>
          </w:p>
        </w:tc>
        <w:tc>
          <w:tcPr>
            <w:tcW w:w="1045"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2358</w:t>
            </w:r>
          </w:p>
        </w:tc>
        <w:tc>
          <w:tcPr>
            <w:tcW w:w="941" w:type="dxa"/>
            <w:tcBorders>
              <w:top w:val="single" w:sz="4" w:space="0" w:color="auto"/>
              <w:left w:val="single" w:sz="4" w:space="0" w:color="auto"/>
              <w:bottom w:val="single" w:sz="4" w:space="0" w:color="auto"/>
              <w:right w:val="single" w:sz="4" w:space="0" w:color="auto"/>
            </w:tcBorders>
          </w:tcPr>
          <w:p w:rsidR="002812FE" w:rsidRPr="002812FE" w:rsidRDefault="002812FE" w:rsidP="002812FE">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0</w:t>
            </w:r>
          </w:p>
        </w:tc>
        <w:tc>
          <w:tcPr>
            <w:tcW w:w="1512" w:type="dxa"/>
            <w:vMerge/>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contextualSpacing/>
              <w:jc w:val="center"/>
              <w:rPr>
                <w:rFonts w:eastAsia="Times New Roman" w:cs="Times New Roman"/>
                <w:sz w:val="20"/>
                <w:szCs w:val="20"/>
                <w:lang w:eastAsia="ru-RU"/>
              </w:rPr>
            </w:pPr>
          </w:p>
        </w:tc>
        <w:tc>
          <w:tcPr>
            <w:tcW w:w="1650" w:type="dxa"/>
            <w:vMerge/>
            <w:tcBorders>
              <w:top w:val="single" w:sz="4" w:space="0" w:color="auto"/>
              <w:left w:val="single" w:sz="4" w:space="0" w:color="auto"/>
              <w:bottom w:val="single" w:sz="4" w:space="0" w:color="auto"/>
              <w:right w:val="single" w:sz="4" w:space="0" w:color="auto"/>
            </w:tcBorders>
          </w:tcPr>
          <w:p w:rsidR="002812FE" w:rsidRPr="009F45E6" w:rsidRDefault="002812FE" w:rsidP="002812FE">
            <w:pPr>
              <w:widowControl w:val="0"/>
              <w:autoSpaceDE w:val="0"/>
              <w:autoSpaceDN w:val="0"/>
              <w:contextualSpacing/>
              <w:jc w:val="center"/>
              <w:rPr>
                <w:rFonts w:eastAsia="Times New Roman" w:cs="Times New Roman"/>
                <w:sz w:val="20"/>
                <w:szCs w:val="20"/>
                <w:lang w:eastAsia="ru-RU"/>
              </w:rPr>
            </w:pPr>
          </w:p>
        </w:tc>
      </w:tr>
    </w:tbl>
    <w:p w:rsidR="009331DD" w:rsidRPr="009F45E6" w:rsidRDefault="009331DD" w:rsidP="009331DD">
      <w:pPr>
        <w:widowControl w:val="0"/>
        <w:autoSpaceDE w:val="0"/>
        <w:autoSpaceDN w:val="0"/>
        <w:contextualSpacing/>
        <w:jc w:val="center"/>
        <w:rPr>
          <w:rFonts w:eastAsia="Times New Roman" w:cs="Times New Roman"/>
          <w:sz w:val="20"/>
          <w:szCs w:val="20"/>
          <w:lang w:eastAsia="ru-RU"/>
        </w:rPr>
      </w:pPr>
    </w:p>
    <w:p w:rsidR="009331DD" w:rsidRPr="009F45E6" w:rsidRDefault="009331DD" w:rsidP="009331DD">
      <w:pPr>
        <w:ind w:firstLine="540"/>
        <w:contextualSpacing/>
        <w:jc w:val="both"/>
        <w:rPr>
          <w:rFonts w:eastAsia="Times New Roman" w:cs="Times New Roman"/>
          <w:sz w:val="20"/>
          <w:szCs w:val="20"/>
          <w:lang w:eastAsia="ru-RU"/>
        </w:rPr>
      </w:pPr>
      <w:r w:rsidRPr="009F45E6">
        <w:rPr>
          <w:rFonts w:eastAsia="Times New Roman" w:cs="Times New Roman"/>
          <w:sz w:val="20"/>
          <w:szCs w:val="20"/>
          <w:vertAlign w:val="superscript"/>
          <w:lang w:eastAsia="ru-RU"/>
        </w:rPr>
        <w:t>1</w:t>
      </w:r>
      <w:r w:rsidRPr="009F45E6">
        <w:rPr>
          <w:rFonts w:eastAsia="Times New Roman" w:cs="Times New Roman"/>
          <w:sz w:val="20"/>
          <w:szCs w:val="20"/>
          <w:lang w:eastAsia="ru-RU"/>
        </w:rPr>
        <w:t xml:space="preserve">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w:t>
      </w:r>
    </w:p>
    <w:p w:rsidR="009331DD" w:rsidRPr="009F45E6" w:rsidRDefault="009331DD" w:rsidP="009331DD">
      <w:pPr>
        <w:ind w:firstLine="540"/>
        <w:contextualSpacing/>
        <w:jc w:val="both"/>
        <w:rPr>
          <w:rFonts w:eastAsia="Times New Roman" w:cs="Times New Roman"/>
          <w:szCs w:val="28"/>
          <w:lang w:eastAsia="ru-RU"/>
        </w:rPr>
      </w:pPr>
      <w:r w:rsidRPr="009F45E6">
        <w:rPr>
          <w:rFonts w:eastAsia="Times New Roman" w:cs="Times New Roman"/>
          <w:sz w:val="20"/>
          <w:szCs w:val="20"/>
          <w:vertAlign w:val="superscript"/>
          <w:lang w:eastAsia="ru-RU"/>
        </w:rPr>
        <w:t>2</w:t>
      </w:r>
      <w:r w:rsidRPr="009F45E6">
        <w:rPr>
          <w:rFonts w:eastAsia="Times New Roman" w:cs="Times New Roman"/>
          <w:sz w:val="20"/>
          <w:szCs w:val="20"/>
          <w:lang w:eastAsia="ru-RU"/>
        </w:rPr>
        <w:t xml:space="preserve"> Объем средств подлежит ежегодному уточнению в соответствии с утвержденным объемом бюджетных ассигнований из бюджетов муниципальных образований Московской области на соответствующий финансовый год.</w:t>
      </w:r>
    </w:p>
    <w:p w:rsidR="00EB023C" w:rsidRPr="009F45E6" w:rsidRDefault="00EB023C" w:rsidP="00AC2089">
      <w:pPr>
        <w:pStyle w:val="ConsPlusNormal"/>
        <w:contextualSpacing/>
        <w:jc w:val="center"/>
        <w:rPr>
          <w:rFonts w:ascii="Times New Roman" w:hAnsi="Times New Roman" w:cs="Times New Roman"/>
          <w:b/>
          <w:sz w:val="24"/>
          <w:szCs w:val="24"/>
        </w:rPr>
      </w:pPr>
    </w:p>
    <w:p w:rsidR="009331DD" w:rsidRPr="009F45E6" w:rsidRDefault="009331DD" w:rsidP="00AC2089">
      <w:pPr>
        <w:pStyle w:val="ConsPlusNormal"/>
        <w:contextualSpacing/>
        <w:jc w:val="center"/>
        <w:rPr>
          <w:rFonts w:ascii="Times New Roman" w:hAnsi="Times New Roman" w:cs="Times New Roman"/>
          <w:b/>
          <w:sz w:val="24"/>
          <w:szCs w:val="24"/>
        </w:rPr>
      </w:pPr>
    </w:p>
    <w:p w:rsidR="009331DD" w:rsidRPr="009F45E6" w:rsidRDefault="009331DD" w:rsidP="00AC2089">
      <w:pPr>
        <w:pStyle w:val="ConsPlusNormal"/>
        <w:contextualSpacing/>
        <w:jc w:val="center"/>
        <w:rPr>
          <w:rFonts w:ascii="Times New Roman" w:hAnsi="Times New Roman" w:cs="Times New Roman"/>
          <w:b/>
          <w:sz w:val="24"/>
          <w:szCs w:val="24"/>
        </w:rPr>
      </w:pPr>
    </w:p>
    <w:p w:rsidR="009331DD" w:rsidRPr="009F45E6" w:rsidRDefault="009331DD" w:rsidP="00AC2089">
      <w:pPr>
        <w:pStyle w:val="ConsPlusNormal"/>
        <w:contextualSpacing/>
        <w:jc w:val="center"/>
        <w:rPr>
          <w:rFonts w:ascii="Times New Roman" w:hAnsi="Times New Roman" w:cs="Times New Roman"/>
          <w:b/>
          <w:sz w:val="24"/>
          <w:szCs w:val="24"/>
        </w:rPr>
      </w:pPr>
    </w:p>
    <w:p w:rsidR="009331DD" w:rsidRPr="009F45E6" w:rsidRDefault="009331DD" w:rsidP="00AC2089">
      <w:pPr>
        <w:pStyle w:val="ConsPlusNormal"/>
        <w:contextualSpacing/>
        <w:jc w:val="center"/>
        <w:rPr>
          <w:rFonts w:ascii="Times New Roman" w:hAnsi="Times New Roman" w:cs="Times New Roman"/>
          <w:b/>
          <w:sz w:val="24"/>
          <w:szCs w:val="24"/>
        </w:rPr>
      </w:pPr>
    </w:p>
    <w:p w:rsidR="009331DD" w:rsidRPr="009F45E6" w:rsidRDefault="009331DD" w:rsidP="00AC2089">
      <w:pPr>
        <w:pStyle w:val="ConsPlusNormal"/>
        <w:contextualSpacing/>
        <w:jc w:val="center"/>
        <w:rPr>
          <w:rFonts w:ascii="Times New Roman" w:hAnsi="Times New Roman" w:cs="Times New Roman"/>
          <w:b/>
          <w:sz w:val="24"/>
          <w:szCs w:val="24"/>
        </w:rPr>
      </w:pPr>
    </w:p>
    <w:p w:rsidR="00360450" w:rsidRPr="009F45E6" w:rsidRDefault="00360450" w:rsidP="00EA2B2D">
      <w:pPr>
        <w:pStyle w:val="ConsPlusNormal"/>
        <w:contextualSpacing/>
        <w:jc w:val="center"/>
        <w:rPr>
          <w:rFonts w:ascii="Times New Roman" w:hAnsi="Times New Roman" w:cs="Times New Roman"/>
          <w:b/>
          <w:sz w:val="24"/>
          <w:szCs w:val="24"/>
        </w:rPr>
      </w:pPr>
    </w:p>
    <w:p w:rsidR="00360450" w:rsidRPr="009F45E6" w:rsidRDefault="00360450" w:rsidP="00EA2B2D">
      <w:pPr>
        <w:pStyle w:val="ConsPlusNormal"/>
        <w:contextualSpacing/>
        <w:jc w:val="center"/>
        <w:rPr>
          <w:rFonts w:ascii="Times New Roman" w:hAnsi="Times New Roman" w:cs="Times New Roman"/>
          <w:b/>
          <w:sz w:val="24"/>
          <w:szCs w:val="24"/>
        </w:rPr>
      </w:pPr>
    </w:p>
    <w:p w:rsidR="00360450" w:rsidRPr="009F45E6" w:rsidRDefault="00360450" w:rsidP="00EA2B2D">
      <w:pPr>
        <w:pStyle w:val="ConsPlusNormal"/>
        <w:contextualSpacing/>
        <w:jc w:val="center"/>
        <w:rPr>
          <w:rFonts w:ascii="Times New Roman" w:hAnsi="Times New Roman" w:cs="Times New Roman"/>
          <w:b/>
          <w:sz w:val="24"/>
          <w:szCs w:val="24"/>
        </w:rPr>
      </w:pPr>
    </w:p>
    <w:p w:rsidR="00360450" w:rsidRPr="009F45E6" w:rsidRDefault="00360450" w:rsidP="00EA2B2D">
      <w:pPr>
        <w:pStyle w:val="ConsPlusNormal"/>
        <w:contextualSpacing/>
        <w:jc w:val="center"/>
        <w:rPr>
          <w:rFonts w:ascii="Times New Roman" w:hAnsi="Times New Roman" w:cs="Times New Roman"/>
          <w:b/>
          <w:sz w:val="24"/>
          <w:szCs w:val="24"/>
        </w:rPr>
      </w:pPr>
    </w:p>
    <w:p w:rsidR="00360450" w:rsidRPr="009F45E6" w:rsidRDefault="00360450" w:rsidP="00EA2B2D">
      <w:pPr>
        <w:pStyle w:val="ConsPlusNormal"/>
        <w:contextualSpacing/>
        <w:jc w:val="center"/>
        <w:rPr>
          <w:rFonts w:ascii="Times New Roman" w:hAnsi="Times New Roman" w:cs="Times New Roman"/>
          <w:b/>
          <w:sz w:val="24"/>
          <w:szCs w:val="24"/>
        </w:rPr>
      </w:pPr>
    </w:p>
    <w:p w:rsidR="00360450" w:rsidRPr="009F45E6" w:rsidRDefault="00360450" w:rsidP="00EA2B2D">
      <w:pPr>
        <w:pStyle w:val="ConsPlusNormal"/>
        <w:contextualSpacing/>
        <w:jc w:val="center"/>
        <w:rPr>
          <w:rFonts w:ascii="Times New Roman" w:hAnsi="Times New Roman" w:cs="Times New Roman"/>
          <w:b/>
          <w:sz w:val="24"/>
          <w:szCs w:val="24"/>
        </w:rPr>
      </w:pPr>
    </w:p>
    <w:p w:rsidR="00360450" w:rsidRPr="009F45E6" w:rsidRDefault="00360450" w:rsidP="00EA2B2D">
      <w:pPr>
        <w:pStyle w:val="ConsPlusNormal"/>
        <w:contextualSpacing/>
        <w:jc w:val="center"/>
        <w:rPr>
          <w:rFonts w:ascii="Times New Roman" w:hAnsi="Times New Roman" w:cs="Times New Roman"/>
          <w:b/>
          <w:sz w:val="24"/>
          <w:szCs w:val="24"/>
        </w:rPr>
      </w:pPr>
    </w:p>
    <w:p w:rsidR="00360450" w:rsidRPr="009F45E6" w:rsidRDefault="00360450" w:rsidP="00EA2B2D">
      <w:pPr>
        <w:pStyle w:val="ConsPlusNormal"/>
        <w:contextualSpacing/>
        <w:jc w:val="center"/>
        <w:rPr>
          <w:rFonts w:ascii="Times New Roman" w:hAnsi="Times New Roman" w:cs="Times New Roman"/>
          <w:b/>
          <w:sz w:val="24"/>
          <w:szCs w:val="24"/>
        </w:rPr>
      </w:pPr>
    </w:p>
    <w:p w:rsidR="00360450" w:rsidRPr="009F45E6" w:rsidRDefault="00360450" w:rsidP="00EA2B2D">
      <w:pPr>
        <w:pStyle w:val="ConsPlusNormal"/>
        <w:contextualSpacing/>
        <w:jc w:val="center"/>
        <w:rPr>
          <w:rFonts w:ascii="Times New Roman" w:hAnsi="Times New Roman" w:cs="Times New Roman"/>
          <w:b/>
          <w:sz w:val="24"/>
          <w:szCs w:val="24"/>
        </w:rPr>
      </w:pPr>
    </w:p>
    <w:p w:rsidR="00360450" w:rsidRPr="009F45E6" w:rsidRDefault="00360450" w:rsidP="00EA2B2D">
      <w:pPr>
        <w:pStyle w:val="ConsPlusNormal"/>
        <w:contextualSpacing/>
        <w:jc w:val="center"/>
        <w:rPr>
          <w:rFonts w:ascii="Times New Roman" w:hAnsi="Times New Roman" w:cs="Times New Roman"/>
          <w:b/>
          <w:sz w:val="24"/>
          <w:szCs w:val="24"/>
        </w:rPr>
      </w:pPr>
    </w:p>
    <w:p w:rsidR="00360450" w:rsidRPr="009F45E6" w:rsidRDefault="00360450" w:rsidP="00EA2B2D">
      <w:pPr>
        <w:pStyle w:val="ConsPlusNormal"/>
        <w:contextualSpacing/>
        <w:jc w:val="center"/>
        <w:rPr>
          <w:rFonts w:ascii="Times New Roman" w:hAnsi="Times New Roman" w:cs="Times New Roman"/>
          <w:b/>
          <w:sz w:val="24"/>
          <w:szCs w:val="24"/>
        </w:rPr>
      </w:pPr>
    </w:p>
    <w:p w:rsidR="00360450" w:rsidRPr="009F45E6" w:rsidRDefault="00360450" w:rsidP="00EA2B2D">
      <w:pPr>
        <w:pStyle w:val="ConsPlusNormal"/>
        <w:contextualSpacing/>
        <w:jc w:val="center"/>
        <w:rPr>
          <w:rFonts w:ascii="Times New Roman" w:hAnsi="Times New Roman" w:cs="Times New Roman"/>
          <w:b/>
          <w:sz w:val="24"/>
          <w:szCs w:val="24"/>
        </w:rPr>
      </w:pPr>
    </w:p>
    <w:p w:rsidR="00360450" w:rsidRPr="009F45E6" w:rsidRDefault="00360450" w:rsidP="00EA2B2D">
      <w:pPr>
        <w:pStyle w:val="ConsPlusNormal"/>
        <w:contextualSpacing/>
        <w:jc w:val="center"/>
        <w:rPr>
          <w:rFonts w:ascii="Times New Roman" w:hAnsi="Times New Roman" w:cs="Times New Roman"/>
          <w:b/>
          <w:sz w:val="24"/>
          <w:szCs w:val="24"/>
        </w:rPr>
      </w:pPr>
    </w:p>
    <w:p w:rsidR="00360450" w:rsidRPr="009F45E6" w:rsidRDefault="00360450" w:rsidP="00EA2B2D">
      <w:pPr>
        <w:pStyle w:val="ConsPlusNormal"/>
        <w:contextualSpacing/>
        <w:jc w:val="center"/>
        <w:rPr>
          <w:rFonts w:ascii="Times New Roman" w:hAnsi="Times New Roman" w:cs="Times New Roman"/>
          <w:b/>
          <w:sz w:val="24"/>
          <w:szCs w:val="24"/>
        </w:rPr>
      </w:pPr>
    </w:p>
    <w:p w:rsidR="00360450" w:rsidRPr="009F45E6" w:rsidRDefault="00360450" w:rsidP="00EA2B2D">
      <w:pPr>
        <w:pStyle w:val="ConsPlusNormal"/>
        <w:contextualSpacing/>
        <w:jc w:val="center"/>
        <w:rPr>
          <w:rFonts w:ascii="Times New Roman" w:hAnsi="Times New Roman" w:cs="Times New Roman"/>
          <w:b/>
          <w:sz w:val="24"/>
          <w:szCs w:val="24"/>
        </w:rPr>
      </w:pPr>
    </w:p>
    <w:p w:rsidR="00360450" w:rsidRPr="009F45E6" w:rsidRDefault="00360450" w:rsidP="00EA2B2D">
      <w:pPr>
        <w:pStyle w:val="ConsPlusNormal"/>
        <w:contextualSpacing/>
        <w:jc w:val="center"/>
        <w:rPr>
          <w:rFonts w:ascii="Times New Roman" w:hAnsi="Times New Roman" w:cs="Times New Roman"/>
          <w:b/>
          <w:sz w:val="24"/>
          <w:szCs w:val="24"/>
        </w:rPr>
      </w:pPr>
    </w:p>
    <w:p w:rsidR="00360450" w:rsidRPr="009F45E6" w:rsidRDefault="00360450" w:rsidP="00EA2B2D">
      <w:pPr>
        <w:pStyle w:val="ConsPlusNormal"/>
        <w:contextualSpacing/>
        <w:jc w:val="center"/>
        <w:rPr>
          <w:rFonts w:ascii="Times New Roman" w:hAnsi="Times New Roman" w:cs="Times New Roman"/>
          <w:b/>
          <w:sz w:val="24"/>
          <w:szCs w:val="24"/>
        </w:rPr>
      </w:pPr>
    </w:p>
    <w:p w:rsidR="00360450" w:rsidRPr="009F45E6" w:rsidRDefault="00360450" w:rsidP="00EA2B2D">
      <w:pPr>
        <w:pStyle w:val="ConsPlusNormal"/>
        <w:contextualSpacing/>
        <w:jc w:val="center"/>
        <w:rPr>
          <w:rFonts w:ascii="Times New Roman" w:hAnsi="Times New Roman" w:cs="Times New Roman"/>
          <w:b/>
          <w:sz w:val="24"/>
          <w:szCs w:val="24"/>
        </w:rPr>
      </w:pPr>
    </w:p>
    <w:p w:rsidR="00360450" w:rsidRPr="009F45E6" w:rsidRDefault="00360450" w:rsidP="00EA2B2D">
      <w:pPr>
        <w:pStyle w:val="ConsPlusNormal"/>
        <w:contextualSpacing/>
        <w:jc w:val="center"/>
        <w:rPr>
          <w:rFonts w:ascii="Times New Roman" w:hAnsi="Times New Roman" w:cs="Times New Roman"/>
          <w:b/>
          <w:sz w:val="24"/>
          <w:szCs w:val="24"/>
        </w:rPr>
      </w:pPr>
    </w:p>
    <w:p w:rsidR="004B4A04" w:rsidRPr="009F45E6" w:rsidRDefault="00EA2B2D" w:rsidP="00EA2B2D">
      <w:pPr>
        <w:pStyle w:val="ConsPlusNormal"/>
        <w:contextualSpacing/>
        <w:jc w:val="center"/>
        <w:rPr>
          <w:rFonts w:ascii="Times New Roman" w:hAnsi="Times New Roman" w:cs="Times New Roman"/>
          <w:b/>
          <w:sz w:val="24"/>
          <w:szCs w:val="24"/>
        </w:rPr>
      </w:pPr>
      <w:r w:rsidRPr="009F45E6">
        <w:rPr>
          <w:rFonts w:ascii="Times New Roman" w:hAnsi="Times New Roman" w:cs="Times New Roman"/>
          <w:b/>
          <w:sz w:val="24"/>
          <w:szCs w:val="24"/>
        </w:rPr>
        <w:lastRenderedPageBreak/>
        <w:t>13. Подпрограмма 3</w:t>
      </w:r>
      <w:r w:rsidR="004B4A04" w:rsidRPr="009F45E6">
        <w:rPr>
          <w:rFonts w:ascii="Times New Roman" w:hAnsi="Times New Roman" w:cs="Times New Roman"/>
          <w:b/>
          <w:sz w:val="24"/>
          <w:szCs w:val="24"/>
        </w:rPr>
        <w:t xml:space="preserve"> </w:t>
      </w:r>
      <w:r w:rsidR="002E2D32" w:rsidRPr="009F45E6">
        <w:rPr>
          <w:rFonts w:ascii="Times New Roman" w:hAnsi="Times New Roman" w:cs="Times New Roman"/>
          <w:b/>
          <w:sz w:val="24"/>
          <w:szCs w:val="24"/>
        </w:rPr>
        <w:t>«</w:t>
      </w:r>
      <w:r w:rsidR="004B4A04" w:rsidRPr="009F45E6">
        <w:rPr>
          <w:rFonts w:ascii="Times New Roman" w:hAnsi="Times New Roman" w:cs="Times New Roman"/>
          <w:b/>
          <w:sz w:val="24"/>
          <w:szCs w:val="24"/>
        </w:rPr>
        <w:t xml:space="preserve">Обеспечение жильем детей-сирот и детей, оставшихся без попечения родителей, </w:t>
      </w:r>
    </w:p>
    <w:p w:rsidR="00EA2B2D" w:rsidRPr="009F45E6" w:rsidRDefault="004B4A04" w:rsidP="00EA2B2D">
      <w:pPr>
        <w:pStyle w:val="ConsPlusNormal"/>
        <w:contextualSpacing/>
        <w:jc w:val="center"/>
        <w:rPr>
          <w:rFonts w:ascii="Times New Roman" w:hAnsi="Times New Roman" w:cs="Times New Roman"/>
          <w:b/>
          <w:sz w:val="24"/>
          <w:szCs w:val="24"/>
        </w:rPr>
      </w:pPr>
      <w:r w:rsidRPr="009F45E6">
        <w:rPr>
          <w:rFonts w:ascii="Times New Roman" w:hAnsi="Times New Roman" w:cs="Times New Roman"/>
          <w:b/>
          <w:sz w:val="24"/>
          <w:szCs w:val="24"/>
        </w:rPr>
        <w:t>лиц из числа детей-сирот и детей, оставшихся без попечения родителей</w:t>
      </w:r>
      <w:r w:rsidR="002E2D32" w:rsidRPr="009F45E6">
        <w:rPr>
          <w:rFonts w:ascii="Times New Roman" w:hAnsi="Times New Roman" w:cs="Times New Roman"/>
          <w:b/>
          <w:sz w:val="24"/>
          <w:szCs w:val="24"/>
        </w:rPr>
        <w:t>»</w:t>
      </w:r>
    </w:p>
    <w:p w:rsidR="00EA2B2D" w:rsidRPr="009F45E6" w:rsidRDefault="00EA2B2D" w:rsidP="00AC2089">
      <w:pPr>
        <w:pStyle w:val="ConsPlusNormal"/>
        <w:contextualSpacing/>
        <w:jc w:val="center"/>
        <w:rPr>
          <w:rFonts w:ascii="Times New Roman" w:hAnsi="Times New Roman" w:cs="Times New Roman"/>
          <w:b/>
          <w:sz w:val="24"/>
          <w:szCs w:val="24"/>
        </w:rPr>
      </w:pPr>
    </w:p>
    <w:p w:rsidR="00383C64" w:rsidRPr="009F45E6" w:rsidRDefault="00E1232E" w:rsidP="00AC2089">
      <w:pPr>
        <w:pStyle w:val="ConsPlusNormal"/>
        <w:contextualSpacing/>
        <w:jc w:val="center"/>
        <w:rPr>
          <w:rFonts w:ascii="Times New Roman" w:hAnsi="Times New Roman" w:cs="Times New Roman"/>
          <w:b/>
          <w:sz w:val="24"/>
          <w:szCs w:val="24"/>
        </w:rPr>
      </w:pPr>
      <w:r w:rsidRPr="009F45E6">
        <w:rPr>
          <w:rFonts w:ascii="Times New Roman" w:hAnsi="Times New Roman" w:cs="Times New Roman"/>
          <w:b/>
          <w:sz w:val="24"/>
          <w:szCs w:val="24"/>
        </w:rPr>
        <w:t>13</w:t>
      </w:r>
      <w:r w:rsidR="00294C49" w:rsidRPr="009F45E6">
        <w:rPr>
          <w:rFonts w:ascii="Times New Roman" w:hAnsi="Times New Roman" w:cs="Times New Roman"/>
          <w:b/>
          <w:sz w:val="24"/>
          <w:szCs w:val="24"/>
        </w:rPr>
        <w:t>.</w:t>
      </w:r>
      <w:r w:rsidR="00EA2B2D" w:rsidRPr="009F45E6">
        <w:rPr>
          <w:rFonts w:ascii="Times New Roman" w:hAnsi="Times New Roman" w:cs="Times New Roman"/>
          <w:b/>
          <w:sz w:val="24"/>
          <w:szCs w:val="24"/>
        </w:rPr>
        <w:t>1</w:t>
      </w:r>
      <w:r w:rsidR="00294C49" w:rsidRPr="009F45E6">
        <w:rPr>
          <w:rFonts w:ascii="Times New Roman" w:hAnsi="Times New Roman" w:cs="Times New Roman"/>
          <w:b/>
          <w:sz w:val="24"/>
          <w:szCs w:val="24"/>
        </w:rPr>
        <w:t xml:space="preserve"> </w:t>
      </w:r>
      <w:r w:rsidR="003758D8" w:rsidRPr="009F45E6">
        <w:rPr>
          <w:rFonts w:ascii="Times New Roman" w:hAnsi="Times New Roman" w:cs="Times New Roman"/>
          <w:b/>
          <w:sz w:val="24"/>
          <w:szCs w:val="24"/>
        </w:rPr>
        <w:t xml:space="preserve">Паспорт </w:t>
      </w:r>
      <w:r w:rsidR="00633045" w:rsidRPr="009F45E6">
        <w:rPr>
          <w:rFonts w:ascii="Times New Roman" w:hAnsi="Times New Roman" w:cs="Times New Roman"/>
          <w:b/>
          <w:sz w:val="24"/>
          <w:szCs w:val="24"/>
        </w:rPr>
        <w:t>п</w:t>
      </w:r>
      <w:r w:rsidR="00383C64" w:rsidRPr="009F45E6">
        <w:rPr>
          <w:rFonts w:ascii="Times New Roman" w:hAnsi="Times New Roman" w:cs="Times New Roman"/>
          <w:b/>
          <w:sz w:val="24"/>
          <w:szCs w:val="24"/>
        </w:rPr>
        <w:t xml:space="preserve">одпрограммы 3 </w:t>
      </w:r>
      <w:r w:rsidR="002E2D32" w:rsidRPr="009F45E6">
        <w:rPr>
          <w:rFonts w:ascii="Times New Roman" w:hAnsi="Times New Roman" w:cs="Times New Roman"/>
          <w:b/>
          <w:sz w:val="24"/>
          <w:szCs w:val="24"/>
        </w:rPr>
        <w:t>«</w:t>
      </w:r>
      <w:r w:rsidR="00383C64" w:rsidRPr="009F45E6">
        <w:rPr>
          <w:rFonts w:ascii="Times New Roman" w:hAnsi="Times New Roman" w:cs="Times New Roman"/>
          <w:b/>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2E2D32" w:rsidRPr="009F45E6">
        <w:rPr>
          <w:rFonts w:ascii="Times New Roman" w:hAnsi="Times New Roman" w:cs="Times New Roman"/>
          <w:b/>
          <w:sz w:val="24"/>
          <w:szCs w:val="24"/>
        </w:rPr>
        <w:t>»</w:t>
      </w:r>
    </w:p>
    <w:p w:rsidR="00383C64" w:rsidRPr="009F45E6" w:rsidRDefault="00383C64" w:rsidP="009F1C93">
      <w:pPr>
        <w:pStyle w:val="ConsPlusNormal"/>
        <w:contextualSpacing/>
        <w:jc w:val="both"/>
        <w:rPr>
          <w:rFonts w:ascii="Times New Roman" w:hAnsi="Times New Roman" w:cs="Times New Roman"/>
          <w:b/>
          <w:sz w:val="28"/>
          <w:szCs w:val="28"/>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9"/>
        <w:gridCol w:w="1749"/>
        <w:gridCol w:w="1676"/>
        <w:gridCol w:w="1559"/>
        <w:gridCol w:w="1418"/>
        <w:gridCol w:w="1398"/>
        <w:gridCol w:w="1295"/>
        <w:gridCol w:w="1417"/>
        <w:gridCol w:w="1701"/>
      </w:tblGrid>
      <w:tr w:rsidR="009F45E6" w:rsidRPr="009F45E6" w:rsidTr="00EB023C">
        <w:trPr>
          <w:trHeight w:val="445"/>
        </w:trPr>
        <w:tc>
          <w:tcPr>
            <w:tcW w:w="2529" w:type="dxa"/>
          </w:tcPr>
          <w:p w:rsidR="00383C64" w:rsidRPr="009F45E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Муниципальный заказчик подпрограммы</w:t>
            </w:r>
          </w:p>
        </w:tc>
        <w:tc>
          <w:tcPr>
            <w:tcW w:w="12213" w:type="dxa"/>
            <w:gridSpan w:val="8"/>
          </w:tcPr>
          <w:p w:rsidR="00383C64" w:rsidRPr="009F45E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9F45E6">
              <w:rPr>
                <w:rFonts w:eastAsia="Times New Roman" w:cs="Times New Roman"/>
                <w:sz w:val="20"/>
                <w:szCs w:val="20"/>
              </w:rPr>
              <w:t>Администрация городского округа Пущино</w:t>
            </w:r>
            <w:r w:rsidRPr="009F45E6">
              <w:rPr>
                <w:rFonts w:eastAsiaTheme="minorEastAsia" w:cs="Times New Roman"/>
                <w:sz w:val="20"/>
                <w:szCs w:val="20"/>
                <w:lang w:eastAsia="ru-RU"/>
              </w:rPr>
              <w:t xml:space="preserve"> </w:t>
            </w:r>
          </w:p>
        </w:tc>
      </w:tr>
      <w:tr w:rsidR="009F45E6" w:rsidRPr="009F45E6" w:rsidTr="00360450">
        <w:trPr>
          <w:trHeight w:val="222"/>
        </w:trPr>
        <w:tc>
          <w:tcPr>
            <w:tcW w:w="2529" w:type="dxa"/>
            <w:vMerge w:val="restart"/>
          </w:tcPr>
          <w:p w:rsidR="00383C64" w:rsidRPr="009F45E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749" w:type="dxa"/>
            <w:vMerge w:val="restart"/>
          </w:tcPr>
          <w:p w:rsidR="00383C64" w:rsidRPr="009F45E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Главный распорядитель бюджетных средств</w:t>
            </w:r>
          </w:p>
        </w:tc>
        <w:tc>
          <w:tcPr>
            <w:tcW w:w="1676" w:type="dxa"/>
            <w:vMerge w:val="restart"/>
          </w:tcPr>
          <w:p w:rsidR="00383C64" w:rsidRPr="009F45E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Источник финансирования</w:t>
            </w:r>
          </w:p>
        </w:tc>
        <w:tc>
          <w:tcPr>
            <w:tcW w:w="8788" w:type="dxa"/>
            <w:gridSpan w:val="6"/>
          </w:tcPr>
          <w:p w:rsidR="00383C64" w:rsidRPr="009F45E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Расходы (тыс. рублей)</w:t>
            </w:r>
          </w:p>
        </w:tc>
      </w:tr>
      <w:tr w:rsidR="009F45E6" w:rsidRPr="009F45E6" w:rsidTr="00360450">
        <w:trPr>
          <w:trHeight w:val="142"/>
        </w:trPr>
        <w:tc>
          <w:tcPr>
            <w:tcW w:w="2529" w:type="dxa"/>
            <w:vMerge/>
          </w:tcPr>
          <w:p w:rsidR="00383C64" w:rsidRPr="009F45E6" w:rsidRDefault="00383C64" w:rsidP="00AC2089">
            <w:pPr>
              <w:widowControl w:val="0"/>
              <w:autoSpaceDE w:val="0"/>
              <w:autoSpaceDN w:val="0"/>
              <w:adjustRightInd w:val="0"/>
              <w:contextualSpacing/>
              <w:jc w:val="both"/>
              <w:rPr>
                <w:rFonts w:eastAsiaTheme="minorEastAsia" w:cs="Times New Roman"/>
                <w:sz w:val="20"/>
                <w:szCs w:val="20"/>
                <w:lang w:eastAsia="ru-RU"/>
              </w:rPr>
            </w:pPr>
          </w:p>
        </w:tc>
        <w:tc>
          <w:tcPr>
            <w:tcW w:w="1749" w:type="dxa"/>
            <w:vMerge/>
          </w:tcPr>
          <w:p w:rsidR="00383C64" w:rsidRPr="009F45E6" w:rsidRDefault="00383C64" w:rsidP="00AC2089">
            <w:pPr>
              <w:widowControl w:val="0"/>
              <w:autoSpaceDE w:val="0"/>
              <w:autoSpaceDN w:val="0"/>
              <w:adjustRightInd w:val="0"/>
              <w:contextualSpacing/>
              <w:jc w:val="both"/>
              <w:rPr>
                <w:rFonts w:eastAsiaTheme="minorEastAsia" w:cs="Times New Roman"/>
                <w:sz w:val="20"/>
                <w:szCs w:val="20"/>
                <w:lang w:eastAsia="ru-RU"/>
              </w:rPr>
            </w:pPr>
          </w:p>
        </w:tc>
        <w:tc>
          <w:tcPr>
            <w:tcW w:w="1676" w:type="dxa"/>
            <w:vMerge/>
          </w:tcPr>
          <w:p w:rsidR="00383C64" w:rsidRPr="009F45E6" w:rsidRDefault="00383C64" w:rsidP="00AC2089">
            <w:pPr>
              <w:widowControl w:val="0"/>
              <w:autoSpaceDE w:val="0"/>
              <w:autoSpaceDN w:val="0"/>
              <w:adjustRightInd w:val="0"/>
              <w:contextualSpacing/>
              <w:jc w:val="both"/>
              <w:rPr>
                <w:rFonts w:eastAsiaTheme="minorEastAsia" w:cs="Times New Roman"/>
                <w:sz w:val="20"/>
                <w:szCs w:val="20"/>
                <w:lang w:eastAsia="ru-RU"/>
              </w:rPr>
            </w:pPr>
          </w:p>
        </w:tc>
        <w:tc>
          <w:tcPr>
            <w:tcW w:w="1559" w:type="dxa"/>
          </w:tcPr>
          <w:p w:rsidR="00383C64" w:rsidRPr="009F45E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2020 год</w:t>
            </w:r>
          </w:p>
        </w:tc>
        <w:tc>
          <w:tcPr>
            <w:tcW w:w="1418" w:type="dxa"/>
          </w:tcPr>
          <w:p w:rsidR="00383C64" w:rsidRPr="009F45E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2021 год</w:t>
            </w:r>
          </w:p>
        </w:tc>
        <w:tc>
          <w:tcPr>
            <w:tcW w:w="1398" w:type="dxa"/>
          </w:tcPr>
          <w:p w:rsidR="00383C64" w:rsidRPr="009F45E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2022 год</w:t>
            </w:r>
          </w:p>
        </w:tc>
        <w:tc>
          <w:tcPr>
            <w:tcW w:w="1295" w:type="dxa"/>
          </w:tcPr>
          <w:p w:rsidR="00383C64" w:rsidRPr="009F45E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2023 год</w:t>
            </w:r>
          </w:p>
        </w:tc>
        <w:tc>
          <w:tcPr>
            <w:tcW w:w="1417" w:type="dxa"/>
          </w:tcPr>
          <w:p w:rsidR="00383C64" w:rsidRPr="009F45E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2024 год</w:t>
            </w:r>
          </w:p>
        </w:tc>
        <w:tc>
          <w:tcPr>
            <w:tcW w:w="1701" w:type="dxa"/>
          </w:tcPr>
          <w:p w:rsidR="00383C64" w:rsidRPr="009F45E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Итого</w:t>
            </w:r>
          </w:p>
        </w:tc>
      </w:tr>
      <w:tr w:rsidR="002812FE" w:rsidRPr="009F45E6" w:rsidTr="00360450">
        <w:trPr>
          <w:trHeight w:val="142"/>
        </w:trPr>
        <w:tc>
          <w:tcPr>
            <w:tcW w:w="2529" w:type="dxa"/>
            <w:vMerge/>
          </w:tcPr>
          <w:p w:rsidR="002812FE" w:rsidRPr="009F45E6" w:rsidRDefault="002812FE" w:rsidP="002812FE">
            <w:pPr>
              <w:widowControl w:val="0"/>
              <w:autoSpaceDE w:val="0"/>
              <w:autoSpaceDN w:val="0"/>
              <w:adjustRightInd w:val="0"/>
              <w:contextualSpacing/>
              <w:jc w:val="both"/>
              <w:rPr>
                <w:rFonts w:eastAsiaTheme="minorEastAsia" w:cs="Times New Roman"/>
                <w:sz w:val="20"/>
                <w:szCs w:val="20"/>
                <w:lang w:eastAsia="ru-RU"/>
              </w:rPr>
            </w:pPr>
          </w:p>
        </w:tc>
        <w:tc>
          <w:tcPr>
            <w:tcW w:w="1749" w:type="dxa"/>
            <w:vMerge w:val="restart"/>
          </w:tcPr>
          <w:p w:rsidR="002812FE" w:rsidRPr="009F45E6" w:rsidRDefault="002812FE" w:rsidP="002812FE">
            <w:pPr>
              <w:widowControl w:val="0"/>
              <w:autoSpaceDE w:val="0"/>
              <w:autoSpaceDN w:val="0"/>
              <w:adjustRightInd w:val="0"/>
              <w:contextualSpacing/>
              <w:jc w:val="both"/>
              <w:rPr>
                <w:rFonts w:eastAsia="Times New Roman" w:cs="Times New Roman"/>
                <w:sz w:val="20"/>
                <w:szCs w:val="20"/>
              </w:rPr>
            </w:pPr>
            <w:r w:rsidRPr="009F45E6">
              <w:rPr>
                <w:rFonts w:eastAsia="Times New Roman" w:cs="Times New Roman"/>
                <w:sz w:val="20"/>
                <w:szCs w:val="20"/>
              </w:rPr>
              <w:t>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2812FE" w:rsidRPr="009F45E6" w:rsidRDefault="002812FE" w:rsidP="002812FE">
            <w:pPr>
              <w:widowControl w:val="0"/>
              <w:autoSpaceDE w:val="0"/>
              <w:autoSpaceDN w:val="0"/>
              <w:adjustRightInd w:val="0"/>
              <w:contextualSpacing/>
              <w:jc w:val="both"/>
              <w:rPr>
                <w:rFonts w:eastAsiaTheme="minorEastAsia" w:cs="Times New Roman"/>
                <w:sz w:val="20"/>
                <w:szCs w:val="20"/>
                <w:lang w:eastAsia="ru-RU"/>
              </w:rPr>
            </w:pPr>
          </w:p>
        </w:tc>
        <w:tc>
          <w:tcPr>
            <w:tcW w:w="1676" w:type="dxa"/>
          </w:tcPr>
          <w:p w:rsidR="002812FE" w:rsidRPr="009F45E6" w:rsidRDefault="002812FE" w:rsidP="002812FE">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Всего: в том числе:</w:t>
            </w:r>
          </w:p>
        </w:tc>
        <w:tc>
          <w:tcPr>
            <w:tcW w:w="1559" w:type="dxa"/>
            <w:shd w:val="clear" w:color="auto" w:fill="auto"/>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0</w:t>
            </w:r>
          </w:p>
        </w:tc>
        <w:tc>
          <w:tcPr>
            <w:tcW w:w="1418" w:type="dxa"/>
            <w:shd w:val="clear" w:color="auto" w:fill="auto"/>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10015</w:t>
            </w:r>
          </w:p>
        </w:tc>
        <w:tc>
          <w:tcPr>
            <w:tcW w:w="1398" w:type="dxa"/>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2277</w:t>
            </w:r>
          </w:p>
        </w:tc>
        <w:tc>
          <w:tcPr>
            <w:tcW w:w="1295" w:type="dxa"/>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0</w:t>
            </w:r>
          </w:p>
        </w:tc>
        <w:tc>
          <w:tcPr>
            <w:tcW w:w="1417" w:type="dxa"/>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0</w:t>
            </w:r>
          </w:p>
        </w:tc>
        <w:tc>
          <w:tcPr>
            <w:tcW w:w="1701" w:type="dxa"/>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12292</w:t>
            </w:r>
          </w:p>
        </w:tc>
      </w:tr>
      <w:tr w:rsidR="002812FE" w:rsidRPr="009F45E6" w:rsidTr="00360450">
        <w:trPr>
          <w:trHeight w:val="142"/>
        </w:trPr>
        <w:tc>
          <w:tcPr>
            <w:tcW w:w="2529" w:type="dxa"/>
            <w:vMerge/>
          </w:tcPr>
          <w:p w:rsidR="002812FE" w:rsidRPr="009F45E6" w:rsidRDefault="002812FE" w:rsidP="002812FE">
            <w:pPr>
              <w:widowControl w:val="0"/>
              <w:autoSpaceDE w:val="0"/>
              <w:autoSpaceDN w:val="0"/>
              <w:adjustRightInd w:val="0"/>
              <w:contextualSpacing/>
              <w:jc w:val="both"/>
              <w:rPr>
                <w:rFonts w:eastAsiaTheme="minorEastAsia" w:cs="Times New Roman"/>
                <w:sz w:val="20"/>
                <w:szCs w:val="20"/>
                <w:lang w:eastAsia="ru-RU"/>
              </w:rPr>
            </w:pPr>
          </w:p>
        </w:tc>
        <w:tc>
          <w:tcPr>
            <w:tcW w:w="1749" w:type="dxa"/>
            <w:vMerge/>
          </w:tcPr>
          <w:p w:rsidR="002812FE" w:rsidRPr="009F45E6" w:rsidRDefault="002812FE" w:rsidP="002812FE">
            <w:pPr>
              <w:widowControl w:val="0"/>
              <w:autoSpaceDE w:val="0"/>
              <w:autoSpaceDN w:val="0"/>
              <w:adjustRightInd w:val="0"/>
              <w:contextualSpacing/>
              <w:jc w:val="both"/>
              <w:rPr>
                <w:rFonts w:eastAsiaTheme="minorEastAsia" w:cs="Times New Roman"/>
                <w:sz w:val="20"/>
                <w:szCs w:val="20"/>
                <w:lang w:eastAsia="ru-RU"/>
              </w:rPr>
            </w:pPr>
          </w:p>
        </w:tc>
        <w:tc>
          <w:tcPr>
            <w:tcW w:w="1676" w:type="dxa"/>
          </w:tcPr>
          <w:p w:rsidR="002812FE" w:rsidRPr="009F45E6" w:rsidRDefault="002812FE" w:rsidP="002812FE">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 xml:space="preserve">Средства федерального бюджета </w:t>
            </w:r>
          </w:p>
        </w:tc>
        <w:tc>
          <w:tcPr>
            <w:tcW w:w="1559" w:type="dxa"/>
            <w:shd w:val="clear" w:color="auto" w:fill="auto"/>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0</w:t>
            </w:r>
          </w:p>
        </w:tc>
        <w:tc>
          <w:tcPr>
            <w:tcW w:w="1418" w:type="dxa"/>
            <w:shd w:val="clear" w:color="auto" w:fill="auto"/>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0</w:t>
            </w:r>
          </w:p>
        </w:tc>
        <w:tc>
          <w:tcPr>
            <w:tcW w:w="1398" w:type="dxa"/>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0</w:t>
            </w:r>
          </w:p>
        </w:tc>
        <w:tc>
          <w:tcPr>
            <w:tcW w:w="1295" w:type="dxa"/>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0</w:t>
            </w:r>
          </w:p>
        </w:tc>
        <w:tc>
          <w:tcPr>
            <w:tcW w:w="1417" w:type="dxa"/>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0</w:t>
            </w:r>
          </w:p>
        </w:tc>
        <w:tc>
          <w:tcPr>
            <w:tcW w:w="1701" w:type="dxa"/>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0</w:t>
            </w:r>
          </w:p>
        </w:tc>
      </w:tr>
      <w:tr w:rsidR="002812FE" w:rsidRPr="009F45E6" w:rsidTr="00360450">
        <w:trPr>
          <w:trHeight w:val="142"/>
        </w:trPr>
        <w:tc>
          <w:tcPr>
            <w:tcW w:w="2529" w:type="dxa"/>
            <w:vMerge/>
          </w:tcPr>
          <w:p w:rsidR="002812FE" w:rsidRPr="009F45E6" w:rsidRDefault="002812FE" w:rsidP="002812FE">
            <w:pPr>
              <w:widowControl w:val="0"/>
              <w:autoSpaceDE w:val="0"/>
              <w:autoSpaceDN w:val="0"/>
              <w:adjustRightInd w:val="0"/>
              <w:contextualSpacing/>
              <w:jc w:val="both"/>
              <w:rPr>
                <w:rFonts w:eastAsiaTheme="minorEastAsia" w:cs="Times New Roman"/>
                <w:sz w:val="20"/>
                <w:szCs w:val="20"/>
                <w:lang w:eastAsia="ru-RU"/>
              </w:rPr>
            </w:pPr>
          </w:p>
        </w:tc>
        <w:tc>
          <w:tcPr>
            <w:tcW w:w="1749" w:type="dxa"/>
            <w:vMerge/>
          </w:tcPr>
          <w:p w:rsidR="002812FE" w:rsidRPr="009F45E6" w:rsidRDefault="002812FE" w:rsidP="002812FE">
            <w:pPr>
              <w:widowControl w:val="0"/>
              <w:autoSpaceDE w:val="0"/>
              <w:autoSpaceDN w:val="0"/>
              <w:adjustRightInd w:val="0"/>
              <w:contextualSpacing/>
              <w:jc w:val="both"/>
              <w:rPr>
                <w:rFonts w:eastAsiaTheme="minorEastAsia" w:cs="Times New Roman"/>
                <w:sz w:val="20"/>
                <w:szCs w:val="20"/>
                <w:lang w:eastAsia="ru-RU"/>
              </w:rPr>
            </w:pPr>
          </w:p>
        </w:tc>
        <w:tc>
          <w:tcPr>
            <w:tcW w:w="1676" w:type="dxa"/>
          </w:tcPr>
          <w:p w:rsidR="002812FE" w:rsidRPr="009F45E6" w:rsidRDefault="002812FE" w:rsidP="002812FE">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Средства бюджета Московской области</w:t>
            </w:r>
          </w:p>
        </w:tc>
        <w:tc>
          <w:tcPr>
            <w:tcW w:w="1559" w:type="dxa"/>
            <w:shd w:val="clear" w:color="auto" w:fill="auto"/>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0</w:t>
            </w:r>
          </w:p>
        </w:tc>
        <w:tc>
          <w:tcPr>
            <w:tcW w:w="1418" w:type="dxa"/>
            <w:shd w:val="clear" w:color="auto" w:fill="auto"/>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10015</w:t>
            </w:r>
          </w:p>
        </w:tc>
        <w:tc>
          <w:tcPr>
            <w:tcW w:w="1398" w:type="dxa"/>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2277</w:t>
            </w:r>
          </w:p>
        </w:tc>
        <w:tc>
          <w:tcPr>
            <w:tcW w:w="1295" w:type="dxa"/>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0</w:t>
            </w:r>
          </w:p>
        </w:tc>
        <w:tc>
          <w:tcPr>
            <w:tcW w:w="1417" w:type="dxa"/>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0</w:t>
            </w:r>
          </w:p>
        </w:tc>
        <w:tc>
          <w:tcPr>
            <w:tcW w:w="1701" w:type="dxa"/>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12292</w:t>
            </w:r>
          </w:p>
        </w:tc>
      </w:tr>
      <w:tr w:rsidR="002812FE" w:rsidRPr="009F45E6" w:rsidTr="00360450">
        <w:trPr>
          <w:trHeight w:val="142"/>
        </w:trPr>
        <w:tc>
          <w:tcPr>
            <w:tcW w:w="2529" w:type="dxa"/>
            <w:vMerge/>
          </w:tcPr>
          <w:p w:rsidR="002812FE" w:rsidRPr="009F45E6" w:rsidRDefault="002812FE" w:rsidP="002812FE">
            <w:pPr>
              <w:widowControl w:val="0"/>
              <w:autoSpaceDE w:val="0"/>
              <w:autoSpaceDN w:val="0"/>
              <w:adjustRightInd w:val="0"/>
              <w:contextualSpacing/>
              <w:jc w:val="both"/>
              <w:rPr>
                <w:rFonts w:eastAsiaTheme="minorEastAsia" w:cs="Times New Roman"/>
                <w:sz w:val="20"/>
                <w:szCs w:val="20"/>
                <w:lang w:eastAsia="ru-RU"/>
              </w:rPr>
            </w:pPr>
          </w:p>
        </w:tc>
        <w:tc>
          <w:tcPr>
            <w:tcW w:w="1749" w:type="dxa"/>
            <w:vMerge/>
          </w:tcPr>
          <w:p w:rsidR="002812FE" w:rsidRPr="009F45E6" w:rsidRDefault="002812FE" w:rsidP="002812FE">
            <w:pPr>
              <w:widowControl w:val="0"/>
              <w:autoSpaceDE w:val="0"/>
              <w:autoSpaceDN w:val="0"/>
              <w:adjustRightInd w:val="0"/>
              <w:contextualSpacing/>
              <w:jc w:val="both"/>
              <w:rPr>
                <w:rFonts w:eastAsiaTheme="minorEastAsia" w:cs="Times New Roman"/>
                <w:sz w:val="20"/>
                <w:szCs w:val="20"/>
                <w:lang w:eastAsia="ru-RU"/>
              </w:rPr>
            </w:pPr>
          </w:p>
        </w:tc>
        <w:tc>
          <w:tcPr>
            <w:tcW w:w="1676" w:type="dxa"/>
          </w:tcPr>
          <w:p w:rsidR="002812FE" w:rsidRPr="009F45E6" w:rsidRDefault="002812FE" w:rsidP="002812FE">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 xml:space="preserve">Средства бюджета городского округа </w:t>
            </w:r>
          </w:p>
        </w:tc>
        <w:tc>
          <w:tcPr>
            <w:tcW w:w="1559" w:type="dxa"/>
            <w:shd w:val="clear" w:color="auto" w:fill="auto"/>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0</w:t>
            </w:r>
          </w:p>
        </w:tc>
        <w:tc>
          <w:tcPr>
            <w:tcW w:w="1418" w:type="dxa"/>
            <w:shd w:val="clear" w:color="auto" w:fill="auto"/>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0</w:t>
            </w:r>
          </w:p>
        </w:tc>
        <w:tc>
          <w:tcPr>
            <w:tcW w:w="1398" w:type="dxa"/>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0</w:t>
            </w:r>
          </w:p>
        </w:tc>
        <w:tc>
          <w:tcPr>
            <w:tcW w:w="1295" w:type="dxa"/>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0</w:t>
            </w:r>
          </w:p>
        </w:tc>
        <w:tc>
          <w:tcPr>
            <w:tcW w:w="1417" w:type="dxa"/>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0</w:t>
            </w:r>
          </w:p>
        </w:tc>
        <w:tc>
          <w:tcPr>
            <w:tcW w:w="1701" w:type="dxa"/>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0</w:t>
            </w:r>
          </w:p>
        </w:tc>
      </w:tr>
      <w:tr w:rsidR="002812FE" w:rsidRPr="009F45E6" w:rsidTr="00360450">
        <w:trPr>
          <w:trHeight w:val="445"/>
        </w:trPr>
        <w:tc>
          <w:tcPr>
            <w:tcW w:w="2529" w:type="dxa"/>
          </w:tcPr>
          <w:p w:rsidR="002812FE" w:rsidRPr="009F45E6" w:rsidRDefault="002812FE" w:rsidP="002812FE">
            <w:pPr>
              <w:widowControl w:val="0"/>
              <w:autoSpaceDE w:val="0"/>
              <w:autoSpaceDN w:val="0"/>
              <w:adjustRightInd w:val="0"/>
              <w:contextualSpacing/>
              <w:jc w:val="both"/>
              <w:rPr>
                <w:rFonts w:eastAsiaTheme="minorEastAsia" w:cs="Times New Roman"/>
                <w:sz w:val="20"/>
                <w:szCs w:val="20"/>
                <w:lang w:eastAsia="ru-RU"/>
              </w:rPr>
            </w:pPr>
          </w:p>
        </w:tc>
        <w:tc>
          <w:tcPr>
            <w:tcW w:w="1749" w:type="dxa"/>
          </w:tcPr>
          <w:p w:rsidR="002812FE" w:rsidRPr="009F45E6" w:rsidRDefault="002812FE" w:rsidP="002812FE">
            <w:pPr>
              <w:widowControl w:val="0"/>
              <w:autoSpaceDE w:val="0"/>
              <w:autoSpaceDN w:val="0"/>
              <w:adjustRightInd w:val="0"/>
              <w:contextualSpacing/>
              <w:jc w:val="both"/>
              <w:rPr>
                <w:rFonts w:eastAsiaTheme="minorEastAsia" w:cs="Times New Roman"/>
                <w:sz w:val="20"/>
                <w:szCs w:val="20"/>
                <w:lang w:eastAsia="ru-RU"/>
              </w:rPr>
            </w:pPr>
          </w:p>
        </w:tc>
        <w:tc>
          <w:tcPr>
            <w:tcW w:w="1676" w:type="dxa"/>
          </w:tcPr>
          <w:p w:rsidR="002812FE" w:rsidRPr="009F45E6" w:rsidRDefault="002812FE" w:rsidP="002812FE">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Внебюджетные средства</w:t>
            </w:r>
          </w:p>
        </w:tc>
        <w:tc>
          <w:tcPr>
            <w:tcW w:w="1559" w:type="dxa"/>
            <w:shd w:val="clear" w:color="auto" w:fill="auto"/>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0</w:t>
            </w:r>
          </w:p>
        </w:tc>
        <w:tc>
          <w:tcPr>
            <w:tcW w:w="1418" w:type="dxa"/>
            <w:shd w:val="clear" w:color="auto" w:fill="auto"/>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0</w:t>
            </w:r>
          </w:p>
        </w:tc>
        <w:tc>
          <w:tcPr>
            <w:tcW w:w="1398" w:type="dxa"/>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0</w:t>
            </w:r>
          </w:p>
        </w:tc>
        <w:tc>
          <w:tcPr>
            <w:tcW w:w="1295" w:type="dxa"/>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0</w:t>
            </w:r>
          </w:p>
        </w:tc>
        <w:tc>
          <w:tcPr>
            <w:tcW w:w="1417" w:type="dxa"/>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0</w:t>
            </w:r>
          </w:p>
        </w:tc>
        <w:tc>
          <w:tcPr>
            <w:tcW w:w="1701" w:type="dxa"/>
          </w:tcPr>
          <w:p w:rsidR="002812FE" w:rsidRPr="002812FE" w:rsidRDefault="002812FE" w:rsidP="002812FE">
            <w:pPr>
              <w:contextualSpacing/>
              <w:jc w:val="both"/>
              <w:rPr>
                <w:rFonts w:eastAsia="Calibri" w:cs="Times New Roman"/>
                <w:sz w:val="20"/>
                <w:szCs w:val="20"/>
              </w:rPr>
            </w:pPr>
            <w:r w:rsidRPr="002812FE">
              <w:rPr>
                <w:rFonts w:eastAsia="Calibri" w:cs="Times New Roman"/>
                <w:sz w:val="20"/>
                <w:szCs w:val="20"/>
              </w:rPr>
              <w:t>0</w:t>
            </w:r>
          </w:p>
        </w:tc>
      </w:tr>
    </w:tbl>
    <w:p w:rsidR="009028E8" w:rsidRPr="009F45E6" w:rsidRDefault="009028E8" w:rsidP="00EB023C">
      <w:pPr>
        <w:widowControl w:val="0"/>
        <w:suppressAutoHyphens/>
        <w:autoSpaceDE w:val="0"/>
        <w:autoSpaceDN w:val="0"/>
        <w:adjustRightInd w:val="0"/>
        <w:ind w:right="-172" w:firstLine="709"/>
        <w:contextualSpacing/>
        <w:jc w:val="both"/>
        <w:rPr>
          <w:rFonts w:eastAsia="Calibri" w:cs="Times New Roman"/>
          <w:sz w:val="24"/>
          <w:szCs w:val="24"/>
          <w:lang w:eastAsia="ar-SA"/>
        </w:rPr>
      </w:pPr>
    </w:p>
    <w:p w:rsidR="009028E8" w:rsidRPr="009F45E6" w:rsidRDefault="009028E8" w:rsidP="00217A63">
      <w:pPr>
        <w:widowControl w:val="0"/>
        <w:suppressAutoHyphens/>
        <w:autoSpaceDE w:val="0"/>
        <w:autoSpaceDN w:val="0"/>
        <w:adjustRightInd w:val="0"/>
        <w:ind w:right="-172" w:firstLine="709"/>
        <w:contextualSpacing/>
        <w:jc w:val="both"/>
        <w:rPr>
          <w:rFonts w:eastAsia="Calibri" w:cs="Times New Roman"/>
          <w:sz w:val="24"/>
          <w:szCs w:val="24"/>
          <w:lang w:eastAsia="ar-SA"/>
        </w:rPr>
      </w:pPr>
      <w:r w:rsidRPr="009F45E6">
        <w:rPr>
          <w:rFonts w:eastAsia="Calibri" w:cs="Times New Roman"/>
          <w:sz w:val="24"/>
          <w:szCs w:val="24"/>
          <w:lang w:eastAsia="ar-SA"/>
        </w:rPr>
        <w:t>Задачей Подпрограммы 3 является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p w:rsidR="00383C64" w:rsidRPr="009F45E6" w:rsidRDefault="00383C64" w:rsidP="009F1C93">
      <w:pPr>
        <w:autoSpaceDE w:val="0"/>
        <w:autoSpaceDN w:val="0"/>
        <w:adjustRightInd w:val="0"/>
        <w:ind w:firstLine="539"/>
        <w:contextualSpacing/>
        <w:jc w:val="both"/>
        <w:rPr>
          <w:rFonts w:eastAsia="Calibri" w:cs="Times New Roman"/>
          <w:sz w:val="24"/>
          <w:szCs w:val="24"/>
        </w:rPr>
      </w:pPr>
    </w:p>
    <w:p w:rsidR="00383C64" w:rsidRPr="009F45E6" w:rsidRDefault="00383C64" w:rsidP="009F1C93">
      <w:pPr>
        <w:widowControl w:val="0"/>
        <w:suppressAutoHyphens/>
        <w:autoSpaceDE w:val="0"/>
        <w:autoSpaceDN w:val="0"/>
        <w:adjustRightInd w:val="0"/>
        <w:contextualSpacing/>
        <w:jc w:val="both"/>
        <w:rPr>
          <w:rFonts w:eastAsia="Calibri" w:cs="Times New Roman"/>
          <w:sz w:val="24"/>
          <w:szCs w:val="24"/>
          <w:lang w:eastAsia="ar-SA"/>
        </w:rPr>
      </w:pPr>
    </w:p>
    <w:p w:rsidR="00AC2089" w:rsidRPr="009F45E6" w:rsidRDefault="00AC2089" w:rsidP="009F1C93">
      <w:pPr>
        <w:widowControl w:val="0"/>
        <w:suppressAutoHyphens/>
        <w:autoSpaceDE w:val="0"/>
        <w:autoSpaceDN w:val="0"/>
        <w:adjustRightInd w:val="0"/>
        <w:ind w:firstLine="709"/>
        <w:contextualSpacing/>
        <w:jc w:val="both"/>
        <w:rPr>
          <w:rFonts w:eastAsia="Calibri" w:cs="Times New Roman"/>
          <w:sz w:val="24"/>
          <w:szCs w:val="24"/>
          <w:lang w:eastAsia="ar-SA"/>
        </w:rPr>
        <w:sectPr w:rsidR="00AC2089" w:rsidRPr="009F45E6" w:rsidSect="001D5CDB">
          <w:type w:val="continuous"/>
          <w:pgSz w:w="16838" w:h="11906" w:orient="landscape"/>
          <w:pgMar w:top="1134" w:right="567" w:bottom="1134" w:left="1701" w:header="709" w:footer="709" w:gutter="0"/>
          <w:cols w:space="708"/>
          <w:titlePg/>
          <w:docGrid w:linePitch="381"/>
        </w:sectPr>
      </w:pPr>
    </w:p>
    <w:p w:rsidR="00383C64" w:rsidRPr="009F45E6" w:rsidRDefault="00E1232E" w:rsidP="009F1C93">
      <w:pPr>
        <w:widowControl w:val="0"/>
        <w:suppressAutoHyphens/>
        <w:autoSpaceDE w:val="0"/>
        <w:autoSpaceDN w:val="0"/>
        <w:adjustRightInd w:val="0"/>
        <w:ind w:firstLine="709"/>
        <w:contextualSpacing/>
        <w:jc w:val="center"/>
        <w:rPr>
          <w:rFonts w:eastAsia="Calibri" w:cs="Times New Roman"/>
          <w:b/>
          <w:sz w:val="24"/>
          <w:szCs w:val="24"/>
          <w:lang w:eastAsia="ar-SA"/>
        </w:rPr>
      </w:pPr>
      <w:r w:rsidRPr="009F45E6">
        <w:rPr>
          <w:rFonts w:eastAsia="Calibri" w:cs="Times New Roman"/>
          <w:b/>
          <w:sz w:val="24"/>
          <w:szCs w:val="24"/>
          <w:lang w:eastAsia="ar-SA"/>
        </w:rPr>
        <w:lastRenderedPageBreak/>
        <w:t>13</w:t>
      </w:r>
      <w:r w:rsidR="009028E8" w:rsidRPr="009F45E6">
        <w:rPr>
          <w:rFonts w:eastAsia="Calibri" w:cs="Times New Roman"/>
          <w:b/>
          <w:sz w:val="24"/>
          <w:szCs w:val="24"/>
          <w:lang w:eastAsia="ar-SA"/>
        </w:rPr>
        <w:t>.</w:t>
      </w:r>
      <w:r w:rsidR="00F53C35" w:rsidRPr="009F45E6">
        <w:rPr>
          <w:rFonts w:eastAsia="Calibri" w:cs="Times New Roman"/>
          <w:b/>
          <w:sz w:val="24"/>
          <w:szCs w:val="24"/>
          <w:lang w:eastAsia="ar-SA"/>
        </w:rPr>
        <w:t>2</w:t>
      </w:r>
      <w:r w:rsidR="009028E8" w:rsidRPr="009F45E6">
        <w:rPr>
          <w:rFonts w:eastAsia="Calibri" w:cs="Times New Roman"/>
          <w:b/>
          <w:sz w:val="24"/>
          <w:szCs w:val="24"/>
          <w:lang w:eastAsia="ar-SA"/>
        </w:rPr>
        <w:t xml:space="preserve">. </w:t>
      </w:r>
      <w:r w:rsidR="00383C64" w:rsidRPr="009F45E6">
        <w:rPr>
          <w:rFonts w:eastAsia="Calibri" w:cs="Times New Roman"/>
          <w:b/>
          <w:sz w:val="24"/>
          <w:szCs w:val="24"/>
          <w:lang w:eastAsia="ar-SA"/>
        </w:rPr>
        <w:t>Характ</w:t>
      </w:r>
      <w:r w:rsidR="00633045" w:rsidRPr="009F45E6">
        <w:rPr>
          <w:rFonts w:eastAsia="Calibri" w:cs="Times New Roman"/>
          <w:b/>
          <w:sz w:val="24"/>
          <w:szCs w:val="24"/>
          <w:lang w:eastAsia="ar-SA"/>
        </w:rPr>
        <w:t>еристика проблем и мероприятий п</w:t>
      </w:r>
      <w:r w:rsidR="00383C64" w:rsidRPr="009F45E6">
        <w:rPr>
          <w:rFonts w:eastAsia="Calibri" w:cs="Times New Roman"/>
          <w:b/>
          <w:sz w:val="24"/>
          <w:szCs w:val="24"/>
          <w:lang w:eastAsia="ar-SA"/>
        </w:rPr>
        <w:t xml:space="preserve">одпрограммы </w:t>
      </w:r>
      <w:r w:rsidR="005F7B4A" w:rsidRPr="009F45E6">
        <w:rPr>
          <w:rFonts w:eastAsia="Calibri" w:cs="Times New Roman"/>
          <w:b/>
          <w:sz w:val="24"/>
          <w:szCs w:val="24"/>
          <w:lang w:eastAsia="ar-SA"/>
        </w:rPr>
        <w:t>3</w:t>
      </w:r>
      <w:r w:rsidR="00277A94" w:rsidRPr="009F45E6">
        <w:rPr>
          <w:rFonts w:eastAsia="Calibri" w:cs="Times New Roman"/>
          <w:b/>
          <w:sz w:val="24"/>
          <w:szCs w:val="24"/>
          <w:lang w:eastAsia="ar-SA"/>
        </w:rPr>
        <w:t xml:space="preserve"> </w:t>
      </w:r>
      <w:r w:rsidR="002E2D32" w:rsidRPr="009F45E6">
        <w:rPr>
          <w:rFonts w:cs="Times New Roman"/>
          <w:b/>
          <w:sz w:val="24"/>
          <w:szCs w:val="24"/>
        </w:rPr>
        <w:t>«</w:t>
      </w:r>
      <w:r w:rsidR="003758D8" w:rsidRPr="009F45E6">
        <w:rPr>
          <w:rFonts w:cs="Times New Roman"/>
          <w:b/>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2E2D32" w:rsidRPr="009F45E6">
        <w:rPr>
          <w:rFonts w:cs="Times New Roman"/>
          <w:b/>
          <w:sz w:val="24"/>
          <w:szCs w:val="24"/>
        </w:rPr>
        <w:t>»</w:t>
      </w:r>
    </w:p>
    <w:p w:rsidR="009028E8" w:rsidRPr="009F45E6" w:rsidRDefault="009028E8" w:rsidP="009F1C93">
      <w:pPr>
        <w:widowControl w:val="0"/>
        <w:suppressAutoHyphens/>
        <w:autoSpaceDE w:val="0"/>
        <w:autoSpaceDN w:val="0"/>
        <w:adjustRightInd w:val="0"/>
        <w:ind w:firstLine="709"/>
        <w:contextualSpacing/>
        <w:jc w:val="center"/>
        <w:rPr>
          <w:rFonts w:eastAsia="Calibri" w:cs="Times New Roman"/>
          <w:b/>
          <w:sz w:val="24"/>
          <w:szCs w:val="24"/>
          <w:lang w:eastAsia="ar-SA"/>
        </w:rPr>
      </w:pPr>
    </w:p>
    <w:p w:rsidR="00383C64" w:rsidRPr="009F45E6" w:rsidRDefault="00383C64" w:rsidP="009F1C93">
      <w:pPr>
        <w:widowControl w:val="0"/>
        <w:suppressAutoHyphens/>
        <w:autoSpaceDE w:val="0"/>
        <w:autoSpaceDN w:val="0"/>
        <w:adjustRightInd w:val="0"/>
        <w:ind w:firstLine="709"/>
        <w:contextualSpacing/>
        <w:jc w:val="both"/>
        <w:rPr>
          <w:rFonts w:eastAsia="Calibri" w:cs="Times New Roman"/>
          <w:sz w:val="24"/>
          <w:szCs w:val="24"/>
          <w:lang w:eastAsia="ar-SA"/>
        </w:rPr>
      </w:pPr>
      <w:r w:rsidRPr="009F45E6">
        <w:rPr>
          <w:rFonts w:eastAsia="Calibri" w:cs="Times New Roman"/>
          <w:sz w:val="24"/>
          <w:szCs w:val="24"/>
          <w:lang w:eastAsia="ar-SA"/>
        </w:rPr>
        <w:t>Одним из наиболее важных вопросов в области защиты прав и законных интересов детей-сирот и детей, оставшихся без попечения родителей, лиц из числа детей-сирот и детей, оставшихся без попечения родителей в возрасте от 18 до 23 лет является обеспечение указанной категории лиц жилыми помещениями.</w:t>
      </w:r>
    </w:p>
    <w:p w:rsidR="00383C64" w:rsidRPr="009F45E6" w:rsidRDefault="00383C64" w:rsidP="009F1C93">
      <w:pPr>
        <w:widowControl w:val="0"/>
        <w:suppressAutoHyphens/>
        <w:autoSpaceDE w:val="0"/>
        <w:autoSpaceDN w:val="0"/>
        <w:adjustRightInd w:val="0"/>
        <w:ind w:firstLine="709"/>
        <w:contextualSpacing/>
        <w:jc w:val="both"/>
        <w:rPr>
          <w:rFonts w:eastAsia="Calibri" w:cs="Times New Roman"/>
          <w:sz w:val="24"/>
          <w:szCs w:val="24"/>
          <w:lang w:eastAsia="ar-SA"/>
        </w:rPr>
      </w:pPr>
      <w:r w:rsidRPr="009F45E6">
        <w:rPr>
          <w:rFonts w:eastAsia="Calibri" w:cs="Times New Roman"/>
          <w:sz w:val="24"/>
          <w:szCs w:val="24"/>
          <w:lang w:eastAsia="ar-SA"/>
        </w:rPr>
        <w:t xml:space="preserve">В соответствии с Федеральным </w:t>
      </w:r>
      <w:hyperlink r:id="rId12" w:history="1">
        <w:r w:rsidRPr="009F45E6">
          <w:rPr>
            <w:rFonts w:eastAsia="Calibri" w:cs="Times New Roman"/>
            <w:sz w:val="24"/>
            <w:szCs w:val="24"/>
            <w:lang w:eastAsia="ar-SA"/>
          </w:rPr>
          <w:t>з</w:t>
        </w:r>
      </w:hyperlink>
      <w:r w:rsidRPr="009F45E6">
        <w:rPr>
          <w:rFonts w:eastAsia="Calibri" w:cs="Times New Roman"/>
          <w:sz w:val="24"/>
          <w:szCs w:val="24"/>
          <w:lang w:eastAsia="ar-SA"/>
        </w:rPr>
        <w:t xml:space="preserve">аконом </w:t>
      </w:r>
      <w:r w:rsidR="009028E8" w:rsidRPr="009F45E6">
        <w:rPr>
          <w:rFonts w:eastAsia="Calibri" w:cs="Times New Roman"/>
          <w:sz w:val="24"/>
          <w:szCs w:val="24"/>
          <w:lang w:eastAsia="ar-SA"/>
        </w:rPr>
        <w:t xml:space="preserve">Российской Федерации </w:t>
      </w:r>
      <w:r w:rsidRPr="009F45E6">
        <w:rPr>
          <w:rFonts w:eastAsia="Calibri" w:cs="Times New Roman"/>
          <w:sz w:val="24"/>
          <w:szCs w:val="24"/>
          <w:lang w:eastAsia="ar-SA"/>
        </w:rPr>
        <w:t xml:space="preserve">от 21.12.1996 </w:t>
      </w:r>
      <w:r w:rsidR="00217A63" w:rsidRPr="009F45E6">
        <w:rPr>
          <w:rFonts w:eastAsia="Calibri" w:cs="Times New Roman"/>
          <w:sz w:val="24"/>
          <w:szCs w:val="24"/>
          <w:lang w:eastAsia="ar-SA"/>
        </w:rPr>
        <w:br/>
      </w:r>
      <w:r w:rsidRPr="009F45E6">
        <w:rPr>
          <w:rFonts w:eastAsia="Calibri" w:cs="Times New Roman"/>
          <w:sz w:val="24"/>
          <w:szCs w:val="24"/>
          <w:lang w:eastAsia="ar-SA"/>
        </w:rPr>
        <w:t xml:space="preserve">№ 159-ФЗ </w:t>
      </w:r>
      <w:r w:rsidR="002E2D32" w:rsidRPr="009F45E6">
        <w:rPr>
          <w:rFonts w:eastAsia="Calibri" w:cs="Times New Roman"/>
          <w:sz w:val="24"/>
          <w:szCs w:val="24"/>
          <w:lang w:eastAsia="ar-SA"/>
        </w:rPr>
        <w:t>«</w:t>
      </w:r>
      <w:r w:rsidRPr="009F45E6">
        <w:rPr>
          <w:rFonts w:eastAsia="Calibri" w:cs="Times New Roman"/>
          <w:sz w:val="24"/>
          <w:szCs w:val="24"/>
          <w:lang w:eastAsia="ar-SA"/>
        </w:rPr>
        <w:t>О дополнительных гарантиях по социальной поддержке детей-сирот и детей, оставшихся без попечения родителей</w:t>
      </w:r>
      <w:r w:rsidR="002E2D32" w:rsidRPr="009F45E6">
        <w:rPr>
          <w:rFonts w:eastAsia="Calibri" w:cs="Times New Roman"/>
          <w:sz w:val="24"/>
          <w:szCs w:val="24"/>
          <w:lang w:eastAsia="ar-SA"/>
        </w:rPr>
        <w:t>»</w:t>
      </w:r>
      <w:r w:rsidRPr="009F45E6">
        <w:rPr>
          <w:rFonts w:eastAsia="Calibri" w:cs="Times New Roman"/>
          <w:sz w:val="24"/>
          <w:szCs w:val="24"/>
          <w:lang w:eastAsia="ar-SA"/>
        </w:rPr>
        <w:t xml:space="preserve">, Законом Московской области  от 29.12.2007 </w:t>
      </w:r>
      <w:r w:rsidR="009028E8" w:rsidRPr="009F45E6">
        <w:rPr>
          <w:rFonts w:eastAsia="Calibri" w:cs="Times New Roman"/>
          <w:sz w:val="24"/>
          <w:szCs w:val="24"/>
          <w:lang w:eastAsia="ar-SA"/>
        </w:rPr>
        <w:t xml:space="preserve"> </w:t>
      </w:r>
      <w:r w:rsidRPr="009F45E6">
        <w:rPr>
          <w:rFonts w:eastAsia="Calibri" w:cs="Times New Roman"/>
          <w:sz w:val="24"/>
          <w:szCs w:val="24"/>
          <w:lang w:eastAsia="ar-SA"/>
        </w:rPr>
        <w:t xml:space="preserve">№  248/2007-ОЗ </w:t>
      </w:r>
      <w:r w:rsidR="002E2D32" w:rsidRPr="009F45E6">
        <w:rPr>
          <w:rFonts w:eastAsia="Calibri" w:cs="Times New Roman"/>
          <w:sz w:val="24"/>
          <w:szCs w:val="24"/>
          <w:lang w:eastAsia="ar-SA"/>
        </w:rPr>
        <w:t>«</w:t>
      </w:r>
      <w:r w:rsidRPr="009F45E6">
        <w:rPr>
          <w:rFonts w:eastAsia="Calibri" w:cs="Times New Roman"/>
          <w:sz w:val="24"/>
          <w:szCs w:val="24"/>
          <w:lang w:eastAsia="ar-SA"/>
        </w:rPr>
        <w:t>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r w:rsidR="002E2D32" w:rsidRPr="009F45E6">
        <w:rPr>
          <w:rFonts w:eastAsia="Calibri" w:cs="Times New Roman"/>
          <w:sz w:val="24"/>
          <w:szCs w:val="24"/>
          <w:lang w:eastAsia="ar-SA"/>
        </w:rPr>
        <w:t>»</w:t>
      </w:r>
      <w:r w:rsidRPr="009F45E6">
        <w:rPr>
          <w:rFonts w:eastAsia="Calibri" w:cs="Times New Roman"/>
          <w:sz w:val="24"/>
          <w:szCs w:val="24"/>
          <w:lang w:eastAsia="ar-SA"/>
        </w:rPr>
        <w:t xml:space="preserve">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 </w:t>
      </w:r>
    </w:p>
    <w:p w:rsidR="00383C64" w:rsidRPr="009F45E6" w:rsidRDefault="00383C64" w:rsidP="009F1C93">
      <w:pPr>
        <w:widowControl w:val="0"/>
        <w:suppressAutoHyphens/>
        <w:autoSpaceDE w:val="0"/>
        <w:autoSpaceDN w:val="0"/>
        <w:adjustRightInd w:val="0"/>
        <w:ind w:firstLine="709"/>
        <w:contextualSpacing/>
        <w:jc w:val="both"/>
        <w:rPr>
          <w:rFonts w:eastAsia="Calibri" w:cs="Times New Roman"/>
          <w:sz w:val="24"/>
          <w:szCs w:val="24"/>
          <w:lang w:eastAsia="ar-SA"/>
        </w:rPr>
      </w:pPr>
      <w:r w:rsidRPr="009F45E6">
        <w:rPr>
          <w:rFonts w:eastAsia="Calibri" w:cs="Times New Roman"/>
          <w:sz w:val="24"/>
          <w:szCs w:val="24"/>
          <w:lang w:eastAsia="ar-SA"/>
        </w:rPr>
        <w:t>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городского округа Пущино, по норме предоставления площади жилого помещения, но не менее 27 квадратных метров по месту жительства в границах городского округа Пущино Московской области.</w:t>
      </w:r>
    </w:p>
    <w:p w:rsidR="00383C64" w:rsidRPr="009F45E6" w:rsidRDefault="00383C64" w:rsidP="009F1C93">
      <w:pPr>
        <w:widowControl w:val="0"/>
        <w:suppressAutoHyphens/>
        <w:autoSpaceDE w:val="0"/>
        <w:autoSpaceDN w:val="0"/>
        <w:adjustRightInd w:val="0"/>
        <w:ind w:firstLine="709"/>
        <w:contextualSpacing/>
        <w:jc w:val="both"/>
        <w:rPr>
          <w:rFonts w:eastAsia="Calibri" w:cs="Times New Roman"/>
          <w:sz w:val="24"/>
          <w:szCs w:val="24"/>
          <w:lang w:eastAsia="ar-SA"/>
        </w:rPr>
      </w:pPr>
      <w:r w:rsidRPr="009F45E6">
        <w:rPr>
          <w:rFonts w:eastAsia="Calibri" w:cs="Times New Roman"/>
          <w:sz w:val="24"/>
          <w:szCs w:val="24"/>
          <w:lang w:eastAsia="ar-SA"/>
        </w:rPr>
        <w:t xml:space="preserve">Механизм реализации Подпрограммы 2 предполагает предоставление субвенций бюджету городского округа Пущино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в соответствии с Законом Московской области от 29.12.2007 № 248/2007-ОЗ </w:t>
      </w:r>
      <w:r w:rsidR="002E2D32" w:rsidRPr="009F45E6">
        <w:rPr>
          <w:rFonts w:eastAsia="Calibri" w:cs="Times New Roman"/>
          <w:sz w:val="24"/>
          <w:szCs w:val="24"/>
          <w:lang w:eastAsia="ar-SA"/>
        </w:rPr>
        <w:t>«</w:t>
      </w:r>
      <w:r w:rsidRPr="009F45E6">
        <w:rPr>
          <w:rFonts w:eastAsia="Calibri" w:cs="Times New Roman"/>
          <w:sz w:val="24"/>
          <w:szCs w:val="24"/>
          <w:lang w:eastAsia="ar-SA"/>
        </w:rPr>
        <w:t>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r w:rsidR="002E2D32" w:rsidRPr="009F45E6">
        <w:rPr>
          <w:rFonts w:eastAsia="Calibri" w:cs="Times New Roman"/>
          <w:sz w:val="24"/>
          <w:szCs w:val="24"/>
          <w:lang w:eastAsia="ar-SA"/>
        </w:rPr>
        <w:t>»</w:t>
      </w:r>
      <w:r w:rsidRPr="009F45E6">
        <w:rPr>
          <w:rFonts w:eastAsia="Calibri" w:cs="Times New Roman"/>
          <w:sz w:val="24"/>
          <w:szCs w:val="24"/>
          <w:lang w:eastAsia="ar-SA"/>
        </w:rPr>
        <w:t>.</w:t>
      </w:r>
    </w:p>
    <w:p w:rsidR="00383C64" w:rsidRPr="009F45E6" w:rsidRDefault="00383C64" w:rsidP="009F1C93">
      <w:pPr>
        <w:widowControl w:val="0"/>
        <w:suppressAutoHyphens/>
        <w:autoSpaceDE w:val="0"/>
        <w:autoSpaceDN w:val="0"/>
        <w:adjustRightInd w:val="0"/>
        <w:ind w:firstLine="709"/>
        <w:contextualSpacing/>
        <w:jc w:val="both"/>
        <w:rPr>
          <w:rFonts w:eastAsia="Calibri" w:cs="Times New Roman"/>
          <w:sz w:val="24"/>
          <w:szCs w:val="24"/>
          <w:lang w:eastAsia="ar-SA"/>
        </w:rPr>
      </w:pPr>
      <w:r w:rsidRPr="009F45E6">
        <w:rPr>
          <w:rFonts w:eastAsia="Calibri" w:cs="Times New Roman"/>
          <w:sz w:val="24"/>
          <w:szCs w:val="24"/>
          <w:lang w:eastAsia="ar-SA"/>
        </w:rPr>
        <w:t xml:space="preserve">Порядок предоставления жилых помещений детям-сиротам установлен постановлением Правительства Московской области от 13.02.2013 № 75/5 </w:t>
      </w:r>
      <w:r w:rsidR="002E2D32" w:rsidRPr="009F45E6">
        <w:rPr>
          <w:rFonts w:eastAsia="Calibri" w:cs="Times New Roman"/>
          <w:sz w:val="24"/>
          <w:szCs w:val="24"/>
          <w:lang w:eastAsia="ar-SA"/>
        </w:rPr>
        <w:t>«</w:t>
      </w:r>
      <w:r w:rsidRPr="009F45E6">
        <w:rPr>
          <w:rFonts w:eastAsia="Calibri" w:cs="Times New Roman"/>
          <w:sz w:val="24"/>
          <w:szCs w:val="24"/>
          <w:lang w:eastAsia="ar-SA"/>
        </w:rPr>
        <w:t xml:space="preserve">О мерах по реализации Закона Московской области </w:t>
      </w:r>
      <w:r w:rsidR="002E2D32" w:rsidRPr="009F45E6">
        <w:rPr>
          <w:rFonts w:eastAsia="Calibri" w:cs="Times New Roman"/>
          <w:sz w:val="24"/>
          <w:szCs w:val="24"/>
          <w:lang w:eastAsia="ar-SA"/>
        </w:rPr>
        <w:t>«</w:t>
      </w:r>
      <w:r w:rsidRPr="009F45E6">
        <w:rPr>
          <w:rFonts w:eastAsia="Calibri" w:cs="Times New Roman"/>
          <w:sz w:val="24"/>
          <w:szCs w:val="24"/>
          <w:lang w:eastAsia="ar-SA"/>
        </w:rPr>
        <w:t>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r w:rsidR="002E2D32" w:rsidRPr="009F45E6">
        <w:rPr>
          <w:rFonts w:eastAsia="Calibri" w:cs="Times New Roman"/>
          <w:sz w:val="24"/>
          <w:szCs w:val="24"/>
          <w:lang w:eastAsia="ar-SA"/>
        </w:rPr>
        <w:t>»</w:t>
      </w:r>
      <w:r w:rsidRPr="009F45E6">
        <w:rPr>
          <w:rFonts w:eastAsia="Calibri" w:cs="Times New Roman"/>
          <w:sz w:val="24"/>
          <w:szCs w:val="24"/>
          <w:lang w:eastAsia="ar-SA"/>
        </w:rPr>
        <w:t>.</w:t>
      </w:r>
    </w:p>
    <w:p w:rsidR="00383C64" w:rsidRPr="009F45E6" w:rsidRDefault="00383C64" w:rsidP="009F1C93">
      <w:pPr>
        <w:widowControl w:val="0"/>
        <w:suppressAutoHyphens/>
        <w:autoSpaceDE w:val="0"/>
        <w:autoSpaceDN w:val="0"/>
        <w:adjustRightInd w:val="0"/>
        <w:ind w:firstLine="709"/>
        <w:contextualSpacing/>
        <w:jc w:val="both"/>
        <w:rPr>
          <w:rFonts w:eastAsia="Calibri" w:cs="Times New Roman"/>
          <w:sz w:val="24"/>
          <w:szCs w:val="24"/>
          <w:lang w:eastAsia="ar-SA"/>
        </w:rPr>
      </w:pPr>
      <w:r w:rsidRPr="009F45E6">
        <w:rPr>
          <w:rFonts w:eastAsia="Calibri" w:cs="Times New Roman"/>
          <w:sz w:val="24"/>
          <w:szCs w:val="24"/>
          <w:lang w:eastAsia="ar-SA"/>
        </w:rPr>
        <w:t xml:space="preserve">Министерство образования Московской области формирует и утверждает ежегодно Сводный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по муниципальным районам и городским округам Московской области. </w:t>
      </w:r>
    </w:p>
    <w:p w:rsidR="009028E8" w:rsidRPr="009F45E6" w:rsidRDefault="00383C64" w:rsidP="009028E8">
      <w:pPr>
        <w:widowControl w:val="0"/>
        <w:suppressAutoHyphens/>
        <w:autoSpaceDE w:val="0"/>
        <w:autoSpaceDN w:val="0"/>
        <w:adjustRightInd w:val="0"/>
        <w:ind w:firstLine="709"/>
        <w:contextualSpacing/>
        <w:jc w:val="both"/>
        <w:rPr>
          <w:rFonts w:eastAsia="Calibri" w:cs="Times New Roman"/>
          <w:sz w:val="24"/>
          <w:szCs w:val="24"/>
          <w:lang w:eastAsia="ar-SA"/>
        </w:rPr>
      </w:pPr>
      <w:r w:rsidRPr="009F45E6">
        <w:rPr>
          <w:rFonts w:eastAsia="Calibri" w:cs="Times New Roman"/>
          <w:sz w:val="24"/>
          <w:szCs w:val="24"/>
          <w:lang w:eastAsia="ar-SA"/>
        </w:rPr>
        <w:t xml:space="preserve">Приобретение жилых помещений для формирования специализированного муниципального жилищного фонда осуществляется в соответствии с Федеральным законом </w:t>
      </w:r>
      <w:r w:rsidR="009028E8" w:rsidRPr="009F45E6">
        <w:rPr>
          <w:rFonts w:eastAsia="Calibri" w:cs="Times New Roman"/>
          <w:sz w:val="24"/>
          <w:szCs w:val="24"/>
          <w:lang w:eastAsia="ar-SA"/>
        </w:rPr>
        <w:t xml:space="preserve">Российской Федерации </w:t>
      </w:r>
      <w:r w:rsidRPr="009F45E6">
        <w:rPr>
          <w:rFonts w:eastAsia="Calibri" w:cs="Times New Roman"/>
          <w:sz w:val="24"/>
          <w:szCs w:val="24"/>
          <w:lang w:eastAsia="ar-SA"/>
        </w:rPr>
        <w:t xml:space="preserve">от 05.04.2013 № 44-ФЗ </w:t>
      </w:r>
      <w:r w:rsidR="002E2D32" w:rsidRPr="009F45E6">
        <w:rPr>
          <w:rFonts w:eastAsia="Calibri" w:cs="Times New Roman"/>
          <w:sz w:val="24"/>
          <w:szCs w:val="24"/>
          <w:lang w:eastAsia="ar-SA"/>
        </w:rPr>
        <w:t>«</w:t>
      </w:r>
      <w:r w:rsidRPr="009F45E6">
        <w:rPr>
          <w:rFonts w:eastAsia="Calibri" w:cs="Times New Roman"/>
          <w:sz w:val="24"/>
          <w:szCs w:val="24"/>
          <w:lang w:eastAsia="ar-SA"/>
        </w:rPr>
        <w:t>О контрактной системе в сфере закупок товаров, работ, услуг для обеспечения государственных и муниципальных нужд</w:t>
      </w:r>
      <w:r w:rsidR="002E2D32" w:rsidRPr="009F45E6">
        <w:rPr>
          <w:rFonts w:eastAsia="Calibri" w:cs="Times New Roman"/>
          <w:sz w:val="24"/>
          <w:szCs w:val="24"/>
          <w:lang w:eastAsia="ar-SA"/>
        </w:rPr>
        <w:t>»</w:t>
      </w:r>
      <w:r w:rsidRPr="009F45E6">
        <w:rPr>
          <w:rFonts w:eastAsia="Calibri" w:cs="Times New Roman"/>
          <w:sz w:val="24"/>
          <w:szCs w:val="24"/>
          <w:lang w:eastAsia="ar-SA"/>
        </w:rPr>
        <w:t>.</w:t>
      </w:r>
    </w:p>
    <w:p w:rsidR="003477E7" w:rsidRPr="009F45E6" w:rsidRDefault="00E1232E" w:rsidP="003477E7">
      <w:pPr>
        <w:widowControl w:val="0"/>
        <w:suppressAutoHyphens/>
        <w:autoSpaceDE w:val="0"/>
        <w:autoSpaceDN w:val="0"/>
        <w:adjustRightInd w:val="0"/>
        <w:ind w:firstLine="709"/>
        <w:contextualSpacing/>
        <w:jc w:val="center"/>
        <w:rPr>
          <w:rFonts w:cs="Times New Roman"/>
          <w:b/>
          <w:sz w:val="24"/>
          <w:szCs w:val="24"/>
        </w:rPr>
      </w:pPr>
      <w:r w:rsidRPr="009F45E6">
        <w:rPr>
          <w:rFonts w:cs="Times New Roman"/>
          <w:b/>
          <w:sz w:val="24"/>
          <w:szCs w:val="24"/>
        </w:rPr>
        <w:lastRenderedPageBreak/>
        <w:t>13</w:t>
      </w:r>
      <w:r w:rsidR="003477E7" w:rsidRPr="009F45E6">
        <w:rPr>
          <w:rFonts w:cs="Times New Roman"/>
          <w:b/>
          <w:sz w:val="24"/>
          <w:szCs w:val="24"/>
        </w:rPr>
        <w:t>.</w:t>
      </w:r>
      <w:r w:rsidR="00F53C35" w:rsidRPr="009F45E6">
        <w:rPr>
          <w:rFonts w:cs="Times New Roman"/>
          <w:b/>
          <w:sz w:val="24"/>
          <w:szCs w:val="24"/>
        </w:rPr>
        <w:t>3</w:t>
      </w:r>
      <w:r w:rsidR="003477E7" w:rsidRPr="009F45E6">
        <w:rPr>
          <w:rFonts w:cs="Times New Roman"/>
          <w:b/>
          <w:sz w:val="24"/>
          <w:szCs w:val="24"/>
        </w:rPr>
        <w:t xml:space="preserve">. Концептуальные направления реформирования, модернизации, преобразования в рамках подпрограммы 3 </w:t>
      </w:r>
      <w:r w:rsidR="002E2D32" w:rsidRPr="009F45E6">
        <w:rPr>
          <w:rFonts w:cs="Times New Roman"/>
          <w:b/>
          <w:sz w:val="24"/>
          <w:szCs w:val="24"/>
        </w:rPr>
        <w:t>«</w:t>
      </w:r>
      <w:r w:rsidR="003477E7" w:rsidRPr="009F45E6">
        <w:rPr>
          <w:rFonts w:cs="Times New Roman"/>
          <w:b/>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2E2D32" w:rsidRPr="009F45E6">
        <w:rPr>
          <w:rFonts w:cs="Times New Roman"/>
          <w:b/>
          <w:sz w:val="24"/>
          <w:szCs w:val="24"/>
        </w:rPr>
        <w:t>»</w:t>
      </w:r>
    </w:p>
    <w:p w:rsidR="003477E7" w:rsidRPr="009F45E6" w:rsidRDefault="003477E7" w:rsidP="003477E7">
      <w:pPr>
        <w:autoSpaceDE w:val="0"/>
        <w:autoSpaceDN w:val="0"/>
        <w:adjustRightInd w:val="0"/>
        <w:ind w:firstLine="709"/>
        <w:contextualSpacing/>
        <w:jc w:val="center"/>
        <w:rPr>
          <w:rFonts w:cs="Times New Roman"/>
          <w:b/>
          <w:sz w:val="24"/>
          <w:szCs w:val="24"/>
        </w:rPr>
      </w:pPr>
    </w:p>
    <w:p w:rsidR="003477E7" w:rsidRPr="009F45E6" w:rsidRDefault="003477E7" w:rsidP="003477E7">
      <w:pPr>
        <w:autoSpaceDE w:val="0"/>
        <w:autoSpaceDN w:val="0"/>
        <w:adjustRightInd w:val="0"/>
        <w:ind w:firstLine="709"/>
        <w:contextualSpacing/>
        <w:jc w:val="both"/>
        <w:rPr>
          <w:rFonts w:cs="Times New Roman"/>
          <w:b/>
          <w:sz w:val="24"/>
          <w:szCs w:val="24"/>
        </w:rPr>
      </w:pPr>
      <w:r w:rsidRPr="009F45E6">
        <w:rPr>
          <w:rFonts w:cs="Times New Roman"/>
          <w:sz w:val="24"/>
          <w:szCs w:val="24"/>
        </w:rPr>
        <w:t xml:space="preserve">Реализация мероприятий Подпрограммы 3 позволит обеспечить </w:t>
      </w:r>
      <w:r w:rsidRPr="009F45E6">
        <w:rPr>
          <w:rFonts w:eastAsia="Calibri" w:cs="Times New Roman"/>
          <w:sz w:val="24"/>
          <w:szCs w:val="24"/>
          <w:lang w:eastAsia="ar-SA"/>
        </w:rPr>
        <w:t xml:space="preserve">жилыми </w:t>
      </w:r>
      <w:r w:rsidR="003758D8" w:rsidRPr="009F45E6">
        <w:rPr>
          <w:rFonts w:eastAsia="Calibri" w:cs="Times New Roman"/>
          <w:sz w:val="24"/>
          <w:szCs w:val="24"/>
          <w:lang w:eastAsia="ar-SA"/>
        </w:rPr>
        <w:t>помещениями и</w:t>
      </w:r>
      <w:r w:rsidRPr="009F45E6">
        <w:rPr>
          <w:rFonts w:eastAsia="Calibri" w:cs="Times New Roman"/>
          <w:sz w:val="24"/>
          <w:szCs w:val="24"/>
          <w:lang w:eastAsia="ar-SA"/>
        </w:rPr>
        <w:t xml:space="preserve"> защитить права и законные интересы детей-сирот и детей, оставшихся без попечения родителей, лиц из числа детей-сирот и детей, оставшихся без попечения родителей в возрасте от 18 до 23 лет</w:t>
      </w:r>
      <w:r w:rsidR="003758D8" w:rsidRPr="009F45E6">
        <w:rPr>
          <w:rFonts w:cs="Times New Roman"/>
          <w:b/>
          <w:sz w:val="24"/>
          <w:szCs w:val="24"/>
        </w:rPr>
        <w:t>.</w:t>
      </w:r>
    </w:p>
    <w:p w:rsidR="003477E7" w:rsidRPr="009F45E6" w:rsidRDefault="003477E7" w:rsidP="003477E7">
      <w:pPr>
        <w:autoSpaceDE w:val="0"/>
        <w:autoSpaceDN w:val="0"/>
        <w:adjustRightInd w:val="0"/>
        <w:ind w:firstLine="709"/>
        <w:contextualSpacing/>
        <w:jc w:val="both"/>
        <w:rPr>
          <w:rFonts w:cs="Times New Roman"/>
          <w:b/>
          <w:sz w:val="24"/>
          <w:szCs w:val="24"/>
        </w:rPr>
      </w:pPr>
    </w:p>
    <w:p w:rsidR="003477E7" w:rsidRPr="009F45E6" w:rsidRDefault="003477E7" w:rsidP="009028E8">
      <w:pPr>
        <w:widowControl w:val="0"/>
        <w:suppressAutoHyphens/>
        <w:autoSpaceDE w:val="0"/>
        <w:autoSpaceDN w:val="0"/>
        <w:adjustRightInd w:val="0"/>
        <w:ind w:firstLine="709"/>
        <w:contextualSpacing/>
        <w:jc w:val="both"/>
        <w:rPr>
          <w:rFonts w:cs="Times New Roman"/>
          <w:b/>
          <w:sz w:val="24"/>
          <w:szCs w:val="24"/>
        </w:rPr>
        <w:sectPr w:rsidR="003477E7" w:rsidRPr="009F45E6" w:rsidSect="001D5CDB">
          <w:type w:val="continuous"/>
          <w:pgSz w:w="11906" w:h="16838"/>
          <w:pgMar w:top="1134" w:right="567" w:bottom="1134" w:left="1701" w:header="709" w:footer="709" w:gutter="0"/>
          <w:cols w:space="708"/>
          <w:titlePg/>
          <w:docGrid w:linePitch="381"/>
        </w:sectPr>
      </w:pPr>
    </w:p>
    <w:p w:rsidR="005F7B4A" w:rsidRPr="009F45E6" w:rsidRDefault="00E1232E" w:rsidP="009028E8">
      <w:pPr>
        <w:widowControl w:val="0"/>
        <w:suppressAutoHyphens/>
        <w:autoSpaceDE w:val="0"/>
        <w:autoSpaceDN w:val="0"/>
        <w:adjustRightInd w:val="0"/>
        <w:ind w:firstLine="709"/>
        <w:contextualSpacing/>
        <w:jc w:val="center"/>
        <w:rPr>
          <w:rFonts w:cs="Times New Roman"/>
          <w:b/>
          <w:sz w:val="24"/>
          <w:szCs w:val="24"/>
        </w:rPr>
      </w:pPr>
      <w:r w:rsidRPr="009F45E6">
        <w:rPr>
          <w:rFonts w:cs="Times New Roman"/>
          <w:b/>
          <w:sz w:val="24"/>
          <w:szCs w:val="24"/>
        </w:rPr>
        <w:lastRenderedPageBreak/>
        <w:t>13</w:t>
      </w:r>
      <w:r w:rsidR="003758D8" w:rsidRPr="009F45E6">
        <w:rPr>
          <w:rFonts w:cs="Times New Roman"/>
          <w:b/>
          <w:sz w:val="24"/>
          <w:szCs w:val="24"/>
        </w:rPr>
        <w:t>.</w:t>
      </w:r>
      <w:r w:rsidR="00F53C35" w:rsidRPr="009F45E6">
        <w:rPr>
          <w:rFonts w:cs="Times New Roman"/>
          <w:b/>
          <w:sz w:val="24"/>
          <w:szCs w:val="24"/>
        </w:rPr>
        <w:t>4</w:t>
      </w:r>
      <w:r w:rsidR="003758D8" w:rsidRPr="009F45E6">
        <w:rPr>
          <w:rFonts w:cs="Times New Roman"/>
          <w:b/>
          <w:sz w:val="24"/>
          <w:szCs w:val="24"/>
        </w:rPr>
        <w:t xml:space="preserve">. </w:t>
      </w:r>
      <w:r w:rsidR="005F7B4A" w:rsidRPr="009F45E6">
        <w:rPr>
          <w:rFonts w:cs="Times New Roman"/>
          <w:b/>
          <w:sz w:val="24"/>
          <w:szCs w:val="24"/>
        </w:rPr>
        <w:t xml:space="preserve">Перечень мероприятий подпрограммы 3 </w:t>
      </w:r>
      <w:r w:rsidR="002E2D32" w:rsidRPr="009F45E6">
        <w:rPr>
          <w:rFonts w:cs="Times New Roman"/>
          <w:b/>
          <w:sz w:val="24"/>
          <w:szCs w:val="24"/>
        </w:rPr>
        <w:t>«</w:t>
      </w:r>
      <w:r w:rsidR="005F7B4A" w:rsidRPr="009F45E6">
        <w:rPr>
          <w:rFonts w:cs="Times New Roman"/>
          <w:b/>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2E2D32" w:rsidRPr="009F45E6">
        <w:rPr>
          <w:rFonts w:cs="Times New Roman"/>
          <w:b/>
          <w:sz w:val="24"/>
          <w:szCs w:val="24"/>
        </w:rPr>
        <w:t>»</w:t>
      </w:r>
    </w:p>
    <w:p w:rsidR="005F7B4A" w:rsidRPr="009F45E6" w:rsidRDefault="005F7B4A" w:rsidP="009F1C93">
      <w:pPr>
        <w:pStyle w:val="ConsPlusNormal"/>
        <w:ind w:firstLine="539"/>
        <w:contextualSpacing/>
        <w:jc w:val="both"/>
        <w:rPr>
          <w:rFonts w:ascii="Times New Roman" w:hAnsi="Times New Roman" w:cs="Times New Roman"/>
          <w:sz w:val="28"/>
          <w:szCs w:val="28"/>
        </w:rPr>
      </w:pPr>
    </w:p>
    <w:tbl>
      <w:tblPr>
        <w:tblW w:w="145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16"/>
        <w:gridCol w:w="1323"/>
        <w:gridCol w:w="943"/>
        <w:gridCol w:w="1347"/>
        <w:gridCol w:w="1193"/>
        <w:gridCol w:w="1346"/>
        <w:gridCol w:w="1212"/>
        <w:gridCol w:w="1077"/>
        <w:gridCol w:w="1077"/>
        <w:gridCol w:w="1077"/>
        <w:gridCol w:w="886"/>
        <w:gridCol w:w="1404"/>
        <w:gridCol w:w="1290"/>
      </w:tblGrid>
      <w:tr w:rsidR="009F45E6" w:rsidRPr="009F45E6" w:rsidTr="00EB023C">
        <w:trPr>
          <w:trHeight w:val="210"/>
        </w:trPr>
        <w:tc>
          <w:tcPr>
            <w:tcW w:w="416" w:type="dxa"/>
            <w:vMerge w:val="restart"/>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 п/п</w:t>
            </w:r>
          </w:p>
        </w:tc>
        <w:tc>
          <w:tcPr>
            <w:tcW w:w="1323" w:type="dxa"/>
            <w:vMerge w:val="restart"/>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Мероприятие подпрограммы</w:t>
            </w:r>
          </w:p>
        </w:tc>
        <w:tc>
          <w:tcPr>
            <w:tcW w:w="943" w:type="dxa"/>
            <w:vMerge w:val="restart"/>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Сроки исполнения мероприятия</w:t>
            </w:r>
          </w:p>
        </w:tc>
        <w:tc>
          <w:tcPr>
            <w:tcW w:w="1347" w:type="dxa"/>
            <w:vMerge w:val="restart"/>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Источники финансирования</w:t>
            </w:r>
          </w:p>
        </w:tc>
        <w:tc>
          <w:tcPr>
            <w:tcW w:w="1193" w:type="dxa"/>
            <w:vMerge w:val="restart"/>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 xml:space="preserve">Объем финансирования мероприятия в году, предшествующем году начала реализации госпрограммы </w:t>
            </w:r>
            <w:r w:rsidRPr="009F45E6">
              <w:rPr>
                <w:rFonts w:eastAsia="Times New Roman" w:cs="Times New Roman"/>
                <w:sz w:val="20"/>
                <w:szCs w:val="20"/>
                <w:lang w:eastAsia="ru-RU"/>
              </w:rPr>
              <w:br/>
              <w:t>(тыс. руб.)</w:t>
            </w:r>
          </w:p>
        </w:tc>
        <w:tc>
          <w:tcPr>
            <w:tcW w:w="1346" w:type="dxa"/>
            <w:vMerge w:val="restart"/>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Всего (тыс. руб.)</w:t>
            </w:r>
          </w:p>
        </w:tc>
        <w:tc>
          <w:tcPr>
            <w:tcW w:w="5329" w:type="dxa"/>
            <w:gridSpan w:val="5"/>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Объемы финансирования по годам (тыс. руб.)</w:t>
            </w:r>
          </w:p>
        </w:tc>
        <w:tc>
          <w:tcPr>
            <w:tcW w:w="1404" w:type="dxa"/>
            <w:vMerge w:val="restart"/>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Ответственный за выполнение мероприятия подпрограммы</w:t>
            </w:r>
          </w:p>
        </w:tc>
        <w:tc>
          <w:tcPr>
            <w:tcW w:w="1290" w:type="dxa"/>
            <w:vMerge w:val="restart"/>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Результаты выполнения мероприятия подпрограммы</w:t>
            </w:r>
          </w:p>
        </w:tc>
      </w:tr>
      <w:tr w:rsidR="009F45E6" w:rsidRPr="009F45E6" w:rsidTr="00EB023C">
        <w:trPr>
          <w:trHeight w:val="1661"/>
        </w:trPr>
        <w:tc>
          <w:tcPr>
            <w:tcW w:w="416" w:type="dxa"/>
            <w:vMerge/>
            <w:vAlign w:val="center"/>
            <w:hideMark/>
          </w:tcPr>
          <w:p w:rsidR="005F7B4A" w:rsidRPr="009F45E6" w:rsidRDefault="005F7B4A" w:rsidP="003758D8">
            <w:pPr>
              <w:contextualSpacing/>
              <w:jc w:val="both"/>
              <w:rPr>
                <w:rFonts w:eastAsia="Times New Roman" w:cs="Times New Roman"/>
                <w:sz w:val="20"/>
                <w:szCs w:val="20"/>
                <w:lang w:eastAsia="ru-RU"/>
              </w:rPr>
            </w:pPr>
          </w:p>
        </w:tc>
        <w:tc>
          <w:tcPr>
            <w:tcW w:w="1323" w:type="dxa"/>
            <w:vMerge/>
            <w:vAlign w:val="center"/>
            <w:hideMark/>
          </w:tcPr>
          <w:p w:rsidR="005F7B4A" w:rsidRPr="009F45E6" w:rsidRDefault="005F7B4A" w:rsidP="003758D8">
            <w:pPr>
              <w:contextualSpacing/>
              <w:jc w:val="both"/>
              <w:rPr>
                <w:rFonts w:eastAsia="Times New Roman" w:cs="Times New Roman"/>
                <w:sz w:val="20"/>
                <w:szCs w:val="20"/>
                <w:lang w:eastAsia="ru-RU"/>
              </w:rPr>
            </w:pPr>
          </w:p>
        </w:tc>
        <w:tc>
          <w:tcPr>
            <w:tcW w:w="943" w:type="dxa"/>
            <w:vMerge/>
            <w:vAlign w:val="center"/>
            <w:hideMark/>
          </w:tcPr>
          <w:p w:rsidR="005F7B4A" w:rsidRPr="009F45E6" w:rsidRDefault="005F7B4A" w:rsidP="003758D8">
            <w:pPr>
              <w:contextualSpacing/>
              <w:jc w:val="both"/>
              <w:rPr>
                <w:rFonts w:eastAsia="Times New Roman" w:cs="Times New Roman"/>
                <w:sz w:val="20"/>
                <w:szCs w:val="20"/>
                <w:lang w:eastAsia="ru-RU"/>
              </w:rPr>
            </w:pPr>
          </w:p>
        </w:tc>
        <w:tc>
          <w:tcPr>
            <w:tcW w:w="1347" w:type="dxa"/>
            <w:vMerge/>
            <w:vAlign w:val="center"/>
            <w:hideMark/>
          </w:tcPr>
          <w:p w:rsidR="005F7B4A" w:rsidRPr="009F45E6" w:rsidRDefault="005F7B4A" w:rsidP="003758D8">
            <w:pPr>
              <w:contextualSpacing/>
              <w:jc w:val="both"/>
              <w:rPr>
                <w:rFonts w:eastAsia="Times New Roman" w:cs="Times New Roman"/>
                <w:sz w:val="20"/>
                <w:szCs w:val="20"/>
                <w:lang w:eastAsia="ru-RU"/>
              </w:rPr>
            </w:pPr>
          </w:p>
        </w:tc>
        <w:tc>
          <w:tcPr>
            <w:tcW w:w="1193" w:type="dxa"/>
            <w:vMerge/>
            <w:vAlign w:val="center"/>
            <w:hideMark/>
          </w:tcPr>
          <w:p w:rsidR="005F7B4A" w:rsidRPr="009F45E6" w:rsidRDefault="005F7B4A" w:rsidP="003758D8">
            <w:pPr>
              <w:contextualSpacing/>
              <w:jc w:val="both"/>
              <w:rPr>
                <w:rFonts w:eastAsia="Times New Roman" w:cs="Times New Roman"/>
                <w:sz w:val="20"/>
                <w:szCs w:val="20"/>
                <w:lang w:eastAsia="ru-RU"/>
              </w:rPr>
            </w:pPr>
          </w:p>
        </w:tc>
        <w:tc>
          <w:tcPr>
            <w:tcW w:w="1346" w:type="dxa"/>
            <w:vMerge/>
            <w:vAlign w:val="center"/>
            <w:hideMark/>
          </w:tcPr>
          <w:p w:rsidR="005F7B4A" w:rsidRPr="009F45E6" w:rsidRDefault="005F7B4A" w:rsidP="003758D8">
            <w:pPr>
              <w:contextualSpacing/>
              <w:jc w:val="both"/>
              <w:rPr>
                <w:rFonts w:eastAsia="Times New Roman" w:cs="Times New Roman"/>
                <w:sz w:val="20"/>
                <w:szCs w:val="20"/>
                <w:lang w:eastAsia="ru-RU"/>
              </w:rPr>
            </w:pPr>
          </w:p>
        </w:tc>
        <w:tc>
          <w:tcPr>
            <w:tcW w:w="1212"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2020 год</w:t>
            </w:r>
          </w:p>
        </w:tc>
        <w:tc>
          <w:tcPr>
            <w:tcW w:w="1077"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2021 год</w:t>
            </w:r>
          </w:p>
        </w:tc>
        <w:tc>
          <w:tcPr>
            <w:tcW w:w="1077"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2022 год</w:t>
            </w:r>
          </w:p>
        </w:tc>
        <w:tc>
          <w:tcPr>
            <w:tcW w:w="1077"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2023 год</w:t>
            </w:r>
          </w:p>
        </w:tc>
        <w:tc>
          <w:tcPr>
            <w:tcW w:w="886"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2024 год</w:t>
            </w:r>
          </w:p>
        </w:tc>
        <w:tc>
          <w:tcPr>
            <w:tcW w:w="1404" w:type="dxa"/>
            <w:vMerge/>
            <w:vAlign w:val="center"/>
            <w:hideMark/>
          </w:tcPr>
          <w:p w:rsidR="005F7B4A" w:rsidRPr="009F45E6" w:rsidRDefault="005F7B4A" w:rsidP="003758D8">
            <w:pPr>
              <w:contextualSpacing/>
              <w:jc w:val="both"/>
              <w:rPr>
                <w:rFonts w:eastAsia="Times New Roman" w:cs="Times New Roman"/>
                <w:sz w:val="20"/>
                <w:szCs w:val="20"/>
                <w:lang w:eastAsia="ru-RU"/>
              </w:rPr>
            </w:pPr>
          </w:p>
        </w:tc>
        <w:tc>
          <w:tcPr>
            <w:tcW w:w="1290" w:type="dxa"/>
            <w:vMerge/>
            <w:vAlign w:val="center"/>
            <w:hideMark/>
          </w:tcPr>
          <w:p w:rsidR="005F7B4A" w:rsidRPr="009F45E6" w:rsidRDefault="005F7B4A" w:rsidP="003758D8">
            <w:pPr>
              <w:contextualSpacing/>
              <w:jc w:val="both"/>
              <w:rPr>
                <w:rFonts w:eastAsia="Times New Roman" w:cs="Times New Roman"/>
                <w:sz w:val="20"/>
                <w:szCs w:val="20"/>
                <w:lang w:eastAsia="ru-RU"/>
              </w:rPr>
            </w:pPr>
          </w:p>
        </w:tc>
      </w:tr>
      <w:tr w:rsidR="009F45E6" w:rsidRPr="009F45E6" w:rsidTr="00EB023C">
        <w:trPr>
          <w:trHeight w:val="292"/>
        </w:trPr>
        <w:tc>
          <w:tcPr>
            <w:tcW w:w="416"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1</w:t>
            </w:r>
          </w:p>
        </w:tc>
        <w:tc>
          <w:tcPr>
            <w:tcW w:w="1323"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2</w:t>
            </w:r>
          </w:p>
        </w:tc>
        <w:tc>
          <w:tcPr>
            <w:tcW w:w="943"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3</w:t>
            </w:r>
          </w:p>
        </w:tc>
        <w:tc>
          <w:tcPr>
            <w:tcW w:w="1347"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4</w:t>
            </w:r>
          </w:p>
        </w:tc>
        <w:tc>
          <w:tcPr>
            <w:tcW w:w="1193"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5</w:t>
            </w:r>
          </w:p>
        </w:tc>
        <w:tc>
          <w:tcPr>
            <w:tcW w:w="1346"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6</w:t>
            </w:r>
          </w:p>
        </w:tc>
        <w:tc>
          <w:tcPr>
            <w:tcW w:w="1212"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10</w:t>
            </w:r>
          </w:p>
        </w:tc>
        <w:tc>
          <w:tcPr>
            <w:tcW w:w="1077"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11</w:t>
            </w:r>
          </w:p>
        </w:tc>
        <w:tc>
          <w:tcPr>
            <w:tcW w:w="1077"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12</w:t>
            </w:r>
          </w:p>
        </w:tc>
        <w:tc>
          <w:tcPr>
            <w:tcW w:w="1077"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13</w:t>
            </w:r>
          </w:p>
        </w:tc>
        <w:tc>
          <w:tcPr>
            <w:tcW w:w="886"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14</w:t>
            </w:r>
          </w:p>
        </w:tc>
        <w:tc>
          <w:tcPr>
            <w:tcW w:w="1404"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15</w:t>
            </w:r>
          </w:p>
        </w:tc>
        <w:tc>
          <w:tcPr>
            <w:tcW w:w="1290"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16</w:t>
            </w:r>
          </w:p>
        </w:tc>
      </w:tr>
      <w:tr w:rsidR="009F45E6" w:rsidRPr="009F45E6" w:rsidTr="00EB023C">
        <w:trPr>
          <w:trHeight w:val="210"/>
        </w:trPr>
        <w:tc>
          <w:tcPr>
            <w:tcW w:w="416" w:type="dxa"/>
            <w:vMerge w:val="restart"/>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1</w:t>
            </w:r>
            <w:r w:rsidR="009028E8" w:rsidRPr="009F45E6">
              <w:rPr>
                <w:rFonts w:eastAsia="Times New Roman" w:cs="Times New Roman"/>
                <w:sz w:val="20"/>
                <w:szCs w:val="20"/>
                <w:lang w:eastAsia="ru-RU"/>
              </w:rPr>
              <w:t>.</w:t>
            </w:r>
          </w:p>
        </w:tc>
        <w:tc>
          <w:tcPr>
            <w:tcW w:w="1323" w:type="dxa"/>
            <w:vMerge w:val="restart"/>
            <w:hideMark/>
          </w:tcPr>
          <w:p w:rsidR="005F7B4A" w:rsidRPr="009F45E6" w:rsidRDefault="005F7B4A" w:rsidP="003758D8">
            <w:pPr>
              <w:autoSpaceDE w:val="0"/>
              <w:autoSpaceDN w:val="0"/>
              <w:adjustRightInd w:val="0"/>
              <w:contextualSpacing/>
              <w:jc w:val="both"/>
              <w:rPr>
                <w:sz w:val="20"/>
                <w:szCs w:val="20"/>
              </w:rPr>
            </w:pPr>
            <w:r w:rsidRPr="009F45E6">
              <w:rPr>
                <w:sz w:val="20"/>
                <w:szCs w:val="20"/>
              </w:rPr>
              <w:t>Основное мероприятие 01.</w:t>
            </w:r>
          </w:p>
          <w:p w:rsidR="005F7B4A" w:rsidRPr="009F45E6" w:rsidRDefault="005F7B4A" w:rsidP="003758D8">
            <w:pPr>
              <w:autoSpaceDE w:val="0"/>
              <w:autoSpaceDN w:val="0"/>
              <w:adjustRightInd w:val="0"/>
              <w:contextualSpacing/>
              <w:jc w:val="both"/>
              <w:rPr>
                <w:sz w:val="20"/>
                <w:szCs w:val="20"/>
              </w:rPr>
            </w:pPr>
            <w:r w:rsidRPr="009F45E6">
              <w:rPr>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p w:rsidR="005F7B4A" w:rsidRPr="009F45E6" w:rsidRDefault="005F7B4A" w:rsidP="003758D8">
            <w:pPr>
              <w:contextualSpacing/>
              <w:jc w:val="both"/>
              <w:rPr>
                <w:rFonts w:eastAsia="Times New Roman" w:cs="Times New Roman"/>
                <w:sz w:val="20"/>
                <w:szCs w:val="20"/>
                <w:vertAlign w:val="superscript"/>
                <w:lang w:eastAsia="ru-RU"/>
              </w:rPr>
            </w:pPr>
          </w:p>
        </w:tc>
        <w:tc>
          <w:tcPr>
            <w:tcW w:w="943" w:type="dxa"/>
            <w:vMerge w:val="restart"/>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2020-2024 годы</w:t>
            </w:r>
          </w:p>
        </w:tc>
        <w:tc>
          <w:tcPr>
            <w:tcW w:w="1347"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Итого</w:t>
            </w:r>
          </w:p>
        </w:tc>
        <w:tc>
          <w:tcPr>
            <w:tcW w:w="1193"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346" w:type="dxa"/>
            <w:hideMark/>
          </w:tcPr>
          <w:p w:rsidR="005F7B4A" w:rsidRPr="009F45E6" w:rsidRDefault="00841024" w:rsidP="00841024">
            <w:pPr>
              <w:contextualSpacing/>
              <w:jc w:val="both"/>
              <w:rPr>
                <w:rFonts w:eastAsia="Times New Roman" w:cs="Times New Roman"/>
                <w:sz w:val="20"/>
                <w:szCs w:val="20"/>
                <w:lang w:eastAsia="ru-RU"/>
              </w:rPr>
            </w:pPr>
            <w:r>
              <w:rPr>
                <w:rFonts w:eastAsia="Times New Roman" w:cs="Times New Roman"/>
                <w:sz w:val="20"/>
                <w:szCs w:val="20"/>
                <w:lang w:eastAsia="ru-RU"/>
              </w:rPr>
              <w:t>1229</w:t>
            </w:r>
            <w:r w:rsidR="00757804" w:rsidRPr="009F45E6">
              <w:rPr>
                <w:rFonts w:eastAsia="Times New Roman" w:cs="Times New Roman"/>
                <w:sz w:val="20"/>
                <w:szCs w:val="20"/>
                <w:lang w:eastAsia="ru-RU"/>
              </w:rPr>
              <w:t>2</w:t>
            </w:r>
          </w:p>
        </w:tc>
        <w:tc>
          <w:tcPr>
            <w:tcW w:w="1212"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hideMark/>
          </w:tcPr>
          <w:p w:rsidR="005F7B4A" w:rsidRPr="009F45E6" w:rsidRDefault="00841024" w:rsidP="003758D8">
            <w:pPr>
              <w:contextualSpacing/>
              <w:jc w:val="both"/>
              <w:rPr>
                <w:rFonts w:eastAsia="Times New Roman" w:cs="Times New Roman"/>
                <w:sz w:val="20"/>
                <w:szCs w:val="20"/>
                <w:lang w:eastAsia="ru-RU"/>
              </w:rPr>
            </w:pPr>
            <w:r>
              <w:rPr>
                <w:rFonts w:eastAsia="Times New Roman" w:cs="Times New Roman"/>
                <w:sz w:val="20"/>
                <w:szCs w:val="20"/>
                <w:lang w:eastAsia="ru-RU"/>
              </w:rPr>
              <w:t>10015</w:t>
            </w:r>
          </w:p>
        </w:tc>
        <w:tc>
          <w:tcPr>
            <w:tcW w:w="1077" w:type="dxa"/>
            <w:hideMark/>
          </w:tcPr>
          <w:p w:rsidR="005F7B4A" w:rsidRPr="009F45E6" w:rsidRDefault="00757804"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2277</w:t>
            </w:r>
          </w:p>
        </w:tc>
        <w:tc>
          <w:tcPr>
            <w:tcW w:w="1077"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86"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404" w:type="dxa"/>
            <w:vMerge w:val="restart"/>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Администрация городского округа Пущино</w:t>
            </w:r>
          </w:p>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(юридический отдел</w:t>
            </w:r>
            <w:r w:rsidR="009028E8" w:rsidRPr="009F45E6">
              <w:rPr>
                <w:rFonts w:eastAsia="Times New Roman" w:cs="Times New Roman"/>
                <w:sz w:val="20"/>
                <w:szCs w:val="20"/>
                <w:lang w:eastAsia="ru-RU"/>
              </w:rPr>
              <w:t xml:space="preserve"> администрац</w:t>
            </w:r>
            <w:r w:rsidR="003758D8" w:rsidRPr="009F45E6">
              <w:rPr>
                <w:rFonts w:eastAsia="Times New Roman" w:cs="Times New Roman"/>
                <w:sz w:val="20"/>
                <w:szCs w:val="20"/>
                <w:lang w:eastAsia="ru-RU"/>
              </w:rPr>
              <w:t>ии</w:t>
            </w:r>
            <w:r w:rsidR="009028E8" w:rsidRPr="009F45E6">
              <w:rPr>
                <w:rFonts w:eastAsia="Times New Roman" w:cs="Times New Roman"/>
                <w:sz w:val="20"/>
                <w:szCs w:val="20"/>
                <w:lang w:eastAsia="ru-RU"/>
              </w:rPr>
              <w:t xml:space="preserve"> городского округа Пущино</w:t>
            </w:r>
            <w:r w:rsidRPr="009F45E6">
              <w:rPr>
                <w:rFonts w:eastAsia="Times New Roman" w:cs="Times New Roman"/>
                <w:sz w:val="20"/>
                <w:szCs w:val="20"/>
                <w:lang w:eastAsia="ru-RU"/>
              </w:rPr>
              <w:t xml:space="preserve">, отдел </w:t>
            </w:r>
            <w:r w:rsidR="009028E8" w:rsidRPr="009F45E6">
              <w:rPr>
                <w:rFonts w:eastAsia="Times New Roman" w:cs="Times New Roman"/>
                <w:sz w:val="20"/>
                <w:szCs w:val="20"/>
                <w:lang w:eastAsia="ru-RU"/>
              </w:rPr>
              <w:t>по управлению имуществом администраци</w:t>
            </w:r>
            <w:r w:rsidR="003758D8" w:rsidRPr="009F45E6">
              <w:rPr>
                <w:rFonts w:eastAsia="Times New Roman" w:cs="Times New Roman"/>
                <w:sz w:val="20"/>
                <w:szCs w:val="20"/>
                <w:lang w:eastAsia="ru-RU"/>
              </w:rPr>
              <w:t>и</w:t>
            </w:r>
            <w:r w:rsidR="009028E8" w:rsidRPr="009F45E6">
              <w:rPr>
                <w:rFonts w:eastAsia="Times New Roman" w:cs="Times New Roman"/>
                <w:sz w:val="20"/>
                <w:szCs w:val="20"/>
                <w:lang w:eastAsia="ru-RU"/>
              </w:rPr>
              <w:t xml:space="preserve"> городского округа Пущино,</w:t>
            </w:r>
            <w:r w:rsidRPr="009F45E6">
              <w:rPr>
                <w:rFonts w:eastAsia="Times New Roman" w:cs="Times New Roman"/>
                <w:sz w:val="20"/>
                <w:szCs w:val="20"/>
                <w:lang w:eastAsia="ru-RU"/>
              </w:rPr>
              <w:t xml:space="preserve"> финансовый отдел</w:t>
            </w:r>
            <w:r w:rsidR="009028E8" w:rsidRPr="009F45E6">
              <w:rPr>
                <w:rFonts w:eastAsia="Times New Roman" w:cs="Times New Roman"/>
                <w:sz w:val="20"/>
                <w:szCs w:val="20"/>
                <w:lang w:eastAsia="ru-RU"/>
              </w:rPr>
              <w:t xml:space="preserve"> администраци</w:t>
            </w:r>
            <w:r w:rsidR="003758D8" w:rsidRPr="009F45E6">
              <w:rPr>
                <w:rFonts w:eastAsia="Times New Roman" w:cs="Times New Roman"/>
                <w:sz w:val="20"/>
                <w:szCs w:val="20"/>
                <w:lang w:eastAsia="ru-RU"/>
              </w:rPr>
              <w:t>и</w:t>
            </w:r>
            <w:r w:rsidR="009028E8" w:rsidRPr="009F45E6">
              <w:rPr>
                <w:rFonts w:eastAsia="Times New Roman" w:cs="Times New Roman"/>
                <w:sz w:val="20"/>
                <w:szCs w:val="20"/>
                <w:lang w:eastAsia="ru-RU"/>
              </w:rPr>
              <w:t xml:space="preserve"> городского округа Пущино</w:t>
            </w:r>
            <w:r w:rsidRPr="009F45E6">
              <w:rPr>
                <w:rFonts w:eastAsia="Times New Roman" w:cs="Times New Roman"/>
                <w:sz w:val="20"/>
                <w:szCs w:val="20"/>
                <w:lang w:eastAsia="ru-RU"/>
              </w:rPr>
              <w:t>)</w:t>
            </w:r>
          </w:p>
        </w:tc>
        <w:tc>
          <w:tcPr>
            <w:tcW w:w="1290" w:type="dxa"/>
            <w:vMerge w:val="restart"/>
            <w:hideMark/>
          </w:tcPr>
          <w:p w:rsidR="005F7B4A" w:rsidRPr="009F45E6" w:rsidRDefault="005F7B4A" w:rsidP="003758D8">
            <w:pPr>
              <w:contextualSpacing/>
              <w:jc w:val="both"/>
              <w:rPr>
                <w:rFonts w:eastAsia="Times New Roman" w:cs="Times New Roman"/>
                <w:sz w:val="20"/>
                <w:szCs w:val="20"/>
                <w:lang w:eastAsia="ru-RU"/>
              </w:rPr>
            </w:pPr>
          </w:p>
        </w:tc>
      </w:tr>
      <w:tr w:rsidR="009F45E6" w:rsidRPr="009F45E6" w:rsidTr="009F0DEA">
        <w:trPr>
          <w:trHeight w:val="861"/>
        </w:trPr>
        <w:tc>
          <w:tcPr>
            <w:tcW w:w="416" w:type="dxa"/>
            <w:vMerge/>
            <w:vAlign w:val="center"/>
            <w:hideMark/>
          </w:tcPr>
          <w:p w:rsidR="005F7B4A" w:rsidRPr="009F45E6" w:rsidRDefault="005F7B4A" w:rsidP="003758D8">
            <w:pPr>
              <w:contextualSpacing/>
              <w:jc w:val="both"/>
              <w:rPr>
                <w:rFonts w:eastAsia="Times New Roman" w:cs="Times New Roman"/>
                <w:sz w:val="20"/>
                <w:szCs w:val="20"/>
                <w:lang w:eastAsia="ru-RU"/>
              </w:rPr>
            </w:pPr>
          </w:p>
        </w:tc>
        <w:tc>
          <w:tcPr>
            <w:tcW w:w="1323" w:type="dxa"/>
            <w:vMerge/>
            <w:vAlign w:val="center"/>
            <w:hideMark/>
          </w:tcPr>
          <w:p w:rsidR="005F7B4A" w:rsidRPr="009F45E6" w:rsidRDefault="005F7B4A" w:rsidP="003758D8">
            <w:pPr>
              <w:contextualSpacing/>
              <w:jc w:val="both"/>
              <w:rPr>
                <w:rFonts w:eastAsia="Times New Roman" w:cs="Times New Roman"/>
                <w:sz w:val="20"/>
                <w:szCs w:val="20"/>
                <w:lang w:eastAsia="ru-RU"/>
              </w:rPr>
            </w:pPr>
          </w:p>
        </w:tc>
        <w:tc>
          <w:tcPr>
            <w:tcW w:w="943" w:type="dxa"/>
            <w:vMerge/>
            <w:vAlign w:val="center"/>
            <w:hideMark/>
          </w:tcPr>
          <w:p w:rsidR="005F7B4A" w:rsidRPr="009F45E6" w:rsidRDefault="005F7B4A" w:rsidP="003758D8">
            <w:pPr>
              <w:contextualSpacing/>
              <w:jc w:val="both"/>
              <w:rPr>
                <w:rFonts w:eastAsia="Times New Roman" w:cs="Times New Roman"/>
                <w:sz w:val="20"/>
                <w:szCs w:val="20"/>
                <w:lang w:eastAsia="ru-RU"/>
              </w:rPr>
            </w:pPr>
          </w:p>
        </w:tc>
        <w:tc>
          <w:tcPr>
            <w:tcW w:w="1347" w:type="dxa"/>
          </w:tcPr>
          <w:p w:rsidR="005F7B4A" w:rsidRPr="009F45E6" w:rsidRDefault="009F0DEA" w:rsidP="003758D8">
            <w:pPr>
              <w:contextualSpacing/>
              <w:jc w:val="both"/>
              <w:rPr>
                <w:rFonts w:eastAsia="Times New Roman" w:cs="Times New Roman"/>
                <w:sz w:val="20"/>
                <w:szCs w:val="20"/>
                <w:lang w:eastAsia="ru-RU"/>
              </w:rPr>
            </w:pPr>
            <w:r w:rsidRPr="009F45E6">
              <w:rPr>
                <w:rFonts w:eastAsiaTheme="minorEastAsia" w:cs="Times New Roman"/>
                <w:sz w:val="20"/>
                <w:szCs w:val="20"/>
                <w:lang w:eastAsia="ru-RU"/>
              </w:rPr>
              <w:t>Средства федерального бюджета</w:t>
            </w:r>
          </w:p>
        </w:tc>
        <w:tc>
          <w:tcPr>
            <w:tcW w:w="1193" w:type="dxa"/>
          </w:tcPr>
          <w:p w:rsidR="005F7B4A" w:rsidRPr="009F45E6" w:rsidRDefault="009F0DE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346" w:type="dxa"/>
          </w:tcPr>
          <w:p w:rsidR="005F7B4A" w:rsidRPr="009F45E6" w:rsidRDefault="009F0DE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212" w:type="dxa"/>
          </w:tcPr>
          <w:p w:rsidR="005F7B4A" w:rsidRPr="009F45E6" w:rsidRDefault="009F0DE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tcPr>
          <w:p w:rsidR="005F7B4A" w:rsidRPr="009F45E6" w:rsidRDefault="009F0DE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tcPr>
          <w:p w:rsidR="005F7B4A" w:rsidRPr="009F45E6" w:rsidRDefault="009F0DE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tcPr>
          <w:p w:rsidR="005F7B4A" w:rsidRPr="009F45E6" w:rsidRDefault="009F0DE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86" w:type="dxa"/>
          </w:tcPr>
          <w:p w:rsidR="005F7B4A" w:rsidRPr="009F45E6" w:rsidRDefault="009F0DE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404" w:type="dxa"/>
            <w:vMerge/>
            <w:vAlign w:val="center"/>
            <w:hideMark/>
          </w:tcPr>
          <w:p w:rsidR="005F7B4A" w:rsidRPr="009F45E6" w:rsidRDefault="005F7B4A" w:rsidP="003758D8">
            <w:pPr>
              <w:contextualSpacing/>
              <w:jc w:val="both"/>
              <w:rPr>
                <w:rFonts w:eastAsia="Times New Roman" w:cs="Times New Roman"/>
                <w:sz w:val="20"/>
                <w:szCs w:val="20"/>
                <w:lang w:eastAsia="ru-RU"/>
              </w:rPr>
            </w:pPr>
          </w:p>
        </w:tc>
        <w:tc>
          <w:tcPr>
            <w:tcW w:w="1290" w:type="dxa"/>
            <w:vMerge/>
            <w:vAlign w:val="center"/>
            <w:hideMark/>
          </w:tcPr>
          <w:p w:rsidR="005F7B4A" w:rsidRPr="009F45E6" w:rsidRDefault="005F7B4A" w:rsidP="003758D8">
            <w:pPr>
              <w:contextualSpacing/>
              <w:jc w:val="both"/>
              <w:rPr>
                <w:rFonts w:eastAsia="Times New Roman" w:cs="Times New Roman"/>
                <w:sz w:val="20"/>
                <w:szCs w:val="20"/>
                <w:lang w:eastAsia="ru-RU"/>
              </w:rPr>
            </w:pPr>
          </w:p>
        </w:tc>
      </w:tr>
      <w:tr w:rsidR="009F45E6" w:rsidRPr="009F45E6" w:rsidTr="009F0DEA">
        <w:trPr>
          <w:trHeight w:val="1154"/>
        </w:trPr>
        <w:tc>
          <w:tcPr>
            <w:tcW w:w="416" w:type="dxa"/>
            <w:vMerge/>
            <w:vAlign w:val="center"/>
          </w:tcPr>
          <w:p w:rsidR="009F0DEA" w:rsidRPr="009F45E6" w:rsidRDefault="009F0DEA" w:rsidP="009F0DEA">
            <w:pPr>
              <w:contextualSpacing/>
              <w:jc w:val="both"/>
              <w:rPr>
                <w:rFonts w:eastAsia="Times New Roman" w:cs="Times New Roman"/>
                <w:sz w:val="20"/>
                <w:szCs w:val="20"/>
                <w:lang w:eastAsia="ru-RU"/>
              </w:rPr>
            </w:pPr>
          </w:p>
        </w:tc>
        <w:tc>
          <w:tcPr>
            <w:tcW w:w="1323" w:type="dxa"/>
            <w:vMerge/>
            <w:vAlign w:val="center"/>
          </w:tcPr>
          <w:p w:rsidR="009F0DEA" w:rsidRPr="009F45E6" w:rsidRDefault="009F0DEA" w:rsidP="009F0DEA">
            <w:pPr>
              <w:contextualSpacing/>
              <w:jc w:val="both"/>
              <w:rPr>
                <w:rFonts w:eastAsia="Times New Roman" w:cs="Times New Roman"/>
                <w:sz w:val="20"/>
                <w:szCs w:val="20"/>
                <w:lang w:eastAsia="ru-RU"/>
              </w:rPr>
            </w:pPr>
          </w:p>
        </w:tc>
        <w:tc>
          <w:tcPr>
            <w:tcW w:w="943" w:type="dxa"/>
            <w:vMerge/>
            <w:vAlign w:val="center"/>
          </w:tcPr>
          <w:p w:rsidR="009F0DEA" w:rsidRPr="009F45E6" w:rsidRDefault="009F0DEA" w:rsidP="009F0DEA">
            <w:pPr>
              <w:contextualSpacing/>
              <w:jc w:val="both"/>
              <w:rPr>
                <w:rFonts w:eastAsia="Times New Roman" w:cs="Times New Roman"/>
                <w:sz w:val="20"/>
                <w:szCs w:val="20"/>
                <w:lang w:eastAsia="ru-RU"/>
              </w:rPr>
            </w:pPr>
          </w:p>
        </w:tc>
        <w:tc>
          <w:tcPr>
            <w:tcW w:w="1347" w:type="dxa"/>
          </w:tcPr>
          <w:p w:rsidR="009F0DEA" w:rsidRPr="009F45E6" w:rsidRDefault="009F0DEA" w:rsidP="009F0DEA">
            <w:pPr>
              <w:contextualSpacing/>
              <w:jc w:val="both"/>
              <w:rPr>
                <w:rFonts w:eastAsia="Times New Roman" w:cs="Times New Roman"/>
                <w:sz w:val="20"/>
                <w:szCs w:val="20"/>
                <w:lang w:eastAsia="ru-RU"/>
              </w:rPr>
            </w:pPr>
            <w:r w:rsidRPr="009F45E6">
              <w:rPr>
                <w:rFonts w:eastAsia="Times New Roman" w:cs="Times New Roman"/>
                <w:sz w:val="20"/>
                <w:szCs w:val="20"/>
                <w:lang w:eastAsia="ru-RU"/>
              </w:rPr>
              <w:t xml:space="preserve">Средства бюджета Московской области </w:t>
            </w:r>
            <w:hyperlink w:anchor="p5909" w:history="1">
              <w:r w:rsidRPr="009F45E6">
                <w:rPr>
                  <w:rFonts w:eastAsia="Times New Roman" w:cs="Times New Roman"/>
                  <w:sz w:val="20"/>
                  <w:szCs w:val="20"/>
                  <w:vertAlign w:val="superscript"/>
                  <w:lang w:eastAsia="ru-RU"/>
                </w:rPr>
                <w:t>1</w:t>
              </w:r>
            </w:hyperlink>
          </w:p>
        </w:tc>
        <w:tc>
          <w:tcPr>
            <w:tcW w:w="1193" w:type="dxa"/>
          </w:tcPr>
          <w:p w:rsidR="009F0DEA" w:rsidRPr="009F45E6" w:rsidRDefault="009F0DEA" w:rsidP="009F0DE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346" w:type="dxa"/>
          </w:tcPr>
          <w:p w:rsidR="009F0DEA" w:rsidRPr="009F45E6" w:rsidRDefault="00841024" w:rsidP="009F0DEA">
            <w:pPr>
              <w:contextualSpacing/>
              <w:jc w:val="both"/>
              <w:rPr>
                <w:rFonts w:eastAsia="Times New Roman" w:cs="Times New Roman"/>
                <w:sz w:val="20"/>
                <w:szCs w:val="20"/>
                <w:lang w:eastAsia="ru-RU"/>
              </w:rPr>
            </w:pPr>
            <w:r w:rsidRPr="00841024">
              <w:rPr>
                <w:rFonts w:eastAsia="Times New Roman" w:cs="Times New Roman"/>
                <w:sz w:val="20"/>
                <w:szCs w:val="20"/>
                <w:lang w:eastAsia="ru-RU"/>
              </w:rPr>
              <w:t>12292</w:t>
            </w:r>
          </w:p>
        </w:tc>
        <w:tc>
          <w:tcPr>
            <w:tcW w:w="1212" w:type="dxa"/>
          </w:tcPr>
          <w:p w:rsidR="009F0DEA" w:rsidRPr="009F45E6" w:rsidRDefault="009F0DEA" w:rsidP="009F0DE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tcPr>
          <w:p w:rsidR="009F0DEA" w:rsidRPr="009F45E6" w:rsidRDefault="00841024" w:rsidP="009F0DEA">
            <w:pPr>
              <w:contextualSpacing/>
              <w:jc w:val="both"/>
              <w:rPr>
                <w:rFonts w:eastAsia="Times New Roman" w:cs="Times New Roman"/>
                <w:sz w:val="20"/>
                <w:szCs w:val="20"/>
                <w:lang w:eastAsia="ru-RU"/>
              </w:rPr>
            </w:pPr>
            <w:r>
              <w:rPr>
                <w:rFonts w:eastAsia="Times New Roman" w:cs="Times New Roman"/>
                <w:sz w:val="20"/>
                <w:szCs w:val="20"/>
                <w:lang w:eastAsia="ru-RU"/>
              </w:rPr>
              <w:t>10015</w:t>
            </w:r>
          </w:p>
        </w:tc>
        <w:tc>
          <w:tcPr>
            <w:tcW w:w="1077" w:type="dxa"/>
          </w:tcPr>
          <w:p w:rsidR="009F0DEA" w:rsidRPr="009F45E6" w:rsidRDefault="009F0DEA" w:rsidP="009F0DEA">
            <w:pPr>
              <w:contextualSpacing/>
              <w:jc w:val="both"/>
              <w:rPr>
                <w:rFonts w:eastAsia="Times New Roman" w:cs="Times New Roman"/>
                <w:sz w:val="20"/>
                <w:szCs w:val="20"/>
                <w:lang w:eastAsia="ru-RU"/>
              </w:rPr>
            </w:pPr>
            <w:r w:rsidRPr="009F45E6">
              <w:rPr>
                <w:rFonts w:eastAsia="Times New Roman" w:cs="Times New Roman"/>
                <w:sz w:val="20"/>
                <w:szCs w:val="20"/>
                <w:lang w:eastAsia="ru-RU"/>
              </w:rPr>
              <w:t>2277</w:t>
            </w:r>
          </w:p>
        </w:tc>
        <w:tc>
          <w:tcPr>
            <w:tcW w:w="1077" w:type="dxa"/>
          </w:tcPr>
          <w:p w:rsidR="009F0DEA" w:rsidRPr="009F45E6" w:rsidRDefault="009F0DEA" w:rsidP="009F0DE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86" w:type="dxa"/>
          </w:tcPr>
          <w:p w:rsidR="009F0DEA" w:rsidRPr="009F45E6" w:rsidRDefault="009F0DEA" w:rsidP="009F0DE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404" w:type="dxa"/>
            <w:vMerge/>
            <w:vAlign w:val="center"/>
          </w:tcPr>
          <w:p w:rsidR="009F0DEA" w:rsidRPr="009F45E6" w:rsidRDefault="009F0DEA" w:rsidP="009F0DEA">
            <w:pPr>
              <w:contextualSpacing/>
              <w:jc w:val="both"/>
              <w:rPr>
                <w:rFonts w:eastAsia="Times New Roman" w:cs="Times New Roman"/>
                <w:sz w:val="20"/>
                <w:szCs w:val="20"/>
                <w:lang w:eastAsia="ru-RU"/>
              </w:rPr>
            </w:pPr>
          </w:p>
        </w:tc>
        <w:tc>
          <w:tcPr>
            <w:tcW w:w="1290" w:type="dxa"/>
            <w:vMerge/>
            <w:vAlign w:val="center"/>
          </w:tcPr>
          <w:p w:rsidR="009F0DEA" w:rsidRPr="009F45E6" w:rsidRDefault="009F0DEA" w:rsidP="009F0DEA">
            <w:pPr>
              <w:contextualSpacing/>
              <w:jc w:val="both"/>
              <w:rPr>
                <w:rFonts w:eastAsia="Times New Roman" w:cs="Times New Roman"/>
                <w:sz w:val="20"/>
                <w:szCs w:val="20"/>
                <w:lang w:eastAsia="ru-RU"/>
              </w:rPr>
            </w:pPr>
          </w:p>
        </w:tc>
      </w:tr>
      <w:tr w:rsidR="009F45E6" w:rsidRPr="009F45E6" w:rsidTr="009F0DEA">
        <w:trPr>
          <w:trHeight w:val="1338"/>
        </w:trPr>
        <w:tc>
          <w:tcPr>
            <w:tcW w:w="416" w:type="dxa"/>
            <w:vMerge/>
            <w:vAlign w:val="center"/>
          </w:tcPr>
          <w:p w:rsidR="009F0DEA" w:rsidRPr="009F45E6" w:rsidRDefault="009F0DEA" w:rsidP="003758D8">
            <w:pPr>
              <w:contextualSpacing/>
              <w:jc w:val="both"/>
              <w:rPr>
                <w:rFonts w:eastAsia="Times New Roman" w:cs="Times New Roman"/>
                <w:sz w:val="20"/>
                <w:szCs w:val="20"/>
                <w:lang w:eastAsia="ru-RU"/>
              </w:rPr>
            </w:pPr>
          </w:p>
        </w:tc>
        <w:tc>
          <w:tcPr>
            <w:tcW w:w="1323" w:type="dxa"/>
            <w:vMerge/>
            <w:vAlign w:val="center"/>
          </w:tcPr>
          <w:p w:rsidR="009F0DEA" w:rsidRPr="009F45E6" w:rsidRDefault="009F0DEA" w:rsidP="003758D8">
            <w:pPr>
              <w:contextualSpacing/>
              <w:jc w:val="both"/>
              <w:rPr>
                <w:rFonts w:eastAsia="Times New Roman" w:cs="Times New Roman"/>
                <w:sz w:val="20"/>
                <w:szCs w:val="20"/>
                <w:lang w:eastAsia="ru-RU"/>
              </w:rPr>
            </w:pPr>
          </w:p>
        </w:tc>
        <w:tc>
          <w:tcPr>
            <w:tcW w:w="943" w:type="dxa"/>
            <w:vMerge/>
            <w:vAlign w:val="center"/>
          </w:tcPr>
          <w:p w:rsidR="009F0DEA" w:rsidRPr="009F45E6" w:rsidRDefault="009F0DEA" w:rsidP="003758D8">
            <w:pPr>
              <w:contextualSpacing/>
              <w:jc w:val="both"/>
              <w:rPr>
                <w:rFonts w:eastAsia="Times New Roman" w:cs="Times New Roman"/>
                <w:sz w:val="20"/>
                <w:szCs w:val="20"/>
                <w:lang w:eastAsia="ru-RU"/>
              </w:rPr>
            </w:pPr>
          </w:p>
        </w:tc>
        <w:tc>
          <w:tcPr>
            <w:tcW w:w="1347" w:type="dxa"/>
          </w:tcPr>
          <w:p w:rsidR="009F0DEA" w:rsidRPr="009F45E6" w:rsidRDefault="009F0DEA" w:rsidP="003758D8">
            <w:pPr>
              <w:contextualSpacing/>
              <w:jc w:val="both"/>
              <w:rPr>
                <w:rFonts w:eastAsia="Times New Roman" w:cs="Times New Roman"/>
                <w:sz w:val="20"/>
                <w:szCs w:val="20"/>
                <w:lang w:eastAsia="ru-RU"/>
              </w:rPr>
            </w:pPr>
            <w:r w:rsidRPr="009F45E6">
              <w:rPr>
                <w:rFonts w:eastAsiaTheme="minorEastAsia" w:cs="Times New Roman"/>
                <w:sz w:val="20"/>
                <w:szCs w:val="20"/>
                <w:lang w:eastAsia="ru-RU"/>
              </w:rPr>
              <w:t>Средства бюджета городского округа</w:t>
            </w:r>
          </w:p>
        </w:tc>
        <w:tc>
          <w:tcPr>
            <w:tcW w:w="1193" w:type="dxa"/>
          </w:tcPr>
          <w:p w:rsidR="009F0DEA" w:rsidRPr="009F45E6" w:rsidRDefault="009F0DE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346" w:type="dxa"/>
          </w:tcPr>
          <w:p w:rsidR="009F0DEA" w:rsidRPr="009F45E6" w:rsidRDefault="009F0DE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212" w:type="dxa"/>
          </w:tcPr>
          <w:p w:rsidR="009F0DEA" w:rsidRPr="009F45E6" w:rsidRDefault="009F0DE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tcPr>
          <w:p w:rsidR="009F0DEA" w:rsidRPr="009F45E6" w:rsidRDefault="009F0DE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tcPr>
          <w:p w:rsidR="009F0DEA" w:rsidRPr="009F45E6" w:rsidRDefault="009F0DE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tcPr>
          <w:p w:rsidR="009F0DEA" w:rsidRPr="009F45E6" w:rsidRDefault="009F0DE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86" w:type="dxa"/>
          </w:tcPr>
          <w:p w:rsidR="009F0DEA" w:rsidRPr="009F45E6" w:rsidRDefault="009F0DE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404" w:type="dxa"/>
            <w:vMerge/>
            <w:vAlign w:val="center"/>
          </w:tcPr>
          <w:p w:rsidR="009F0DEA" w:rsidRPr="009F45E6" w:rsidRDefault="009F0DEA" w:rsidP="003758D8">
            <w:pPr>
              <w:contextualSpacing/>
              <w:jc w:val="both"/>
              <w:rPr>
                <w:rFonts w:eastAsia="Times New Roman" w:cs="Times New Roman"/>
                <w:sz w:val="20"/>
                <w:szCs w:val="20"/>
                <w:lang w:eastAsia="ru-RU"/>
              </w:rPr>
            </w:pPr>
          </w:p>
        </w:tc>
        <w:tc>
          <w:tcPr>
            <w:tcW w:w="1290" w:type="dxa"/>
            <w:vMerge/>
            <w:vAlign w:val="center"/>
          </w:tcPr>
          <w:p w:rsidR="009F0DEA" w:rsidRPr="009F45E6" w:rsidRDefault="009F0DEA" w:rsidP="003758D8">
            <w:pPr>
              <w:contextualSpacing/>
              <w:jc w:val="both"/>
              <w:rPr>
                <w:rFonts w:eastAsia="Times New Roman" w:cs="Times New Roman"/>
                <w:sz w:val="20"/>
                <w:szCs w:val="20"/>
                <w:lang w:eastAsia="ru-RU"/>
              </w:rPr>
            </w:pPr>
          </w:p>
        </w:tc>
      </w:tr>
      <w:tr w:rsidR="009F45E6" w:rsidRPr="009F45E6" w:rsidTr="00EB023C">
        <w:trPr>
          <w:trHeight w:val="144"/>
        </w:trPr>
        <w:tc>
          <w:tcPr>
            <w:tcW w:w="416" w:type="dxa"/>
            <w:vMerge/>
            <w:vAlign w:val="center"/>
            <w:hideMark/>
          </w:tcPr>
          <w:p w:rsidR="005F7B4A" w:rsidRPr="009F45E6" w:rsidRDefault="005F7B4A" w:rsidP="003758D8">
            <w:pPr>
              <w:contextualSpacing/>
              <w:jc w:val="both"/>
              <w:rPr>
                <w:rFonts w:eastAsia="Times New Roman" w:cs="Times New Roman"/>
                <w:sz w:val="20"/>
                <w:szCs w:val="20"/>
                <w:lang w:eastAsia="ru-RU"/>
              </w:rPr>
            </w:pPr>
          </w:p>
        </w:tc>
        <w:tc>
          <w:tcPr>
            <w:tcW w:w="1323" w:type="dxa"/>
            <w:vMerge/>
            <w:vAlign w:val="center"/>
            <w:hideMark/>
          </w:tcPr>
          <w:p w:rsidR="005F7B4A" w:rsidRPr="009F45E6" w:rsidRDefault="005F7B4A" w:rsidP="003758D8">
            <w:pPr>
              <w:contextualSpacing/>
              <w:jc w:val="both"/>
              <w:rPr>
                <w:rFonts w:eastAsia="Times New Roman" w:cs="Times New Roman"/>
                <w:sz w:val="20"/>
                <w:szCs w:val="20"/>
                <w:lang w:eastAsia="ru-RU"/>
              </w:rPr>
            </w:pPr>
          </w:p>
        </w:tc>
        <w:tc>
          <w:tcPr>
            <w:tcW w:w="943" w:type="dxa"/>
            <w:vMerge/>
            <w:vAlign w:val="center"/>
            <w:hideMark/>
          </w:tcPr>
          <w:p w:rsidR="005F7B4A" w:rsidRPr="009F45E6" w:rsidRDefault="005F7B4A" w:rsidP="003758D8">
            <w:pPr>
              <w:contextualSpacing/>
              <w:jc w:val="both"/>
              <w:rPr>
                <w:rFonts w:eastAsia="Times New Roman" w:cs="Times New Roman"/>
                <w:sz w:val="20"/>
                <w:szCs w:val="20"/>
                <w:lang w:eastAsia="ru-RU"/>
              </w:rPr>
            </w:pPr>
          </w:p>
        </w:tc>
        <w:tc>
          <w:tcPr>
            <w:tcW w:w="1347" w:type="dxa"/>
            <w:hideMark/>
          </w:tcPr>
          <w:p w:rsidR="0085230E" w:rsidRPr="009F45E6" w:rsidRDefault="009F0DE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Внебюджетные источники</w:t>
            </w:r>
          </w:p>
        </w:tc>
        <w:tc>
          <w:tcPr>
            <w:tcW w:w="1193"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346"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212"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86"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404" w:type="dxa"/>
            <w:vMerge/>
            <w:vAlign w:val="center"/>
            <w:hideMark/>
          </w:tcPr>
          <w:p w:rsidR="005F7B4A" w:rsidRPr="009F45E6" w:rsidRDefault="005F7B4A" w:rsidP="003758D8">
            <w:pPr>
              <w:contextualSpacing/>
              <w:jc w:val="both"/>
              <w:rPr>
                <w:rFonts w:eastAsia="Times New Roman" w:cs="Times New Roman"/>
                <w:sz w:val="20"/>
                <w:szCs w:val="20"/>
                <w:lang w:eastAsia="ru-RU"/>
              </w:rPr>
            </w:pPr>
          </w:p>
        </w:tc>
        <w:tc>
          <w:tcPr>
            <w:tcW w:w="1290" w:type="dxa"/>
            <w:vMerge/>
            <w:vAlign w:val="center"/>
            <w:hideMark/>
          </w:tcPr>
          <w:p w:rsidR="005F7B4A" w:rsidRPr="009F45E6" w:rsidRDefault="005F7B4A" w:rsidP="003758D8">
            <w:pPr>
              <w:contextualSpacing/>
              <w:jc w:val="both"/>
              <w:rPr>
                <w:rFonts w:eastAsia="Times New Roman" w:cs="Times New Roman"/>
                <w:sz w:val="20"/>
                <w:szCs w:val="20"/>
                <w:lang w:eastAsia="ru-RU"/>
              </w:rPr>
            </w:pPr>
          </w:p>
        </w:tc>
      </w:tr>
      <w:tr w:rsidR="009F45E6" w:rsidRPr="009F45E6" w:rsidTr="009F0DEA">
        <w:trPr>
          <w:trHeight w:val="830"/>
        </w:trPr>
        <w:tc>
          <w:tcPr>
            <w:tcW w:w="416" w:type="dxa"/>
            <w:vMerge w:val="restart"/>
            <w:hideMark/>
          </w:tcPr>
          <w:p w:rsidR="009028E8" w:rsidRPr="009F45E6" w:rsidRDefault="009028E8"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1.1.</w:t>
            </w:r>
          </w:p>
        </w:tc>
        <w:tc>
          <w:tcPr>
            <w:tcW w:w="1323" w:type="dxa"/>
            <w:vMerge w:val="restart"/>
            <w:hideMark/>
          </w:tcPr>
          <w:p w:rsidR="009028E8" w:rsidRPr="009F45E6" w:rsidRDefault="009028E8" w:rsidP="003758D8">
            <w:pPr>
              <w:contextualSpacing/>
              <w:jc w:val="both"/>
              <w:rPr>
                <w:rFonts w:eastAsia="Times New Roman" w:cs="Times New Roman"/>
                <w:sz w:val="20"/>
                <w:szCs w:val="20"/>
                <w:lang w:eastAsia="ru-RU"/>
              </w:rPr>
            </w:pPr>
            <w:r w:rsidRPr="009F45E6">
              <w:rPr>
                <w:sz w:val="20"/>
                <w:szCs w:val="20"/>
              </w:rPr>
              <w:t xml:space="preserve">Мероприятие. Предоставление жилых </w:t>
            </w:r>
            <w:r w:rsidRPr="009F45E6">
              <w:rPr>
                <w:sz w:val="20"/>
                <w:szCs w:val="20"/>
              </w:rPr>
              <w:lastRenderedPageBreak/>
              <w:t>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943" w:type="dxa"/>
            <w:vMerge w:val="restart"/>
            <w:hideMark/>
          </w:tcPr>
          <w:p w:rsidR="009028E8" w:rsidRPr="009F45E6" w:rsidRDefault="009028E8"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lastRenderedPageBreak/>
              <w:t>2020-2024 годы</w:t>
            </w:r>
          </w:p>
        </w:tc>
        <w:tc>
          <w:tcPr>
            <w:tcW w:w="1347" w:type="dxa"/>
            <w:hideMark/>
          </w:tcPr>
          <w:p w:rsidR="009028E8" w:rsidRPr="009F45E6" w:rsidRDefault="009028E8"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Итого</w:t>
            </w:r>
          </w:p>
        </w:tc>
        <w:tc>
          <w:tcPr>
            <w:tcW w:w="1193" w:type="dxa"/>
            <w:hideMark/>
          </w:tcPr>
          <w:p w:rsidR="009028E8" w:rsidRPr="009F45E6" w:rsidRDefault="009028E8"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346" w:type="dxa"/>
            <w:hideMark/>
          </w:tcPr>
          <w:p w:rsidR="009028E8" w:rsidRPr="009F45E6" w:rsidRDefault="00841024" w:rsidP="003758D8">
            <w:pPr>
              <w:contextualSpacing/>
              <w:jc w:val="both"/>
              <w:rPr>
                <w:rFonts w:eastAsia="Times New Roman" w:cs="Times New Roman"/>
                <w:sz w:val="20"/>
                <w:szCs w:val="20"/>
                <w:lang w:eastAsia="ru-RU"/>
              </w:rPr>
            </w:pPr>
            <w:r w:rsidRPr="00841024">
              <w:rPr>
                <w:rFonts w:eastAsia="Times New Roman" w:cs="Times New Roman"/>
                <w:sz w:val="20"/>
                <w:szCs w:val="20"/>
                <w:lang w:eastAsia="ru-RU"/>
              </w:rPr>
              <w:t>12292</w:t>
            </w:r>
          </w:p>
        </w:tc>
        <w:tc>
          <w:tcPr>
            <w:tcW w:w="1212" w:type="dxa"/>
            <w:hideMark/>
          </w:tcPr>
          <w:p w:rsidR="009028E8" w:rsidRPr="009F45E6" w:rsidRDefault="009028E8"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hideMark/>
          </w:tcPr>
          <w:p w:rsidR="009028E8" w:rsidRPr="009F45E6" w:rsidRDefault="00841024" w:rsidP="003758D8">
            <w:pPr>
              <w:contextualSpacing/>
              <w:jc w:val="both"/>
              <w:rPr>
                <w:rFonts w:eastAsia="Times New Roman" w:cs="Times New Roman"/>
                <w:sz w:val="20"/>
                <w:szCs w:val="20"/>
                <w:lang w:eastAsia="ru-RU"/>
              </w:rPr>
            </w:pPr>
            <w:r>
              <w:rPr>
                <w:rFonts w:eastAsia="Times New Roman" w:cs="Times New Roman"/>
                <w:sz w:val="20"/>
                <w:szCs w:val="20"/>
                <w:lang w:eastAsia="ru-RU"/>
              </w:rPr>
              <w:t>10015</w:t>
            </w:r>
          </w:p>
        </w:tc>
        <w:tc>
          <w:tcPr>
            <w:tcW w:w="1077" w:type="dxa"/>
            <w:hideMark/>
          </w:tcPr>
          <w:p w:rsidR="009028E8" w:rsidRPr="009F45E6" w:rsidRDefault="00757804"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2277</w:t>
            </w:r>
          </w:p>
        </w:tc>
        <w:tc>
          <w:tcPr>
            <w:tcW w:w="1077" w:type="dxa"/>
            <w:hideMark/>
          </w:tcPr>
          <w:p w:rsidR="009028E8" w:rsidRPr="009F45E6" w:rsidRDefault="009028E8"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86" w:type="dxa"/>
            <w:hideMark/>
          </w:tcPr>
          <w:p w:rsidR="009028E8" w:rsidRPr="009F45E6" w:rsidRDefault="009028E8"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404" w:type="dxa"/>
            <w:vMerge w:val="restart"/>
            <w:hideMark/>
          </w:tcPr>
          <w:p w:rsidR="009028E8" w:rsidRPr="009F45E6" w:rsidRDefault="009028E8"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Администрация городского округа Пущино</w:t>
            </w:r>
          </w:p>
          <w:p w:rsidR="009028E8" w:rsidRPr="009F45E6" w:rsidRDefault="009028E8"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lastRenderedPageBreak/>
              <w:t>(юридический отдел администраци</w:t>
            </w:r>
            <w:r w:rsidR="003758D8" w:rsidRPr="009F45E6">
              <w:rPr>
                <w:rFonts w:eastAsia="Times New Roman" w:cs="Times New Roman"/>
                <w:sz w:val="20"/>
                <w:szCs w:val="20"/>
                <w:lang w:eastAsia="ru-RU"/>
              </w:rPr>
              <w:t>и</w:t>
            </w:r>
            <w:r w:rsidRPr="009F45E6">
              <w:rPr>
                <w:rFonts w:eastAsia="Times New Roman" w:cs="Times New Roman"/>
                <w:sz w:val="20"/>
                <w:szCs w:val="20"/>
                <w:lang w:eastAsia="ru-RU"/>
              </w:rPr>
              <w:t xml:space="preserve"> городского округа Пущино, отдел по управлению имуществом администраци</w:t>
            </w:r>
            <w:r w:rsidR="003758D8" w:rsidRPr="009F45E6">
              <w:rPr>
                <w:rFonts w:eastAsia="Times New Roman" w:cs="Times New Roman"/>
                <w:sz w:val="20"/>
                <w:szCs w:val="20"/>
                <w:lang w:eastAsia="ru-RU"/>
              </w:rPr>
              <w:t>и</w:t>
            </w:r>
            <w:r w:rsidRPr="009F45E6">
              <w:rPr>
                <w:rFonts w:eastAsia="Times New Roman" w:cs="Times New Roman"/>
                <w:sz w:val="20"/>
                <w:szCs w:val="20"/>
                <w:lang w:eastAsia="ru-RU"/>
              </w:rPr>
              <w:t xml:space="preserve"> городского округа Пущино, финансовый отдел администрац</w:t>
            </w:r>
            <w:r w:rsidR="003758D8" w:rsidRPr="009F45E6">
              <w:rPr>
                <w:rFonts w:eastAsia="Times New Roman" w:cs="Times New Roman"/>
                <w:sz w:val="20"/>
                <w:szCs w:val="20"/>
                <w:lang w:eastAsia="ru-RU"/>
              </w:rPr>
              <w:t>ии</w:t>
            </w:r>
            <w:r w:rsidRPr="009F45E6">
              <w:rPr>
                <w:rFonts w:eastAsia="Times New Roman" w:cs="Times New Roman"/>
                <w:sz w:val="20"/>
                <w:szCs w:val="20"/>
                <w:lang w:eastAsia="ru-RU"/>
              </w:rPr>
              <w:t xml:space="preserve"> городского округа Пущино)</w:t>
            </w:r>
          </w:p>
        </w:tc>
        <w:tc>
          <w:tcPr>
            <w:tcW w:w="1290" w:type="dxa"/>
            <w:vMerge w:val="restart"/>
            <w:hideMark/>
          </w:tcPr>
          <w:p w:rsidR="009028E8" w:rsidRPr="009F45E6" w:rsidRDefault="009028E8"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lastRenderedPageBreak/>
              <w:t xml:space="preserve">Численность детей-сирот и детей, </w:t>
            </w:r>
            <w:r w:rsidRPr="009F45E6">
              <w:rPr>
                <w:rFonts w:eastAsia="Times New Roman" w:cs="Times New Roman"/>
                <w:sz w:val="20"/>
                <w:szCs w:val="20"/>
                <w:lang w:eastAsia="ru-RU"/>
              </w:rPr>
              <w:lastRenderedPageBreak/>
              <w:t>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- 5</w:t>
            </w:r>
          </w:p>
        </w:tc>
      </w:tr>
      <w:tr w:rsidR="009F45E6" w:rsidRPr="009F45E6" w:rsidTr="009F0DEA">
        <w:trPr>
          <w:trHeight w:val="144"/>
        </w:trPr>
        <w:tc>
          <w:tcPr>
            <w:tcW w:w="416" w:type="dxa"/>
            <w:vMerge/>
            <w:vAlign w:val="center"/>
            <w:hideMark/>
          </w:tcPr>
          <w:p w:rsidR="005F7B4A" w:rsidRPr="009F45E6" w:rsidRDefault="005F7B4A" w:rsidP="003758D8">
            <w:pPr>
              <w:contextualSpacing/>
              <w:jc w:val="both"/>
              <w:rPr>
                <w:rFonts w:eastAsia="Times New Roman" w:cs="Times New Roman"/>
                <w:sz w:val="20"/>
                <w:szCs w:val="20"/>
                <w:lang w:eastAsia="ru-RU"/>
              </w:rPr>
            </w:pPr>
          </w:p>
        </w:tc>
        <w:tc>
          <w:tcPr>
            <w:tcW w:w="1323" w:type="dxa"/>
            <w:vMerge/>
            <w:vAlign w:val="center"/>
            <w:hideMark/>
          </w:tcPr>
          <w:p w:rsidR="005F7B4A" w:rsidRPr="009F45E6" w:rsidRDefault="005F7B4A" w:rsidP="003758D8">
            <w:pPr>
              <w:contextualSpacing/>
              <w:jc w:val="both"/>
              <w:rPr>
                <w:rFonts w:eastAsia="Times New Roman" w:cs="Times New Roman"/>
                <w:sz w:val="20"/>
                <w:szCs w:val="20"/>
                <w:lang w:eastAsia="ru-RU"/>
              </w:rPr>
            </w:pPr>
          </w:p>
        </w:tc>
        <w:tc>
          <w:tcPr>
            <w:tcW w:w="943" w:type="dxa"/>
            <w:vMerge/>
            <w:vAlign w:val="center"/>
            <w:hideMark/>
          </w:tcPr>
          <w:p w:rsidR="005F7B4A" w:rsidRPr="009F45E6" w:rsidRDefault="005F7B4A" w:rsidP="003758D8">
            <w:pPr>
              <w:contextualSpacing/>
              <w:jc w:val="both"/>
              <w:rPr>
                <w:rFonts w:eastAsia="Times New Roman" w:cs="Times New Roman"/>
                <w:sz w:val="20"/>
                <w:szCs w:val="20"/>
                <w:lang w:eastAsia="ru-RU"/>
              </w:rPr>
            </w:pPr>
          </w:p>
        </w:tc>
        <w:tc>
          <w:tcPr>
            <w:tcW w:w="1347" w:type="dxa"/>
            <w:hideMark/>
          </w:tcPr>
          <w:p w:rsidR="005F7B4A" w:rsidRPr="009F45E6" w:rsidRDefault="009F0DE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Средства федерального бюджета</w:t>
            </w:r>
          </w:p>
        </w:tc>
        <w:tc>
          <w:tcPr>
            <w:tcW w:w="1193" w:type="dxa"/>
          </w:tcPr>
          <w:p w:rsidR="005F7B4A" w:rsidRPr="009F45E6" w:rsidRDefault="009F0DE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346" w:type="dxa"/>
          </w:tcPr>
          <w:p w:rsidR="005F7B4A" w:rsidRPr="009F45E6" w:rsidRDefault="009F0DE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212" w:type="dxa"/>
          </w:tcPr>
          <w:p w:rsidR="005F7B4A" w:rsidRPr="009F45E6" w:rsidRDefault="009F0DE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tcPr>
          <w:p w:rsidR="005F7B4A" w:rsidRPr="009F45E6" w:rsidRDefault="009F0DE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tcPr>
          <w:p w:rsidR="005F7B4A" w:rsidRPr="009F45E6" w:rsidRDefault="009F0DE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tcPr>
          <w:p w:rsidR="005F7B4A" w:rsidRPr="009F45E6" w:rsidRDefault="009F0DE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86" w:type="dxa"/>
          </w:tcPr>
          <w:p w:rsidR="005F7B4A" w:rsidRPr="009F45E6" w:rsidRDefault="009F0DE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404" w:type="dxa"/>
            <w:vMerge/>
            <w:vAlign w:val="center"/>
            <w:hideMark/>
          </w:tcPr>
          <w:p w:rsidR="005F7B4A" w:rsidRPr="009F45E6" w:rsidRDefault="005F7B4A" w:rsidP="003758D8">
            <w:pPr>
              <w:contextualSpacing/>
              <w:jc w:val="both"/>
              <w:rPr>
                <w:rFonts w:eastAsia="Times New Roman" w:cs="Times New Roman"/>
                <w:sz w:val="20"/>
                <w:szCs w:val="20"/>
                <w:lang w:eastAsia="ru-RU"/>
              </w:rPr>
            </w:pPr>
          </w:p>
        </w:tc>
        <w:tc>
          <w:tcPr>
            <w:tcW w:w="1290" w:type="dxa"/>
            <w:vMerge/>
            <w:vAlign w:val="center"/>
            <w:hideMark/>
          </w:tcPr>
          <w:p w:rsidR="005F7B4A" w:rsidRPr="009F45E6" w:rsidRDefault="005F7B4A" w:rsidP="003758D8">
            <w:pPr>
              <w:contextualSpacing/>
              <w:jc w:val="both"/>
              <w:rPr>
                <w:rFonts w:eastAsia="Times New Roman" w:cs="Times New Roman"/>
                <w:sz w:val="20"/>
                <w:szCs w:val="20"/>
                <w:lang w:eastAsia="ru-RU"/>
              </w:rPr>
            </w:pPr>
          </w:p>
        </w:tc>
      </w:tr>
      <w:tr w:rsidR="009F45E6" w:rsidRPr="009F45E6" w:rsidTr="009F0DEA">
        <w:trPr>
          <w:trHeight w:val="1534"/>
        </w:trPr>
        <w:tc>
          <w:tcPr>
            <w:tcW w:w="416" w:type="dxa"/>
            <w:vMerge/>
            <w:vAlign w:val="center"/>
          </w:tcPr>
          <w:p w:rsidR="009F0DEA" w:rsidRPr="009F45E6" w:rsidRDefault="009F0DEA" w:rsidP="009F0DEA">
            <w:pPr>
              <w:contextualSpacing/>
              <w:jc w:val="both"/>
              <w:rPr>
                <w:rFonts w:eastAsia="Times New Roman" w:cs="Times New Roman"/>
                <w:sz w:val="20"/>
                <w:szCs w:val="20"/>
                <w:lang w:eastAsia="ru-RU"/>
              </w:rPr>
            </w:pPr>
          </w:p>
        </w:tc>
        <w:tc>
          <w:tcPr>
            <w:tcW w:w="1323" w:type="dxa"/>
            <w:vMerge/>
            <w:vAlign w:val="center"/>
          </w:tcPr>
          <w:p w:rsidR="009F0DEA" w:rsidRPr="009F45E6" w:rsidRDefault="009F0DEA" w:rsidP="009F0DEA">
            <w:pPr>
              <w:contextualSpacing/>
              <w:jc w:val="both"/>
              <w:rPr>
                <w:rFonts w:eastAsia="Times New Roman" w:cs="Times New Roman"/>
                <w:sz w:val="20"/>
                <w:szCs w:val="20"/>
                <w:lang w:eastAsia="ru-RU"/>
              </w:rPr>
            </w:pPr>
          </w:p>
        </w:tc>
        <w:tc>
          <w:tcPr>
            <w:tcW w:w="943" w:type="dxa"/>
            <w:vMerge/>
            <w:vAlign w:val="center"/>
          </w:tcPr>
          <w:p w:rsidR="009F0DEA" w:rsidRPr="009F45E6" w:rsidRDefault="009F0DEA" w:rsidP="009F0DEA">
            <w:pPr>
              <w:contextualSpacing/>
              <w:jc w:val="both"/>
              <w:rPr>
                <w:rFonts w:eastAsia="Times New Roman" w:cs="Times New Roman"/>
                <w:sz w:val="20"/>
                <w:szCs w:val="20"/>
                <w:lang w:eastAsia="ru-RU"/>
              </w:rPr>
            </w:pPr>
          </w:p>
        </w:tc>
        <w:tc>
          <w:tcPr>
            <w:tcW w:w="1347" w:type="dxa"/>
          </w:tcPr>
          <w:p w:rsidR="009F0DEA" w:rsidRPr="009F45E6" w:rsidRDefault="009F0DEA" w:rsidP="009F0DEA">
            <w:pPr>
              <w:contextualSpacing/>
              <w:jc w:val="both"/>
              <w:rPr>
                <w:rFonts w:eastAsia="Times New Roman" w:cs="Times New Roman"/>
                <w:sz w:val="20"/>
                <w:szCs w:val="20"/>
                <w:lang w:eastAsia="ru-RU"/>
              </w:rPr>
            </w:pPr>
            <w:r w:rsidRPr="009F45E6">
              <w:rPr>
                <w:rFonts w:eastAsia="Times New Roman" w:cs="Times New Roman"/>
                <w:sz w:val="20"/>
                <w:szCs w:val="20"/>
                <w:lang w:eastAsia="ru-RU"/>
              </w:rPr>
              <w:t xml:space="preserve">Средства бюджета Московской области </w:t>
            </w:r>
            <w:hyperlink w:anchor="p5909" w:history="1">
              <w:r w:rsidRPr="009F45E6">
                <w:rPr>
                  <w:rFonts w:eastAsia="Times New Roman" w:cs="Times New Roman"/>
                  <w:sz w:val="20"/>
                  <w:szCs w:val="20"/>
                  <w:vertAlign w:val="superscript"/>
                  <w:lang w:eastAsia="ru-RU"/>
                </w:rPr>
                <w:t>1</w:t>
              </w:r>
            </w:hyperlink>
          </w:p>
        </w:tc>
        <w:tc>
          <w:tcPr>
            <w:tcW w:w="1193" w:type="dxa"/>
          </w:tcPr>
          <w:p w:rsidR="009F0DEA" w:rsidRPr="009F45E6" w:rsidRDefault="009F0DEA" w:rsidP="009F0DE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346" w:type="dxa"/>
          </w:tcPr>
          <w:p w:rsidR="009F0DEA" w:rsidRPr="009F45E6" w:rsidRDefault="00841024" w:rsidP="009F0DEA">
            <w:pPr>
              <w:contextualSpacing/>
              <w:jc w:val="both"/>
              <w:rPr>
                <w:rFonts w:eastAsia="Times New Roman" w:cs="Times New Roman"/>
                <w:sz w:val="20"/>
                <w:szCs w:val="20"/>
                <w:lang w:eastAsia="ru-RU"/>
              </w:rPr>
            </w:pPr>
            <w:r w:rsidRPr="00841024">
              <w:rPr>
                <w:rFonts w:eastAsia="Times New Roman" w:cs="Times New Roman"/>
                <w:sz w:val="20"/>
                <w:szCs w:val="20"/>
                <w:lang w:eastAsia="ru-RU"/>
              </w:rPr>
              <w:t>12292</w:t>
            </w:r>
          </w:p>
        </w:tc>
        <w:tc>
          <w:tcPr>
            <w:tcW w:w="1212" w:type="dxa"/>
          </w:tcPr>
          <w:p w:rsidR="009F0DEA" w:rsidRPr="009F45E6" w:rsidRDefault="009F0DEA" w:rsidP="009F0DE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tcPr>
          <w:p w:rsidR="009F0DEA" w:rsidRPr="009F45E6" w:rsidRDefault="00841024" w:rsidP="009F0DEA">
            <w:pPr>
              <w:contextualSpacing/>
              <w:jc w:val="both"/>
              <w:rPr>
                <w:rFonts w:eastAsia="Times New Roman" w:cs="Times New Roman"/>
                <w:sz w:val="20"/>
                <w:szCs w:val="20"/>
                <w:lang w:eastAsia="ru-RU"/>
              </w:rPr>
            </w:pPr>
            <w:r>
              <w:rPr>
                <w:rFonts w:eastAsia="Times New Roman" w:cs="Times New Roman"/>
                <w:sz w:val="20"/>
                <w:szCs w:val="20"/>
                <w:lang w:eastAsia="ru-RU"/>
              </w:rPr>
              <w:t>10015</w:t>
            </w:r>
          </w:p>
        </w:tc>
        <w:tc>
          <w:tcPr>
            <w:tcW w:w="1077" w:type="dxa"/>
          </w:tcPr>
          <w:p w:rsidR="009F0DEA" w:rsidRPr="009F45E6" w:rsidRDefault="009F0DEA" w:rsidP="009F0DEA">
            <w:pPr>
              <w:contextualSpacing/>
              <w:jc w:val="both"/>
              <w:rPr>
                <w:rFonts w:eastAsia="Times New Roman" w:cs="Times New Roman"/>
                <w:sz w:val="20"/>
                <w:szCs w:val="20"/>
                <w:lang w:eastAsia="ru-RU"/>
              </w:rPr>
            </w:pPr>
            <w:r w:rsidRPr="009F45E6">
              <w:rPr>
                <w:rFonts w:eastAsia="Times New Roman" w:cs="Times New Roman"/>
                <w:sz w:val="20"/>
                <w:szCs w:val="20"/>
                <w:lang w:eastAsia="ru-RU"/>
              </w:rPr>
              <w:t>2277</w:t>
            </w:r>
          </w:p>
        </w:tc>
        <w:tc>
          <w:tcPr>
            <w:tcW w:w="1077" w:type="dxa"/>
          </w:tcPr>
          <w:p w:rsidR="009F0DEA" w:rsidRPr="009F45E6" w:rsidRDefault="009F0DEA" w:rsidP="009F0DE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86" w:type="dxa"/>
          </w:tcPr>
          <w:p w:rsidR="009F0DEA" w:rsidRPr="009F45E6" w:rsidRDefault="009F0DEA" w:rsidP="009F0DE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404" w:type="dxa"/>
            <w:vMerge/>
            <w:vAlign w:val="center"/>
          </w:tcPr>
          <w:p w:rsidR="009F0DEA" w:rsidRPr="009F45E6" w:rsidRDefault="009F0DEA" w:rsidP="009F0DEA">
            <w:pPr>
              <w:contextualSpacing/>
              <w:jc w:val="both"/>
              <w:rPr>
                <w:rFonts w:eastAsia="Times New Roman" w:cs="Times New Roman"/>
                <w:sz w:val="20"/>
                <w:szCs w:val="20"/>
                <w:lang w:eastAsia="ru-RU"/>
              </w:rPr>
            </w:pPr>
          </w:p>
        </w:tc>
        <w:tc>
          <w:tcPr>
            <w:tcW w:w="1290" w:type="dxa"/>
            <w:vMerge/>
            <w:vAlign w:val="center"/>
          </w:tcPr>
          <w:p w:rsidR="009F0DEA" w:rsidRPr="009F45E6" w:rsidRDefault="009F0DEA" w:rsidP="009F0DEA">
            <w:pPr>
              <w:contextualSpacing/>
              <w:jc w:val="both"/>
              <w:rPr>
                <w:rFonts w:eastAsia="Times New Roman" w:cs="Times New Roman"/>
                <w:sz w:val="20"/>
                <w:szCs w:val="20"/>
                <w:lang w:eastAsia="ru-RU"/>
              </w:rPr>
            </w:pPr>
          </w:p>
        </w:tc>
      </w:tr>
      <w:tr w:rsidR="009F45E6" w:rsidRPr="009F45E6" w:rsidTr="009F0DEA">
        <w:trPr>
          <w:trHeight w:val="1258"/>
        </w:trPr>
        <w:tc>
          <w:tcPr>
            <w:tcW w:w="416" w:type="dxa"/>
            <w:vMerge/>
            <w:vAlign w:val="center"/>
          </w:tcPr>
          <w:p w:rsidR="009F0DEA" w:rsidRPr="009F45E6" w:rsidRDefault="009F0DEA" w:rsidP="003758D8">
            <w:pPr>
              <w:contextualSpacing/>
              <w:jc w:val="both"/>
              <w:rPr>
                <w:rFonts w:eastAsia="Times New Roman" w:cs="Times New Roman"/>
                <w:sz w:val="20"/>
                <w:szCs w:val="20"/>
                <w:lang w:eastAsia="ru-RU"/>
              </w:rPr>
            </w:pPr>
          </w:p>
        </w:tc>
        <w:tc>
          <w:tcPr>
            <w:tcW w:w="1323" w:type="dxa"/>
            <w:vMerge/>
            <w:vAlign w:val="center"/>
          </w:tcPr>
          <w:p w:rsidR="009F0DEA" w:rsidRPr="009F45E6" w:rsidRDefault="009F0DEA" w:rsidP="003758D8">
            <w:pPr>
              <w:contextualSpacing/>
              <w:jc w:val="both"/>
              <w:rPr>
                <w:rFonts w:eastAsia="Times New Roman" w:cs="Times New Roman"/>
                <w:sz w:val="20"/>
                <w:szCs w:val="20"/>
                <w:lang w:eastAsia="ru-RU"/>
              </w:rPr>
            </w:pPr>
          </w:p>
        </w:tc>
        <w:tc>
          <w:tcPr>
            <w:tcW w:w="943" w:type="dxa"/>
            <w:vMerge/>
            <w:vAlign w:val="center"/>
          </w:tcPr>
          <w:p w:rsidR="009F0DEA" w:rsidRPr="009F45E6" w:rsidRDefault="009F0DEA" w:rsidP="003758D8">
            <w:pPr>
              <w:contextualSpacing/>
              <w:jc w:val="both"/>
              <w:rPr>
                <w:rFonts w:eastAsia="Times New Roman" w:cs="Times New Roman"/>
                <w:sz w:val="20"/>
                <w:szCs w:val="20"/>
                <w:lang w:eastAsia="ru-RU"/>
              </w:rPr>
            </w:pPr>
          </w:p>
        </w:tc>
        <w:tc>
          <w:tcPr>
            <w:tcW w:w="1347" w:type="dxa"/>
          </w:tcPr>
          <w:p w:rsidR="009F0DEA" w:rsidRPr="009F45E6" w:rsidRDefault="009F0DE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Средства бюджета городского округа</w:t>
            </w:r>
          </w:p>
        </w:tc>
        <w:tc>
          <w:tcPr>
            <w:tcW w:w="1193" w:type="dxa"/>
          </w:tcPr>
          <w:p w:rsidR="009F0DEA" w:rsidRPr="009F45E6" w:rsidRDefault="009F0DE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346" w:type="dxa"/>
          </w:tcPr>
          <w:p w:rsidR="009F0DEA" w:rsidRPr="009F45E6" w:rsidRDefault="009F0DE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212" w:type="dxa"/>
          </w:tcPr>
          <w:p w:rsidR="009F0DEA" w:rsidRPr="009F45E6" w:rsidRDefault="009F0DE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tcPr>
          <w:p w:rsidR="009F0DEA" w:rsidRPr="009F45E6" w:rsidRDefault="009F0DE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tcPr>
          <w:p w:rsidR="009F0DEA" w:rsidRPr="009F45E6" w:rsidRDefault="009F0DE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tcPr>
          <w:p w:rsidR="009F0DEA" w:rsidRPr="009F45E6" w:rsidRDefault="009F0DE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86" w:type="dxa"/>
          </w:tcPr>
          <w:p w:rsidR="009F0DEA" w:rsidRPr="009F45E6" w:rsidRDefault="009F0DE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404" w:type="dxa"/>
            <w:vMerge/>
            <w:vAlign w:val="center"/>
          </w:tcPr>
          <w:p w:rsidR="009F0DEA" w:rsidRPr="009F45E6" w:rsidRDefault="009F0DEA" w:rsidP="003758D8">
            <w:pPr>
              <w:contextualSpacing/>
              <w:jc w:val="both"/>
              <w:rPr>
                <w:rFonts w:eastAsia="Times New Roman" w:cs="Times New Roman"/>
                <w:sz w:val="20"/>
                <w:szCs w:val="20"/>
                <w:lang w:eastAsia="ru-RU"/>
              </w:rPr>
            </w:pPr>
          </w:p>
        </w:tc>
        <w:tc>
          <w:tcPr>
            <w:tcW w:w="1290" w:type="dxa"/>
            <w:vMerge/>
            <w:vAlign w:val="center"/>
          </w:tcPr>
          <w:p w:rsidR="009F0DEA" w:rsidRPr="009F45E6" w:rsidRDefault="009F0DEA" w:rsidP="003758D8">
            <w:pPr>
              <w:contextualSpacing/>
              <w:jc w:val="both"/>
              <w:rPr>
                <w:rFonts w:eastAsia="Times New Roman" w:cs="Times New Roman"/>
                <w:sz w:val="20"/>
                <w:szCs w:val="20"/>
                <w:lang w:eastAsia="ru-RU"/>
              </w:rPr>
            </w:pPr>
          </w:p>
        </w:tc>
      </w:tr>
      <w:tr w:rsidR="009F45E6" w:rsidRPr="009F45E6" w:rsidTr="00EB023C">
        <w:trPr>
          <w:trHeight w:val="144"/>
        </w:trPr>
        <w:tc>
          <w:tcPr>
            <w:tcW w:w="416" w:type="dxa"/>
            <w:vMerge/>
            <w:vAlign w:val="center"/>
            <w:hideMark/>
          </w:tcPr>
          <w:p w:rsidR="005F7B4A" w:rsidRPr="009F45E6" w:rsidRDefault="005F7B4A" w:rsidP="003758D8">
            <w:pPr>
              <w:contextualSpacing/>
              <w:jc w:val="both"/>
              <w:rPr>
                <w:rFonts w:eastAsia="Times New Roman" w:cs="Times New Roman"/>
                <w:sz w:val="20"/>
                <w:szCs w:val="20"/>
                <w:lang w:eastAsia="ru-RU"/>
              </w:rPr>
            </w:pPr>
          </w:p>
        </w:tc>
        <w:tc>
          <w:tcPr>
            <w:tcW w:w="1323" w:type="dxa"/>
            <w:vMerge/>
            <w:vAlign w:val="center"/>
            <w:hideMark/>
          </w:tcPr>
          <w:p w:rsidR="005F7B4A" w:rsidRPr="009F45E6" w:rsidRDefault="005F7B4A" w:rsidP="003758D8">
            <w:pPr>
              <w:contextualSpacing/>
              <w:jc w:val="both"/>
              <w:rPr>
                <w:rFonts w:eastAsia="Times New Roman" w:cs="Times New Roman"/>
                <w:sz w:val="20"/>
                <w:szCs w:val="20"/>
                <w:lang w:eastAsia="ru-RU"/>
              </w:rPr>
            </w:pPr>
          </w:p>
        </w:tc>
        <w:tc>
          <w:tcPr>
            <w:tcW w:w="943" w:type="dxa"/>
            <w:vMerge/>
            <w:vAlign w:val="center"/>
            <w:hideMark/>
          </w:tcPr>
          <w:p w:rsidR="005F7B4A" w:rsidRPr="009F45E6" w:rsidRDefault="005F7B4A" w:rsidP="003758D8">
            <w:pPr>
              <w:contextualSpacing/>
              <w:jc w:val="both"/>
              <w:rPr>
                <w:rFonts w:eastAsia="Times New Roman" w:cs="Times New Roman"/>
                <w:sz w:val="20"/>
                <w:szCs w:val="20"/>
                <w:lang w:eastAsia="ru-RU"/>
              </w:rPr>
            </w:pPr>
          </w:p>
        </w:tc>
        <w:tc>
          <w:tcPr>
            <w:tcW w:w="1347" w:type="dxa"/>
            <w:hideMark/>
          </w:tcPr>
          <w:p w:rsidR="0085230E" w:rsidRPr="009F45E6" w:rsidRDefault="009F0DEA" w:rsidP="009F0DEA">
            <w:pPr>
              <w:contextualSpacing/>
              <w:jc w:val="both"/>
              <w:rPr>
                <w:rFonts w:eastAsia="Times New Roman" w:cs="Times New Roman"/>
                <w:sz w:val="20"/>
                <w:szCs w:val="20"/>
                <w:lang w:eastAsia="ru-RU"/>
              </w:rPr>
            </w:pPr>
            <w:r w:rsidRPr="009F45E6">
              <w:rPr>
                <w:rFonts w:eastAsia="Times New Roman" w:cs="Times New Roman"/>
                <w:sz w:val="20"/>
                <w:szCs w:val="20"/>
                <w:lang w:eastAsia="ru-RU"/>
              </w:rPr>
              <w:t>Внебюджетные источники</w:t>
            </w:r>
          </w:p>
        </w:tc>
        <w:tc>
          <w:tcPr>
            <w:tcW w:w="1193"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346"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212"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86"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404" w:type="dxa"/>
            <w:vMerge/>
            <w:vAlign w:val="center"/>
            <w:hideMark/>
          </w:tcPr>
          <w:p w:rsidR="005F7B4A" w:rsidRPr="009F45E6" w:rsidRDefault="005F7B4A" w:rsidP="003758D8">
            <w:pPr>
              <w:contextualSpacing/>
              <w:jc w:val="both"/>
              <w:rPr>
                <w:rFonts w:eastAsia="Times New Roman" w:cs="Times New Roman"/>
                <w:sz w:val="20"/>
                <w:szCs w:val="20"/>
                <w:lang w:eastAsia="ru-RU"/>
              </w:rPr>
            </w:pPr>
          </w:p>
        </w:tc>
        <w:tc>
          <w:tcPr>
            <w:tcW w:w="1290" w:type="dxa"/>
            <w:vMerge/>
            <w:vAlign w:val="center"/>
            <w:hideMark/>
          </w:tcPr>
          <w:p w:rsidR="005F7B4A" w:rsidRPr="009F45E6" w:rsidRDefault="005F7B4A" w:rsidP="003758D8">
            <w:pPr>
              <w:contextualSpacing/>
              <w:jc w:val="both"/>
              <w:rPr>
                <w:rFonts w:eastAsia="Times New Roman" w:cs="Times New Roman"/>
                <w:sz w:val="20"/>
                <w:szCs w:val="20"/>
                <w:lang w:eastAsia="ru-RU"/>
              </w:rPr>
            </w:pPr>
          </w:p>
        </w:tc>
      </w:tr>
    </w:tbl>
    <w:p w:rsidR="005F7B4A" w:rsidRPr="009F45E6" w:rsidRDefault="005F7B4A" w:rsidP="009F1C93">
      <w:pPr>
        <w:contextualSpacing/>
        <w:jc w:val="both"/>
        <w:rPr>
          <w:rFonts w:eastAsia="Times New Roman" w:cs="Times New Roman"/>
          <w:sz w:val="20"/>
          <w:szCs w:val="20"/>
          <w:lang w:eastAsia="ru-RU"/>
        </w:rPr>
      </w:pPr>
      <w:r w:rsidRPr="009F45E6">
        <w:rPr>
          <w:rFonts w:eastAsia="Times New Roman" w:cs="Times New Roman"/>
          <w:sz w:val="20"/>
          <w:szCs w:val="20"/>
          <w:lang w:eastAsia="ru-RU"/>
        </w:rPr>
        <w:t> </w:t>
      </w:r>
    </w:p>
    <w:p w:rsidR="00720581" w:rsidRPr="009F45E6" w:rsidRDefault="00720581" w:rsidP="009028E8">
      <w:pPr>
        <w:pStyle w:val="ConsPlusNormal"/>
        <w:contextualSpacing/>
        <w:jc w:val="center"/>
        <w:rPr>
          <w:rFonts w:ascii="Times New Roman" w:hAnsi="Times New Roman" w:cs="Times New Roman"/>
          <w:b/>
          <w:sz w:val="24"/>
          <w:szCs w:val="24"/>
        </w:rPr>
      </w:pPr>
    </w:p>
    <w:p w:rsidR="00360450" w:rsidRPr="009F45E6" w:rsidRDefault="00360450" w:rsidP="009028E8">
      <w:pPr>
        <w:pStyle w:val="ConsPlusNormal"/>
        <w:contextualSpacing/>
        <w:jc w:val="center"/>
        <w:rPr>
          <w:rFonts w:ascii="Times New Roman" w:hAnsi="Times New Roman" w:cs="Times New Roman"/>
          <w:b/>
          <w:sz w:val="24"/>
          <w:szCs w:val="24"/>
        </w:rPr>
      </w:pPr>
    </w:p>
    <w:p w:rsidR="00360450" w:rsidRPr="009F45E6" w:rsidRDefault="00360450" w:rsidP="009028E8">
      <w:pPr>
        <w:pStyle w:val="ConsPlusNormal"/>
        <w:contextualSpacing/>
        <w:jc w:val="center"/>
        <w:rPr>
          <w:rFonts w:ascii="Times New Roman" w:hAnsi="Times New Roman" w:cs="Times New Roman"/>
          <w:b/>
          <w:sz w:val="24"/>
          <w:szCs w:val="24"/>
        </w:rPr>
      </w:pPr>
    </w:p>
    <w:p w:rsidR="00360450" w:rsidRPr="009F45E6" w:rsidRDefault="00360450" w:rsidP="009028E8">
      <w:pPr>
        <w:pStyle w:val="ConsPlusNormal"/>
        <w:contextualSpacing/>
        <w:jc w:val="center"/>
        <w:rPr>
          <w:rFonts w:ascii="Times New Roman" w:hAnsi="Times New Roman" w:cs="Times New Roman"/>
          <w:b/>
          <w:sz w:val="24"/>
          <w:szCs w:val="24"/>
        </w:rPr>
      </w:pPr>
    </w:p>
    <w:p w:rsidR="00360450" w:rsidRPr="009F45E6" w:rsidRDefault="00360450" w:rsidP="009028E8">
      <w:pPr>
        <w:pStyle w:val="ConsPlusNormal"/>
        <w:contextualSpacing/>
        <w:jc w:val="center"/>
        <w:rPr>
          <w:rFonts w:ascii="Times New Roman" w:hAnsi="Times New Roman" w:cs="Times New Roman"/>
          <w:b/>
          <w:sz w:val="24"/>
          <w:szCs w:val="24"/>
        </w:rPr>
      </w:pPr>
    </w:p>
    <w:p w:rsidR="00360450" w:rsidRPr="009F45E6" w:rsidRDefault="00360450" w:rsidP="009028E8">
      <w:pPr>
        <w:pStyle w:val="ConsPlusNormal"/>
        <w:contextualSpacing/>
        <w:jc w:val="center"/>
        <w:rPr>
          <w:rFonts w:ascii="Times New Roman" w:hAnsi="Times New Roman" w:cs="Times New Roman"/>
          <w:b/>
          <w:sz w:val="24"/>
          <w:szCs w:val="24"/>
        </w:rPr>
      </w:pPr>
    </w:p>
    <w:p w:rsidR="00360450" w:rsidRPr="009F45E6" w:rsidRDefault="00360450" w:rsidP="009028E8">
      <w:pPr>
        <w:pStyle w:val="ConsPlusNormal"/>
        <w:contextualSpacing/>
        <w:jc w:val="center"/>
        <w:rPr>
          <w:rFonts w:ascii="Times New Roman" w:hAnsi="Times New Roman" w:cs="Times New Roman"/>
          <w:b/>
          <w:sz w:val="24"/>
          <w:szCs w:val="24"/>
        </w:rPr>
      </w:pPr>
    </w:p>
    <w:p w:rsidR="00360450" w:rsidRPr="009F45E6" w:rsidRDefault="00360450" w:rsidP="009028E8">
      <w:pPr>
        <w:pStyle w:val="ConsPlusNormal"/>
        <w:contextualSpacing/>
        <w:jc w:val="center"/>
        <w:rPr>
          <w:rFonts w:ascii="Times New Roman" w:hAnsi="Times New Roman" w:cs="Times New Roman"/>
          <w:b/>
          <w:sz w:val="24"/>
          <w:szCs w:val="24"/>
        </w:rPr>
      </w:pPr>
    </w:p>
    <w:p w:rsidR="00360450" w:rsidRPr="009F45E6" w:rsidRDefault="00360450" w:rsidP="009028E8">
      <w:pPr>
        <w:pStyle w:val="ConsPlusNormal"/>
        <w:contextualSpacing/>
        <w:jc w:val="center"/>
        <w:rPr>
          <w:rFonts w:ascii="Times New Roman" w:hAnsi="Times New Roman" w:cs="Times New Roman"/>
          <w:b/>
          <w:sz w:val="24"/>
          <w:szCs w:val="24"/>
        </w:rPr>
      </w:pPr>
    </w:p>
    <w:p w:rsidR="00360450" w:rsidRPr="009F45E6" w:rsidRDefault="00360450" w:rsidP="009028E8">
      <w:pPr>
        <w:pStyle w:val="ConsPlusNormal"/>
        <w:contextualSpacing/>
        <w:jc w:val="center"/>
        <w:rPr>
          <w:rFonts w:ascii="Times New Roman" w:hAnsi="Times New Roman" w:cs="Times New Roman"/>
          <w:b/>
          <w:sz w:val="24"/>
          <w:szCs w:val="24"/>
        </w:rPr>
      </w:pPr>
    </w:p>
    <w:p w:rsidR="00360450" w:rsidRPr="009F45E6" w:rsidRDefault="00360450" w:rsidP="009028E8">
      <w:pPr>
        <w:pStyle w:val="ConsPlusNormal"/>
        <w:contextualSpacing/>
        <w:jc w:val="center"/>
        <w:rPr>
          <w:rFonts w:ascii="Times New Roman" w:hAnsi="Times New Roman" w:cs="Times New Roman"/>
          <w:b/>
          <w:sz w:val="24"/>
          <w:szCs w:val="24"/>
        </w:rPr>
      </w:pPr>
    </w:p>
    <w:p w:rsidR="00360450" w:rsidRPr="009F45E6" w:rsidRDefault="00360450" w:rsidP="009028E8">
      <w:pPr>
        <w:pStyle w:val="ConsPlusNormal"/>
        <w:contextualSpacing/>
        <w:jc w:val="center"/>
        <w:rPr>
          <w:rFonts w:ascii="Times New Roman" w:hAnsi="Times New Roman" w:cs="Times New Roman"/>
          <w:b/>
          <w:sz w:val="24"/>
          <w:szCs w:val="24"/>
        </w:rPr>
      </w:pPr>
    </w:p>
    <w:p w:rsidR="00360450" w:rsidRPr="009F45E6" w:rsidRDefault="00360450" w:rsidP="009028E8">
      <w:pPr>
        <w:pStyle w:val="ConsPlusNormal"/>
        <w:contextualSpacing/>
        <w:jc w:val="center"/>
        <w:rPr>
          <w:rFonts w:ascii="Times New Roman" w:hAnsi="Times New Roman" w:cs="Times New Roman"/>
          <w:b/>
          <w:sz w:val="24"/>
          <w:szCs w:val="24"/>
        </w:rPr>
      </w:pPr>
    </w:p>
    <w:p w:rsidR="00360450" w:rsidRPr="009F45E6" w:rsidRDefault="00360450" w:rsidP="009028E8">
      <w:pPr>
        <w:pStyle w:val="ConsPlusNormal"/>
        <w:contextualSpacing/>
        <w:jc w:val="center"/>
        <w:rPr>
          <w:rFonts w:ascii="Times New Roman" w:hAnsi="Times New Roman" w:cs="Times New Roman"/>
          <w:b/>
          <w:sz w:val="24"/>
          <w:szCs w:val="24"/>
        </w:rPr>
      </w:pPr>
    </w:p>
    <w:p w:rsidR="00720581" w:rsidRPr="009F45E6" w:rsidRDefault="00720581" w:rsidP="009028E8">
      <w:pPr>
        <w:pStyle w:val="ConsPlusNormal"/>
        <w:contextualSpacing/>
        <w:jc w:val="center"/>
        <w:rPr>
          <w:rFonts w:ascii="Times New Roman" w:hAnsi="Times New Roman" w:cs="Times New Roman"/>
          <w:b/>
          <w:sz w:val="24"/>
          <w:szCs w:val="24"/>
        </w:rPr>
      </w:pPr>
      <w:r w:rsidRPr="009F45E6">
        <w:rPr>
          <w:rFonts w:ascii="Times New Roman" w:hAnsi="Times New Roman" w:cs="Times New Roman"/>
          <w:b/>
          <w:sz w:val="24"/>
          <w:szCs w:val="24"/>
        </w:rPr>
        <w:lastRenderedPageBreak/>
        <w:t xml:space="preserve">14. Подпрограмма </w:t>
      </w:r>
      <w:r w:rsidR="00217A63" w:rsidRPr="009F45E6">
        <w:rPr>
          <w:rFonts w:ascii="Times New Roman" w:hAnsi="Times New Roman" w:cs="Times New Roman"/>
          <w:b/>
          <w:sz w:val="24"/>
          <w:szCs w:val="24"/>
        </w:rPr>
        <w:t>7 «Улучшение</w:t>
      </w:r>
      <w:r w:rsidR="004B4A04" w:rsidRPr="009F45E6">
        <w:rPr>
          <w:rFonts w:ascii="Times New Roman" w:hAnsi="Times New Roman" w:cs="Times New Roman"/>
          <w:b/>
          <w:sz w:val="24"/>
          <w:szCs w:val="24"/>
        </w:rPr>
        <w:t xml:space="preserve"> жилищных условий отдельных категорий многодетных семей</w:t>
      </w:r>
      <w:r w:rsidR="002E2D32" w:rsidRPr="009F45E6">
        <w:rPr>
          <w:rFonts w:ascii="Times New Roman" w:hAnsi="Times New Roman" w:cs="Times New Roman"/>
          <w:b/>
          <w:sz w:val="24"/>
          <w:szCs w:val="24"/>
        </w:rPr>
        <w:t>»</w:t>
      </w:r>
    </w:p>
    <w:p w:rsidR="004B4A04" w:rsidRPr="009F45E6" w:rsidRDefault="004B4A04" w:rsidP="009028E8">
      <w:pPr>
        <w:pStyle w:val="ConsPlusNormal"/>
        <w:contextualSpacing/>
        <w:jc w:val="center"/>
        <w:rPr>
          <w:rFonts w:ascii="Times New Roman" w:hAnsi="Times New Roman" w:cs="Times New Roman"/>
          <w:b/>
          <w:sz w:val="24"/>
          <w:szCs w:val="24"/>
        </w:rPr>
      </w:pPr>
    </w:p>
    <w:p w:rsidR="00294C49" w:rsidRPr="009F45E6" w:rsidRDefault="00E1232E" w:rsidP="009028E8">
      <w:pPr>
        <w:pStyle w:val="ConsPlusNormal"/>
        <w:contextualSpacing/>
        <w:jc w:val="center"/>
        <w:rPr>
          <w:rFonts w:ascii="Times New Roman" w:hAnsi="Times New Roman" w:cs="Times New Roman"/>
          <w:b/>
          <w:sz w:val="24"/>
          <w:szCs w:val="24"/>
        </w:rPr>
      </w:pPr>
      <w:r w:rsidRPr="009F45E6">
        <w:rPr>
          <w:rFonts w:ascii="Times New Roman" w:hAnsi="Times New Roman" w:cs="Times New Roman"/>
          <w:b/>
          <w:sz w:val="24"/>
          <w:szCs w:val="24"/>
        </w:rPr>
        <w:t>14</w:t>
      </w:r>
      <w:r w:rsidR="00294C49" w:rsidRPr="009F45E6">
        <w:rPr>
          <w:rFonts w:ascii="Times New Roman" w:hAnsi="Times New Roman" w:cs="Times New Roman"/>
          <w:b/>
          <w:sz w:val="24"/>
          <w:szCs w:val="24"/>
        </w:rPr>
        <w:t>.</w:t>
      </w:r>
      <w:r w:rsidR="00720581" w:rsidRPr="009F45E6">
        <w:rPr>
          <w:rFonts w:ascii="Times New Roman" w:hAnsi="Times New Roman" w:cs="Times New Roman"/>
          <w:b/>
          <w:sz w:val="24"/>
          <w:szCs w:val="24"/>
        </w:rPr>
        <w:t>1.</w:t>
      </w:r>
      <w:r w:rsidR="003758D8" w:rsidRPr="009F45E6">
        <w:rPr>
          <w:rFonts w:ascii="Times New Roman" w:hAnsi="Times New Roman" w:cs="Times New Roman"/>
          <w:b/>
          <w:sz w:val="24"/>
          <w:szCs w:val="24"/>
        </w:rPr>
        <w:t xml:space="preserve"> </w:t>
      </w:r>
      <w:r w:rsidR="00294C49" w:rsidRPr="009F45E6">
        <w:rPr>
          <w:rFonts w:ascii="Times New Roman" w:hAnsi="Times New Roman" w:cs="Times New Roman"/>
          <w:b/>
          <w:sz w:val="24"/>
          <w:szCs w:val="24"/>
        </w:rPr>
        <w:t xml:space="preserve">Паспорт подпрограммы 7 </w:t>
      </w:r>
      <w:r w:rsidR="002E2D32" w:rsidRPr="009F45E6">
        <w:rPr>
          <w:rFonts w:ascii="Times New Roman" w:hAnsi="Times New Roman" w:cs="Times New Roman"/>
          <w:b/>
          <w:sz w:val="24"/>
          <w:szCs w:val="24"/>
        </w:rPr>
        <w:t>«</w:t>
      </w:r>
      <w:r w:rsidR="00294C49" w:rsidRPr="009F45E6">
        <w:rPr>
          <w:rFonts w:ascii="Times New Roman" w:hAnsi="Times New Roman" w:cs="Times New Roman"/>
          <w:b/>
          <w:sz w:val="24"/>
          <w:szCs w:val="24"/>
        </w:rPr>
        <w:t>Улучшение жилищных условий отдельных категорий многодетных семей</w:t>
      </w:r>
      <w:r w:rsidR="002E2D32" w:rsidRPr="009F45E6">
        <w:rPr>
          <w:rFonts w:ascii="Times New Roman" w:hAnsi="Times New Roman" w:cs="Times New Roman"/>
          <w:b/>
          <w:sz w:val="24"/>
          <w:szCs w:val="24"/>
        </w:rPr>
        <w:t>»</w:t>
      </w:r>
    </w:p>
    <w:p w:rsidR="009028E8" w:rsidRPr="009F45E6" w:rsidRDefault="009028E8" w:rsidP="009F1C93">
      <w:pPr>
        <w:pStyle w:val="ConsPlusNormal"/>
        <w:contextualSpacing/>
        <w:jc w:val="both"/>
        <w:rPr>
          <w:rFonts w:ascii="Times New Roman" w:hAnsi="Times New Roman" w:cs="Times New Roman"/>
          <w:b/>
          <w:sz w:val="28"/>
          <w:szCs w:val="28"/>
        </w:rPr>
      </w:pPr>
    </w:p>
    <w:tbl>
      <w:tblPr>
        <w:tblW w:w="14601"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4"/>
        <w:gridCol w:w="1396"/>
        <w:gridCol w:w="1609"/>
        <w:gridCol w:w="1559"/>
        <w:gridCol w:w="1417"/>
        <w:gridCol w:w="1418"/>
        <w:gridCol w:w="1559"/>
        <w:gridCol w:w="1506"/>
        <w:gridCol w:w="1613"/>
      </w:tblGrid>
      <w:tr w:rsidR="009F45E6" w:rsidRPr="009F45E6" w:rsidTr="00EB023C">
        <w:trPr>
          <w:trHeight w:val="70"/>
        </w:trPr>
        <w:tc>
          <w:tcPr>
            <w:tcW w:w="2524" w:type="dxa"/>
            <w:tcBorders>
              <w:top w:val="single" w:sz="4" w:space="0" w:color="auto"/>
              <w:bottom w:val="single" w:sz="4" w:space="0" w:color="auto"/>
              <w:right w:val="single" w:sz="4" w:space="0" w:color="auto"/>
            </w:tcBorders>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Муниципальный заказчик подпрограммы</w:t>
            </w:r>
          </w:p>
        </w:tc>
        <w:tc>
          <w:tcPr>
            <w:tcW w:w="12077" w:type="dxa"/>
            <w:gridSpan w:val="8"/>
            <w:tcBorders>
              <w:top w:val="single" w:sz="4" w:space="0" w:color="auto"/>
              <w:left w:val="single" w:sz="4" w:space="0" w:color="auto"/>
              <w:bottom w:val="single" w:sz="4" w:space="0" w:color="auto"/>
            </w:tcBorders>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F45E6">
              <w:rPr>
                <w:rFonts w:eastAsia="Times New Roman" w:cs="Times New Roman"/>
                <w:sz w:val="20"/>
                <w:szCs w:val="20"/>
              </w:rPr>
              <w:t>Администрация городского округа Пущино</w:t>
            </w:r>
            <w:r w:rsidRPr="009F45E6">
              <w:rPr>
                <w:rFonts w:eastAsiaTheme="minorEastAsia" w:cs="Times New Roman"/>
                <w:sz w:val="20"/>
                <w:szCs w:val="20"/>
                <w:lang w:eastAsia="ru-RU"/>
              </w:rPr>
              <w:t xml:space="preserve"> </w:t>
            </w:r>
          </w:p>
        </w:tc>
      </w:tr>
      <w:tr w:rsidR="009F45E6" w:rsidRPr="009F45E6" w:rsidTr="00360450">
        <w:trPr>
          <w:trHeight w:val="258"/>
        </w:trPr>
        <w:tc>
          <w:tcPr>
            <w:tcW w:w="2524" w:type="dxa"/>
            <w:vMerge w:val="restart"/>
            <w:tcBorders>
              <w:top w:val="single" w:sz="4" w:space="0" w:color="auto"/>
              <w:bottom w:val="single" w:sz="4" w:space="0" w:color="auto"/>
              <w:right w:val="nil"/>
            </w:tcBorders>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396" w:type="dxa"/>
            <w:vMerge w:val="restart"/>
            <w:tcBorders>
              <w:top w:val="single" w:sz="4" w:space="0" w:color="auto"/>
              <w:left w:val="single" w:sz="4" w:space="0" w:color="auto"/>
              <w:bottom w:val="nil"/>
              <w:right w:val="nil"/>
            </w:tcBorders>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Главный распорядитель бюджетных средств</w:t>
            </w:r>
          </w:p>
        </w:tc>
        <w:tc>
          <w:tcPr>
            <w:tcW w:w="1609" w:type="dxa"/>
            <w:vMerge w:val="restart"/>
            <w:tcBorders>
              <w:top w:val="single" w:sz="4" w:space="0" w:color="auto"/>
              <w:left w:val="single" w:sz="4" w:space="0" w:color="auto"/>
              <w:bottom w:val="nil"/>
              <w:right w:val="nil"/>
            </w:tcBorders>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Источник финансирования</w:t>
            </w:r>
          </w:p>
        </w:tc>
        <w:tc>
          <w:tcPr>
            <w:tcW w:w="9072" w:type="dxa"/>
            <w:gridSpan w:val="6"/>
            <w:tcBorders>
              <w:top w:val="single" w:sz="4" w:space="0" w:color="auto"/>
              <w:left w:val="single" w:sz="4" w:space="0" w:color="auto"/>
              <w:bottom w:val="nil"/>
            </w:tcBorders>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Расходы (тыс. рублей)</w:t>
            </w:r>
          </w:p>
        </w:tc>
      </w:tr>
      <w:tr w:rsidR="009F45E6" w:rsidRPr="009F45E6" w:rsidTr="00360450">
        <w:trPr>
          <w:trHeight w:val="561"/>
        </w:trPr>
        <w:tc>
          <w:tcPr>
            <w:tcW w:w="2524" w:type="dxa"/>
            <w:vMerge/>
            <w:tcBorders>
              <w:top w:val="nil"/>
              <w:bottom w:val="nil"/>
              <w:right w:val="nil"/>
            </w:tcBorders>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396" w:type="dxa"/>
            <w:vMerge/>
            <w:tcBorders>
              <w:top w:val="nil"/>
              <w:left w:val="single" w:sz="4" w:space="0" w:color="auto"/>
              <w:bottom w:val="nil"/>
              <w:right w:val="nil"/>
            </w:tcBorders>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609" w:type="dxa"/>
            <w:vMerge/>
            <w:tcBorders>
              <w:top w:val="nil"/>
              <w:left w:val="single" w:sz="4" w:space="0" w:color="auto"/>
              <w:bottom w:val="nil"/>
              <w:right w:val="nil"/>
            </w:tcBorders>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559" w:type="dxa"/>
            <w:tcBorders>
              <w:top w:val="single" w:sz="4" w:space="0" w:color="auto"/>
              <w:left w:val="single" w:sz="4" w:space="0" w:color="auto"/>
              <w:bottom w:val="nil"/>
              <w:right w:val="nil"/>
            </w:tcBorders>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2020 год</w:t>
            </w:r>
          </w:p>
        </w:tc>
        <w:tc>
          <w:tcPr>
            <w:tcW w:w="1417" w:type="dxa"/>
            <w:tcBorders>
              <w:top w:val="single" w:sz="4" w:space="0" w:color="auto"/>
              <w:left w:val="single" w:sz="4" w:space="0" w:color="auto"/>
              <w:bottom w:val="nil"/>
              <w:right w:val="nil"/>
            </w:tcBorders>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2021 год</w:t>
            </w:r>
          </w:p>
        </w:tc>
        <w:tc>
          <w:tcPr>
            <w:tcW w:w="1418" w:type="dxa"/>
            <w:tcBorders>
              <w:top w:val="single" w:sz="4" w:space="0" w:color="auto"/>
              <w:left w:val="single" w:sz="4" w:space="0" w:color="auto"/>
              <w:bottom w:val="single" w:sz="4" w:space="0" w:color="auto"/>
            </w:tcBorders>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2022 год</w:t>
            </w:r>
          </w:p>
        </w:tc>
        <w:tc>
          <w:tcPr>
            <w:tcW w:w="1559" w:type="dxa"/>
            <w:tcBorders>
              <w:top w:val="single" w:sz="4" w:space="0" w:color="auto"/>
              <w:left w:val="single" w:sz="4" w:space="0" w:color="auto"/>
              <w:bottom w:val="single" w:sz="4" w:space="0" w:color="auto"/>
            </w:tcBorders>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2023 год</w:t>
            </w:r>
          </w:p>
        </w:tc>
        <w:tc>
          <w:tcPr>
            <w:tcW w:w="1506" w:type="dxa"/>
            <w:tcBorders>
              <w:top w:val="single" w:sz="4" w:space="0" w:color="auto"/>
              <w:left w:val="single" w:sz="4" w:space="0" w:color="auto"/>
              <w:bottom w:val="single" w:sz="4" w:space="0" w:color="auto"/>
            </w:tcBorders>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2024 год</w:t>
            </w:r>
          </w:p>
        </w:tc>
        <w:tc>
          <w:tcPr>
            <w:tcW w:w="1613" w:type="dxa"/>
            <w:tcBorders>
              <w:top w:val="single" w:sz="4" w:space="0" w:color="auto"/>
              <w:left w:val="single" w:sz="4" w:space="0" w:color="auto"/>
              <w:bottom w:val="single" w:sz="4" w:space="0" w:color="auto"/>
            </w:tcBorders>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Итого</w:t>
            </w:r>
          </w:p>
        </w:tc>
      </w:tr>
      <w:tr w:rsidR="009F45E6" w:rsidRPr="009F45E6" w:rsidTr="00360450">
        <w:trPr>
          <w:trHeight w:val="440"/>
        </w:trPr>
        <w:tc>
          <w:tcPr>
            <w:tcW w:w="2524" w:type="dxa"/>
            <w:vMerge/>
            <w:tcBorders>
              <w:top w:val="nil"/>
              <w:bottom w:val="nil"/>
              <w:right w:val="nil"/>
            </w:tcBorders>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396" w:type="dxa"/>
            <w:vMerge w:val="restart"/>
            <w:tcBorders>
              <w:top w:val="single" w:sz="4" w:space="0" w:color="auto"/>
              <w:left w:val="single" w:sz="4" w:space="0" w:color="auto"/>
              <w:bottom w:val="single" w:sz="4" w:space="0" w:color="auto"/>
              <w:right w:val="nil"/>
            </w:tcBorders>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Улучшение жилищных условий отдельных категорий многодетных семей</w:t>
            </w:r>
          </w:p>
        </w:tc>
        <w:tc>
          <w:tcPr>
            <w:tcW w:w="1609" w:type="dxa"/>
            <w:tcBorders>
              <w:top w:val="single" w:sz="4" w:space="0" w:color="auto"/>
              <w:left w:val="single" w:sz="4" w:space="0" w:color="auto"/>
              <w:bottom w:val="nil"/>
              <w:right w:val="nil"/>
            </w:tcBorders>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Всего: 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4C49" w:rsidRPr="009F45E6" w:rsidRDefault="00317E76" w:rsidP="009028E8">
            <w:pPr>
              <w:contextualSpacing/>
              <w:jc w:val="both"/>
              <w:rPr>
                <w:rFonts w:cs="Times New Roman"/>
                <w:sz w:val="20"/>
                <w:szCs w:val="20"/>
              </w:rPr>
            </w:pPr>
            <w:r w:rsidRPr="009F45E6">
              <w:rPr>
                <w:rFonts w:cs="Times New Roman"/>
                <w:sz w:val="20"/>
                <w:szCs w:val="20"/>
              </w:rPr>
              <w:t>4194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418" w:type="dxa"/>
            <w:tcBorders>
              <w:top w:val="single" w:sz="4" w:space="0" w:color="auto"/>
              <w:left w:val="single" w:sz="4" w:space="0" w:color="auto"/>
              <w:bottom w:val="single" w:sz="4" w:space="0" w:color="auto"/>
            </w:tcBorders>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559" w:type="dxa"/>
            <w:tcBorders>
              <w:top w:val="single" w:sz="4" w:space="0" w:color="auto"/>
              <w:left w:val="single" w:sz="4" w:space="0" w:color="auto"/>
              <w:bottom w:val="single" w:sz="4" w:space="0" w:color="auto"/>
            </w:tcBorders>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506" w:type="dxa"/>
            <w:tcBorders>
              <w:top w:val="single" w:sz="4" w:space="0" w:color="auto"/>
              <w:left w:val="single" w:sz="4" w:space="0" w:color="auto"/>
              <w:bottom w:val="single" w:sz="4" w:space="0" w:color="auto"/>
            </w:tcBorders>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613" w:type="dxa"/>
            <w:tcBorders>
              <w:top w:val="single" w:sz="4" w:space="0" w:color="auto"/>
              <w:left w:val="single" w:sz="4" w:space="0" w:color="auto"/>
              <w:bottom w:val="single" w:sz="4" w:space="0" w:color="auto"/>
            </w:tcBorders>
          </w:tcPr>
          <w:p w:rsidR="00294C49" w:rsidRPr="009F45E6" w:rsidRDefault="00317E76" w:rsidP="009028E8">
            <w:pPr>
              <w:contextualSpacing/>
              <w:jc w:val="both"/>
              <w:rPr>
                <w:rFonts w:cs="Times New Roman"/>
                <w:sz w:val="20"/>
                <w:szCs w:val="20"/>
              </w:rPr>
            </w:pPr>
            <w:r w:rsidRPr="009F45E6">
              <w:rPr>
                <w:rFonts w:cs="Times New Roman"/>
                <w:sz w:val="20"/>
                <w:szCs w:val="20"/>
              </w:rPr>
              <w:t>4194</w:t>
            </w:r>
          </w:p>
        </w:tc>
      </w:tr>
      <w:tr w:rsidR="009F45E6" w:rsidRPr="009F45E6" w:rsidTr="00360450">
        <w:trPr>
          <w:trHeight w:val="850"/>
        </w:trPr>
        <w:tc>
          <w:tcPr>
            <w:tcW w:w="2524" w:type="dxa"/>
            <w:vMerge/>
            <w:tcBorders>
              <w:top w:val="nil"/>
              <w:bottom w:val="nil"/>
              <w:right w:val="nil"/>
            </w:tcBorders>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396" w:type="dxa"/>
            <w:vMerge/>
            <w:tcBorders>
              <w:top w:val="nil"/>
              <w:left w:val="single" w:sz="4" w:space="0" w:color="auto"/>
              <w:bottom w:val="nil"/>
              <w:right w:val="nil"/>
            </w:tcBorders>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609" w:type="dxa"/>
            <w:tcBorders>
              <w:top w:val="single" w:sz="4" w:space="0" w:color="auto"/>
              <w:left w:val="single" w:sz="4" w:space="0" w:color="auto"/>
              <w:bottom w:val="nil"/>
              <w:right w:val="nil"/>
            </w:tcBorders>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4C49" w:rsidRPr="009F45E6" w:rsidRDefault="00317E76" w:rsidP="009028E8">
            <w:pPr>
              <w:contextualSpacing/>
              <w:jc w:val="both"/>
              <w:rPr>
                <w:rFonts w:cs="Times New Roman"/>
                <w:sz w:val="20"/>
                <w:szCs w:val="20"/>
              </w:rPr>
            </w:pPr>
            <w:r w:rsidRPr="009F45E6">
              <w:rPr>
                <w:rFonts w:cs="Times New Roman"/>
                <w:sz w:val="20"/>
                <w:szCs w:val="20"/>
              </w:rPr>
              <w:t>4152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418" w:type="dxa"/>
            <w:tcBorders>
              <w:top w:val="single" w:sz="4" w:space="0" w:color="auto"/>
              <w:left w:val="single" w:sz="4" w:space="0" w:color="auto"/>
              <w:bottom w:val="single" w:sz="4" w:space="0" w:color="auto"/>
            </w:tcBorders>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559" w:type="dxa"/>
            <w:tcBorders>
              <w:top w:val="single" w:sz="4" w:space="0" w:color="auto"/>
              <w:left w:val="single" w:sz="4" w:space="0" w:color="auto"/>
              <w:bottom w:val="single" w:sz="4" w:space="0" w:color="auto"/>
            </w:tcBorders>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506" w:type="dxa"/>
            <w:tcBorders>
              <w:top w:val="single" w:sz="4" w:space="0" w:color="auto"/>
              <w:left w:val="single" w:sz="4" w:space="0" w:color="auto"/>
              <w:bottom w:val="single" w:sz="4" w:space="0" w:color="auto"/>
            </w:tcBorders>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613" w:type="dxa"/>
            <w:tcBorders>
              <w:top w:val="single" w:sz="4" w:space="0" w:color="auto"/>
              <w:left w:val="single" w:sz="4" w:space="0" w:color="auto"/>
              <w:bottom w:val="single" w:sz="4" w:space="0" w:color="auto"/>
            </w:tcBorders>
          </w:tcPr>
          <w:p w:rsidR="00294C49" w:rsidRPr="009F45E6" w:rsidRDefault="00317E76" w:rsidP="009028E8">
            <w:pPr>
              <w:contextualSpacing/>
              <w:jc w:val="both"/>
              <w:rPr>
                <w:rFonts w:cs="Times New Roman"/>
                <w:sz w:val="20"/>
                <w:szCs w:val="20"/>
              </w:rPr>
            </w:pPr>
            <w:r w:rsidRPr="009F45E6">
              <w:rPr>
                <w:rFonts w:cs="Times New Roman"/>
                <w:sz w:val="20"/>
                <w:szCs w:val="20"/>
              </w:rPr>
              <w:t>4152</w:t>
            </w:r>
          </w:p>
        </w:tc>
      </w:tr>
      <w:tr w:rsidR="009F45E6" w:rsidRPr="009F45E6" w:rsidTr="00360450">
        <w:trPr>
          <w:trHeight w:val="637"/>
        </w:trPr>
        <w:tc>
          <w:tcPr>
            <w:tcW w:w="2524" w:type="dxa"/>
            <w:vMerge/>
            <w:tcBorders>
              <w:top w:val="nil"/>
              <w:bottom w:val="nil"/>
              <w:right w:val="nil"/>
            </w:tcBorders>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396" w:type="dxa"/>
            <w:vMerge/>
            <w:tcBorders>
              <w:top w:val="nil"/>
              <w:left w:val="single" w:sz="4" w:space="0" w:color="auto"/>
              <w:bottom w:val="nil"/>
              <w:right w:val="nil"/>
            </w:tcBorders>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609" w:type="dxa"/>
            <w:tcBorders>
              <w:top w:val="single" w:sz="4" w:space="0" w:color="auto"/>
              <w:left w:val="single" w:sz="4" w:space="0" w:color="auto"/>
              <w:bottom w:val="nil"/>
              <w:right w:val="nil"/>
            </w:tcBorders>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 xml:space="preserve">Средства федерального бюджета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418" w:type="dxa"/>
            <w:tcBorders>
              <w:top w:val="single" w:sz="4" w:space="0" w:color="auto"/>
              <w:left w:val="single" w:sz="4" w:space="0" w:color="auto"/>
              <w:bottom w:val="single" w:sz="4" w:space="0" w:color="auto"/>
            </w:tcBorders>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559" w:type="dxa"/>
            <w:tcBorders>
              <w:top w:val="single" w:sz="4" w:space="0" w:color="auto"/>
              <w:left w:val="single" w:sz="4" w:space="0" w:color="auto"/>
              <w:bottom w:val="single" w:sz="4" w:space="0" w:color="auto"/>
            </w:tcBorders>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506" w:type="dxa"/>
            <w:tcBorders>
              <w:top w:val="single" w:sz="4" w:space="0" w:color="auto"/>
              <w:left w:val="single" w:sz="4" w:space="0" w:color="auto"/>
              <w:bottom w:val="single" w:sz="4" w:space="0" w:color="auto"/>
            </w:tcBorders>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613" w:type="dxa"/>
            <w:tcBorders>
              <w:top w:val="single" w:sz="4" w:space="0" w:color="auto"/>
              <w:left w:val="single" w:sz="4" w:space="0" w:color="auto"/>
              <w:bottom w:val="single" w:sz="4" w:space="0" w:color="auto"/>
            </w:tcBorders>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r>
      <w:tr w:rsidR="009F45E6" w:rsidRPr="009F45E6" w:rsidTr="00360450">
        <w:trPr>
          <w:trHeight w:val="834"/>
        </w:trPr>
        <w:tc>
          <w:tcPr>
            <w:tcW w:w="2524" w:type="dxa"/>
            <w:vMerge/>
            <w:tcBorders>
              <w:top w:val="nil"/>
              <w:bottom w:val="nil"/>
              <w:right w:val="nil"/>
            </w:tcBorders>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396" w:type="dxa"/>
            <w:vMerge/>
            <w:tcBorders>
              <w:top w:val="nil"/>
              <w:left w:val="single" w:sz="4" w:space="0" w:color="auto"/>
              <w:bottom w:val="nil"/>
              <w:right w:val="nil"/>
            </w:tcBorders>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609" w:type="dxa"/>
            <w:tcBorders>
              <w:top w:val="single" w:sz="4" w:space="0" w:color="auto"/>
              <w:left w:val="single" w:sz="4" w:space="0" w:color="auto"/>
              <w:bottom w:val="single" w:sz="4" w:space="0" w:color="auto"/>
              <w:right w:val="nil"/>
            </w:tcBorders>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 xml:space="preserve">Средства бюджета городского округа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4C49" w:rsidRPr="009F45E6" w:rsidRDefault="00294C49" w:rsidP="009028E8">
            <w:pPr>
              <w:contextualSpacing/>
              <w:jc w:val="both"/>
              <w:rPr>
                <w:rFonts w:cs="Times New Roman"/>
                <w:sz w:val="20"/>
                <w:szCs w:val="20"/>
              </w:rPr>
            </w:pPr>
            <w:r w:rsidRPr="009F45E6">
              <w:rPr>
                <w:rFonts w:cs="Times New Roman"/>
                <w:sz w:val="20"/>
                <w:szCs w:val="20"/>
              </w:rPr>
              <w:t>42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418" w:type="dxa"/>
            <w:tcBorders>
              <w:top w:val="single" w:sz="4" w:space="0" w:color="auto"/>
              <w:left w:val="single" w:sz="4" w:space="0" w:color="auto"/>
              <w:bottom w:val="single" w:sz="4" w:space="0" w:color="auto"/>
            </w:tcBorders>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559" w:type="dxa"/>
            <w:tcBorders>
              <w:top w:val="single" w:sz="4" w:space="0" w:color="auto"/>
              <w:left w:val="single" w:sz="4" w:space="0" w:color="auto"/>
              <w:bottom w:val="single" w:sz="4" w:space="0" w:color="auto"/>
            </w:tcBorders>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506" w:type="dxa"/>
            <w:tcBorders>
              <w:top w:val="single" w:sz="4" w:space="0" w:color="auto"/>
              <w:left w:val="single" w:sz="4" w:space="0" w:color="auto"/>
              <w:bottom w:val="single" w:sz="4" w:space="0" w:color="auto"/>
            </w:tcBorders>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613" w:type="dxa"/>
            <w:tcBorders>
              <w:top w:val="single" w:sz="4" w:space="0" w:color="auto"/>
              <w:left w:val="single" w:sz="4" w:space="0" w:color="auto"/>
              <w:bottom w:val="single" w:sz="4" w:space="0" w:color="auto"/>
            </w:tcBorders>
          </w:tcPr>
          <w:p w:rsidR="00294C49" w:rsidRPr="009F45E6" w:rsidRDefault="00294C49" w:rsidP="009028E8">
            <w:pPr>
              <w:contextualSpacing/>
              <w:jc w:val="both"/>
              <w:rPr>
                <w:rFonts w:cs="Times New Roman"/>
                <w:sz w:val="20"/>
                <w:szCs w:val="20"/>
              </w:rPr>
            </w:pPr>
            <w:r w:rsidRPr="009F45E6">
              <w:rPr>
                <w:rFonts w:cs="Times New Roman"/>
                <w:sz w:val="20"/>
                <w:szCs w:val="20"/>
              </w:rPr>
              <w:t>42</w:t>
            </w:r>
          </w:p>
        </w:tc>
      </w:tr>
      <w:tr w:rsidR="009F45E6" w:rsidRPr="009F45E6" w:rsidTr="00360450">
        <w:trPr>
          <w:trHeight w:val="622"/>
        </w:trPr>
        <w:tc>
          <w:tcPr>
            <w:tcW w:w="2524" w:type="dxa"/>
            <w:tcBorders>
              <w:top w:val="nil"/>
              <w:bottom w:val="single" w:sz="4" w:space="0" w:color="auto"/>
              <w:right w:val="nil"/>
            </w:tcBorders>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396" w:type="dxa"/>
            <w:tcBorders>
              <w:top w:val="nil"/>
              <w:left w:val="single" w:sz="4" w:space="0" w:color="auto"/>
              <w:bottom w:val="single" w:sz="4" w:space="0" w:color="auto"/>
              <w:right w:val="nil"/>
            </w:tcBorders>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609" w:type="dxa"/>
            <w:tcBorders>
              <w:top w:val="single" w:sz="4" w:space="0" w:color="auto"/>
              <w:left w:val="single" w:sz="4" w:space="0" w:color="auto"/>
              <w:bottom w:val="single" w:sz="4" w:space="0" w:color="auto"/>
              <w:right w:val="nil"/>
            </w:tcBorders>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Внебюджетные средства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418" w:type="dxa"/>
            <w:tcBorders>
              <w:top w:val="single" w:sz="4" w:space="0" w:color="auto"/>
              <w:left w:val="single" w:sz="4" w:space="0" w:color="auto"/>
              <w:bottom w:val="single" w:sz="4" w:space="0" w:color="auto"/>
            </w:tcBorders>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559" w:type="dxa"/>
            <w:tcBorders>
              <w:top w:val="single" w:sz="4" w:space="0" w:color="auto"/>
              <w:left w:val="single" w:sz="4" w:space="0" w:color="auto"/>
              <w:bottom w:val="single" w:sz="4" w:space="0" w:color="auto"/>
            </w:tcBorders>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506" w:type="dxa"/>
            <w:tcBorders>
              <w:top w:val="single" w:sz="4" w:space="0" w:color="auto"/>
              <w:left w:val="single" w:sz="4" w:space="0" w:color="auto"/>
              <w:bottom w:val="single" w:sz="4" w:space="0" w:color="auto"/>
            </w:tcBorders>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613" w:type="dxa"/>
            <w:tcBorders>
              <w:top w:val="single" w:sz="4" w:space="0" w:color="auto"/>
              <w:left w:val="single" w:sz="4" w:space="0" w:color="auto"/>
              <w:bottom w:val="single" w:sz="4" w:space="0" w:color="auto"/>
            </w:tcBorders>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r>
    </w:tbl>
    <w:p w:rsidR="00294C49" w:rsidRPr="009F45E6" w:rsidRDefault="00294C49" w:rsidP="009F1C93">
      <w:pPr>
        <w:autoSpaceDE w:val="0"/>
        <w:autoSpaceDN w:val="0"/>
        <w:adjustRightInd w:val="0"/>
        <w:ind w:firstLine="539"/>
        <w:contextualSpacing/>
        <w:jc w:val="both"/>
        <w:rPr>
          <w:rFonts w:eastAsia="Calibri" w:cs="Times New Roman"/>
          <w:sz w:val="24"/>
          <w:szCs w:val="24"/>
        </w:rPr>
      </w:pPr>
    </w:p>
    <w:p w:rsidR="00294C49" w:rsidRPr="009F45E6" w:rsidRDefault="00294C49" w:rsidP="009F1C93">
      <w:pPr>
        <w:autoSpaceDE w:val="0"/>
        <w:autoSpaceDN w:val="0"/>
        <w:adjustRightInd w:val="0"/>
        <w:ind w:firstLine="539"/>
        <w:contextualSpacing/>
        <w:jc w:val="both"/>
        <w:rPr>
          <w:rFonts w:eastAsia="Calibri" w:cs="Times New Roman"/>
          <w:sz w:val="24"/>
          <w:szCs w:val="24"/>
        </w:rPr>
      </w:pPr>
      <w:r w:rsidRPr="009F45E6">
        <w:rPr>
          <w:rFonts w:eastAsia="Calibri" w:cs="Times New Roman"/>
          <w:sz w:val="24"/>
          <w:szCs w:val="24"/>
        </w:rPr>
        <w:t>2) Мероприятия Подпрограммы 7 направлены на предоставление семьям, имеющим семь и более детей, и семьям, в которых одновременно родились не менее трех детей, жилищных субсидий на приобретение жилого помещения или строительство индивидуального жилого дома.</w:t>
      </w:r>
      <w:r w:rsidR="002E2D32" w:rsidRPr="009F45E6">
        <w:rPr>
          <w:rFonts w:eastAsia="Calibri" w:cs="Times New Roman"/>
          <w:sz w:val="24"/>
          <w:szCs w:val="24"/>
        </w:rPr>
        <w:t>»</w:t>
      </w:r>
      <w:r w:rsidRPr="009F45E6">
        <w:rPr>
          <w:rFonts w:eastAsia="Calibri" w:cs="Times New Roman"/>
          <w:sz w:val="24"/>
          <w:szCs w:val="24"/>
        </w:rPr>
        <w:t>.</w:t>
      </w:r>
    </w:p>
    <w:p w:rsidR="009028E8" w:rsidRPr="009F45E6" w:rsidRDefault="009028E8" w:rsidP="009F1C93">
      <w:pPr>
        <w:widowControl w:val="0"/>
        <w:autoSpaceDE w:val="0"/>
        <w:autoSpaceDN w:val="0"/>
        <w:adjustRightInd w:val="0"/>
        <w:contextualSpacing/>
        <w:jc w:val="center"/>
        <w:rPr>
          <w:rFonts w:eastAsia="Calibri" w:cs="Times New Roman"/>
          <w:sz w:val="24"/>
          <w:szCs w:val="24"/>
        </w:rPr>
        <w:sectPr w:rsidR="009028E8" w:rsidRPr="009F45E6" w:rsidSect="001D5CDB">
          <w:type w:val="continuous"/>
          <w:pgSz w:w="16838" w:h="11906" w:orient="landscape"/>
          <w:pgMar w:top="1134" w:right="567" w:bottom="1134" w:left="1701" w:header="709" w:footer="709" w:gutter="0"/>
          <w:cols w:space="708"/>
          <w:titlePg/>
          <w:docGrid w:linePitch="381"/>
        </w:sectPr>
      </w:pPr>
    </w:p>
    <w:p w:rsidR="00294C49" w:rsidRPr="009F45E6" w:rsidRDefault="00E1232E" w:rsidP="009F1C93">
      <w:pPr>
        <w:widowControl w:val="0"/>
        <w:autoSpaceDE w:val="0"/>
        <w:autoSpaceDN w:val="0"/>
        <w:adjustRightInd w:val="0"/>
        <w:contextualSpacing/>
        <w:jc w:val="center"/>
        <w:rPr>
          <w:rFonts w:eastAsia="Calibri" w:cs="Times New Roman"/>
          <w:b/>
          <w:sz w:val="24"/>
          <w:szCs w:val="24"/>
        </w:rPr>
      </w:pPr>
      <w:r w:rsidRPr="009F45E6">
        <w:rPr>
          <w:rFonts w:eastAsia="Calibri" w:cs="Times New Roman"/>
          <w:b/>
          <w:sz w:val="24"/>
          <w:szCs w:val="24"/>
        </w:rPr>
        <w:lastRenderedPageBreak/>
        <w:t>14</w:t>
      </w:r>
      <w:r w:rsidR="003758D8" w:rsidRPr="009F45E6">
        <w:rPr>
          <w:rFonts w:eastAsia="Calibri" w:cs="Times New Roman"/>
          <w:b/>
          <w:sz w:val="24"/>
          <w:szCs w:val="24"/>
        </w:rPr>
        <w:t>.</w:t>
      </w:r>
      <w:r w:rsidR="00720581" w:rsidRPr="009F45E6">
        <w:rPr>
          <w:rFonts w:eastAsia="Calibri" w:cs="Times New Roman"/>
          <w:b/>
          <w:sz w:val="24"/>
          <w:szCs w:val="24"/>
        </w:rPr>
        <w:t>2</w:t>
      </w:r>
      <w:r w:rsidR="003758D8" w:rsidRPr="009F45E6">
        <w:rPr>
          <w:rFonts w:eastAsia="Calibri" w:cs="Times New Roman"/>
          <w:b/>
          <w:sz w:val="24"/>
          <w:szCs w:val="24"/>
        </w:rPr>
        <w:t xml:space="preserve">. </w:t>
      </w:r>
      <w:r w:rsidR="00294C49" w:rsidRPr="009F45E6">
        <w:rPr>
          <w:rFonts w:eastAsia="Calibri" w:cs="Times New Roman"/>
          <w:b/>
          <w:sz w:val="24"/>
          <w:szCs w:val="24"/>
        </w:rPr>
        <w:t>Характеристика проблем, решаемых посредством мероприятий</w:t>
      </w:r>
    </w:p>
    <w:p w:rsidR="00294C49" w:rsidRPr="009F45E6" w:rsidRDefault="00294C49" w:rsidP="009F1C93">
      <w:pPr>
        <w:widowControl w:val="0"/>
        <w:autoSpaceDE w:val="0"/>
        <w:autoSpaceDN w:val="0"/>
        <w:adjustRightInd w:val="0"/>
        <w:contextualSpacing/>
        <w:rPr>
          <w:rFonts w:eastAsia="Calibri" w:cs="Times New Roman"/>
          <w:sz w:val="24"/>
          <w:szCs w:val="24"/>
        </w:rPr>
      </w:pPr>
    </w:p>
    <w:p w:rsidR="00294C49" w:rsidRPr="009F45E6" w:rsidRDefault="00294C49" w:rsidP="009F1C93">
      <w:pPr>
        <w:widowControl w:val="0"/>
        <w:autoSpaceDE w:val="0"/>
        <w:autoSpaceDN w:val="0"/>
        <w:adjustRightInd w:val="0"/>
        <w:ind w:firstLine="708"/>
        <w:contextualSpacing/>
        <w:jc w:val="both"/>
        <w:rPr>
          <w:rFonts w:eastAsia="Calibri" w:cs="Times New Roman"/>
          <w:sz w:val="24"/>
          <w:szCs w:val="24"/>
        </w:rPr>
      </w:pPr>
      <w:r w:rsidRPr="009F45E6">
        <w:rPr>
          <w:rFonts w:eastAsia="Calibri" w:cs="Times New Roman"/>
          <w:sz w:val="24"/>
          <w:szCs w:val="24"/>
        </w:rPr>
        <w:t xml:space="preserve">В соответствии с Федеральным законом </w:t>
      </w:r>
      <w:r w:rsidR="009028E8" w:rsidRPr="009F45E6">
        <w:rPr>
          <w:rFonts w:eastAsia="Calibri" w:cs="Times New Roman"/>
          <w:sz w:val="24"/>
          <w:szCs w:val="24"/>
        </w:rPr>
        <w:t xml:space="preserve">Российской Федерации </w:t>
      </w:r>
      <w:r w:rsidRPr="009F45E6">
        <w:rPr>
          <w:rFonts w:eastAsia="Calibri" w:cs="Times New Roman"/>
          <w:sz w:val="24"/>
          <w:szCs w:val="24"/>
        </w:rPr>
        <w:t xml:space="preserve">от 06.10.2003 </w:t>
      </w:r>
      <w:r w:rsidR="00217A63" w:rsidRPr="009F45E6">
        <w:rPr>
          <w:rFonts w:eastAsia="Calibri" w:cs="Times New Roman"/>
          <w:sz w:val="24"/>
          <w:szCs w:val="24"/>
        </w:rPr>
        <w:br/>
      </w:r>
      <w:r w:rsidRPr="009F45E6">
        <w:rPr>
          <w:rFonts w:eastAsia="Calibri" w:cs="Times New Roman"/>
          <w:sz w:val="24"/>
          <w:szCs w:val="24"/>
        </w:rPr>
        <w:t xml:space="preserve">№ 131-ФЗ </w:t>
      </w:r>
      <w:r w:rsidR="002E2D32" w:rsidRPr="009F45E6">
        <w:rPr>
          <w:rFonts w:eastAsia="Calibri" w:cs="Times New Roman"/>
          <w:sz w:val="24"/>
          <w:szCs w:val="24"/>
        </w:rPr>
        <w:t>«</w:t>
      </w:r>
      <w:r w:rsidRPr="009F45E6">
        <w:rPr>
          <w:rFonts w:eastAsia="Calibri" w:cs="Times New Roman"/>
          <w:sz w:val="24"/>
          <w:szCs w:val="24"/>
        </w:rPr>
        <w:t>Об общих принципах организации местного самоуправления в Российской Федерации</w:t>
      </w:r>
      <w:r w:rsidR="002E2D32" w:rsidRPr="009F45E6">
        <w:rPr>
          <w:rFonts w:eastAsia="Calibri" w:cs="Times New Roman"/>
          <w:sz w:val="24"/>
          <w:szCs w:val="24"/>
        </w:rPr>
        <w:t>»</w:t>
      </w:r>
      <w:r w:rsidRPr="009F45E6">
        <w:rPr>
          <w:rFonts w:eastAsia="Calibri" w:cs="Times New Roman"/>
          <w:sz w:val="24"/>
          <w:szCs w:val="24"/>
        </w:rPr>
        <w:t xml:space="preserve">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органов местного самоуправления городских округов и городских поселений. Аналогичные вопросы на территориях сельских поселений решаются органами местного самоуправления соответствующих муниципальных районов.</w:t>
      </w:r>
    </w:p>
    <w:p w:rsidR="00294C49" w:rsidRPr="009F45E6" w:rsidRDefault="00294C49" w:rsidP="009F1C93">
      <w:pPr>
        <w:widowControl w:val="0"/>
        <w:autoSpaceDE w:val="0"/>
        <w:autoSpaceDN w:val="0"/>
        <w:adjustRightInd w:val="0"/>
        <w:ind w:firstLine="708"/>
        <w:contextualSpacing/>
        <w:jc w:val="both"/>
        <w:rPr>
          <w:rFonts w:eastAsia="Calibri" w:cs="Times New Roman"/>
          <w:sz w:val="24"/>
          <w:szCs w:val="24"/>
        </w:rPr>
      </w:pPr>
      <w:r w:rsidRPr="009F45E6">
        <w:rPr>
          <w:rFonts w:eastAsia="Calibri" w:cs="Times New Roman"/>
          <w:sz w:val="24"/>
          <w:szCs w:val="24"/>
        </w:rPr>
        <w:t xml:space="preserve">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w:t>
      </w:r>
      <w:r w:rsidR="00A61E01" w:rsidRPr="009F45E6">
        <w:rPr>
          <w:rFonts w:eastAsia="Calibri" w:cs="Times New Roman"/>
          <w:sz w:val="24"/>
          <w:szCs w:val="24"/>
        </w:rPr>
        <w:t>городского округа Пущино</w:t>
      </w:r>
      <w:r w:rsidRPr="009F45E6">
        <w:rPr>
          <w:rFonts w:eastAsia="Calibri" w:cs="Times New Roman"/>
          <w:sz w:val="24"/>
          <w:szCs w:val="24"/>
        </w:rPr>
        <w:t xml:space="preserve"> не является застройщиком и соответственно не получает жилые помещения в муниципальную собственность.</w:t>
      </w:r>
    </w:p>
    <w:p w:rsidR="00294C49" w:rsidRPr="009F45E6" w:rsidRDefault="00294C49" w:rsidP="009F1C93">
      <w:pPr>
        <w:widowControl w:val="0"/>
        <w:autoSpaceDE w:val="0"/>
        <w:autoSpaceDN w:val="0"/>
        <w:adjustRightInd w:val="0"/>
        <w:ind w:firstLine="708"/>
        <w:contextualSpacing/>
        <w:jc w:val="both"/>
        <w:rPr>
          <w:rFonts w:eastAsia="Calibri" w:cs="Times New Roman"/>
          <w:sz w:val="24"/>
          <w:szCs w:val="24"/>
        </w:rPr>
      </w:pPr>
      <w:r w:rsidRPr="009F45E6">
        <w:rPr>
          <w:rFonts w:eastAsia="Calibri" w:cs="Times New Roman"/>
          <w:sz w:val="24"/>
          <w:szCs w:val="24"/>
        </w:rPr>
        <w:t>Таким образом, обеспечение жильем граждан, состоящих на учете нуждающихся в жилых помещениях, за счет средств муниципального жилищного фонда осуществляется крайне медленно.</w:t>
      </w:r>
    </w:p>
    <w:p w:rsidR="00294C49" w:rsidRPr="009F45E6" w:rsidRDefault="00294C49" w:rsidP="009F1C93">
      <w:pPr>
        <w:widowControl w:val="0"/>
        <w:autoSpaceDE w:val="0"/>
        <w:autoSpaceDN w:val="0"/>
        <w:adjustRightInd w:val="0"/>
        <w:ind w:firstLine="708"/>
        <w:contextualSpacing/>
        <w:jc w:val="both"/>
        <w:rPr>
          <w:rFonts w:eastAsia="Calibri" w:cs="Times New Roman"/>
          <w:sz w:val="24"/>
          <w:szCs w:val="24"/>
        </w:rPr>
      </w:pPr>
      <w:r w:rsidRPr="009F45E6">
        <w:rPr>
          <w:rFonts w:eastAsia="Calibri" w:cs="Times New Roman"/>
          <w:sz w:val="24"/>
          <w:szCs w:val="24"/>
        </w:rPr>
        <w:t xml:space="preserve">Подпрограмма </w:t>
      </w:r>
      <w:r w:rsidR="0089083A" w:rsidRPr="009F45E6">
        <w:rPr>
          <w:rFonts w:eastAsia="Calibri" w:cs="Times New Roman"/>
          <w:sz w:val="24"/>
          <w:szCs w:val="24"/>
        </w:rPr>
        <w:t>7</w:t>
      </w:r>
      <w:r w:rsidRPr="009F45E6">
        <w:rPr>
          <w:rFonts w:eastAsia="Calibri" w:cs="Times New Roman"/>
          <w:sz w:val="24"/>
          <w:szCs w:val="24"/>
        </w:rPr>
        <w:t xml:space="preserve"> разработана в целях реализации Указа Президента Российской Федерации от 07.05.2012 № 600 </w:t>
      </w:r>
      <w:r w:rsidR="002E2D32" w:rsidRPr="009F45E6">
        <w:rPr>
          <w:rFonts w:eastAsia="Calibri" w:cs="Times New Roman"/>
          <w:sz w:val="24"/>
          <w:szCs w:val="24"/>
        </w:rPr>
        <w:t>«</w:t>
      </w:r>
      <w:r w:rsidRPr="009F45E6">
        <w:rPr>
          <w:rFonts w:eastAsia="Calibri" w:cs="Times New Roman"/>
          <w:sz w:val="24"/>
          <w:szCs w:val="24"/>
        </w:rPr>
        <w:t>О мерах по обеспечению граждан Российской Федерации доступным и комфортным жильем и повышению качества жилищно-коммунальных услуг</w:t>
      </w:r>
      <w:r w:rsidR="002E2D32" w:rsidRPr="009F45E6">
        <w:rPr>
          <w:rFonts w:eastAsia="Calibri" w:cs="Times New Roman"/>
          <w:sz w:val="24"/>
          <w:szCs w:val="24"/>
        </w:rPr>
        <w:t>»</w:t>
      </w:r>
      <w:r w:rsidRPr="009F45E6">
        <w:rPr>
          <w:rFonts w:eastAsia="Calibri" w:cs="Times New Roman"/>
          <w:sz w:val="24"/>
          <w:szCs w:val="24"/>
        </w:rPr>
        <w:t xml:space="preserve"> и поэтапного улучшения жилищных условий многодетных семей в Московской области.</w:t>
      </w:r>
    </w:p>
    <w:p w:rsidR="00294C49" w:rsidRPr="009F45E6" w:rsidRDefault="00294C49" w:rsidP="009F1C93">
      <w:pPr>
        <w:widowControl w:val="0"/>
        <w:autoSpaceDE w:val="0"/>
        <w:autoSpaceDN w:val="0"/>
        <w:adjustRightInd w:val="0"/>
        <w:ind w:firstLine="708"/>
        <w:contextualSpacing/>
        <w:jc w:val="both"/>
        <w:rPr>
          <w:rFonts w:eastAsia="Calibri" w:cs="Times New Roman"/>
          <w:sz w:val="24"/>
          <w:szCs w:val="24"/>
        </w:rPr>
      </w:pPr>
      <w:r w:rsidRPr="009F45E6">
        <w:rPr>
          <w:rFonts w:eastAsia="Calibri" w:cs="Times New Roman"/>
          <w:sz w:val="24"/>
          <w:szCs w:val="24"/>
        </w:rPr>
        <w:t xml:space="preserve">Мероприятия Подпрограммы </w:t>
      </w:r>
      <w:r w:rsidR="0089083A" w:rsidRPr="009F45E6">
        <w:rPr>
          <w:rFonts w:eastAsia="Calibri" w:cs="Times New Roman"/>
          <w:sz w:val="24"/>
          <w:szCs w:val="24"/>
        </w:rPr>
        <w:t>7</w:t>
      </w:r>
      <w:r w:rsidRPr="009F45E6">
        <w:rPr>
          <w:rFonts w:eastAsia="Calibri" w:cs="Times New Roman"/>
          <w:sz w:val="24"/>
          <w:szCs w:val="24"/>
        </w:rPr>
        <w:t xml:space="preserve"> предусматривают оказание государственной поддержки семьям, имеющим семь и более детей, и семьям, в которых одновременно родились не менее трех детей, - участницам Подпрограммы </w:t>
      </w:r>
      <w:r w:rsidR="0089083A" w:rsidRPr="009F45E6">
        <w:rPr>
          <w:rFonts w:eastAsia="Calibri" w:cs="Times New Roman"/>
          <w:sz w:val="24"/>
          <w:szCs w:val="24"/>
        </w:rPr>
        <w:t>7</w:t>
      </w:r>
      <w:r w:rsidRPr="009F45E6">
        <w:rPr>
          <w:rFonts w:eastAsia="Calibri" w:cs="Times New Roman"/>
          <w:sz w:val="24"/>
          <w:szCs w:val="24"/>
        </w:rPr>
        <w:t xml:space="preserve">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294C49" w:rsidRPr="009F45E6" w:rsidRDefault="00294C49" w:rsidP="009F1C93">
      <w:pPr>
        <w:widowControl w:val="0"/>
        <w:autoSpaceDE w:val="0"/>
        <w:autoSpaceDN w:val="0"/>
        <w:adjustRightInd w:val="0"/>
        <w:ind w:firstLine="708"/>
        <w:contextualSpacing/>
        <w:jc w:val="both"/>
        <w:rPr>
          <w:rFonts w:eastAsia="Calibri" w:cs="Times New Roman"/>
          <w:sz w:val="24"/>
          <w:szCs w:val="24"/>
        </w:rPr>
      </w:pPr>
      <w:r w:rsidRPr="009F45E6">
        <w:rPr>
          <w:rFonts w:eastAsia="Calibri" w:cs="Times New Roman"/>
          <w:sz w:val="24"/>
          <w:szCs w:val="24"/>
        </w:rPr>
        <w:t xml:space="preserve">Порядок предоставления семьям, имеющим семь и более детей, и семьям, в которых одновременно родились не менее трех детей, жилищных субсидий и их использования устанавливается Правилами предоставления жилищных субсидий многодетным семьям на приобретение жилого помещения или строительство индивидуального жилого дома, приведенными в приложении 1 к подпрограмме </w:t>
      </w:r>
      <w:r w:rsidR="0089083A" w:rsidRPr="009F45E6">
        <w:rPr>
          <w:rFonts w:eastAsia="Calibri" w:cs="Times New Roman"/>
          <w:sz w:val="24"/>
          <w:szCs w:val="24"/>
        </w:rPr>
        <w:t>7</w:t>
      </w:r>
      <w:r w:rsidR="00A91723" w:rsidRPr="009F45E6">
        <w:rPr>
          <w:rFonts w:eastAsia="Calibri" w:cs="Times New Roman"/>
          <w:sz w:val="24"/>
          <w:szCs w:val="24"/>
        </w:rPr>
        <w:t>.</w:t>
      </w:r>
    </w:p>
    <w:p w:rsidR="0025365D" w:rsidRPr="009F45E6" w:rsidRDefault="0025365D" w:rsidP="009F1C93">
      <w:pPr>
        <w:widowControl w:val="0"/>
        <w:suppressAutoHyphens/>
        <w:autoSpaceDE w:val="0"/>
        <w:autoSpaceDN w:val="0"/>
        <w:adjustRightInd w:val="0"/>
        <w:ind w:firstLine="709"/>
        <w:contextualSpacing/>
        <w:jc w:val="both"/>
        <w:rPr>
          <w:rFonts w:eastAsia="Calibri" w:cs="Times New Roman"/>
          <w:sz w:val="24"/>
          <w:szCs w:val="24"/>
          <w:lang w:eastAsia="ar-SA"/>
        </w:rPr>
      </w:pPr>
    </w:p>
    <w:p w:rsidR="0025365D" w:rsidRPr="009F45E6" w:rsidRDefault="00E1232E" w:rsidP="0025365D">
      <w:pPr>
        <w:widowControl w:val="0"/>
        <w:suppressAutoHyphens/>
        <w:autoSpaceDE w:val="0"/>
        <w:autoSpaceDN w:val="0"/>
        <w:adjustRightInd w:val="0"/>
        <w:ind w:firstLine="709"/>
        <w:contextualSpacing/>
        <w:jc w:val="center"/>
        <w:rPr>
          <w:rFonts w:cs="Times New Roman"/>
          <w:b/>
          <w:sz w:val="24"/>
          <w:szCs w:val="28"/>
        </w:rPr>
      </w:pPr>
      <w:r w:rsidRPr="009F45E6">
        <w:rPr>
          <w:rFonts w:cs="Times New Roman"/>
          <w:b/>
          <w:sz w:val="24"/>
          <w:szCs w:val="24"/>
        </w:rPr>
        <w:t>14</w:t>
      </w:r>
      <w:r w:rsidR="003758D8" w:rsidRPr="009F45E6">
        <w:rPr>
          <w:rFonts w:cs="Times New Roman"/>
          <w:b/>
          <w:sz w:val="24"/>
          <w:szCs w:val="24"/>
        </w:rPr>
        <w:t>.</w:t>
      </w:r>
      <w:r w:rsidR="00720581" w:rsidRPr="009F45E6">
        <w:rPr>
          <w:rFonts w:cs="Times New Roman"/>
          <w:b/>
          <w:sz w:val="24"/>
          <w:szCs w:val="24"/>
        </w:rPr>
        <w:t>3</w:t>
      </w:r>
      <w:r w:rsidR="003758D8" w:rsidRPr="009F45E6">
        <w:rPr>
          <w:rFonts w:cs="Times New Roman"/>
          <w:b/>
          <w:sz w:val="24"/>
          <w:szCs w:val="24"/>
        </w:rPr>
        <w:t xml:space="preserve">. </w:t>
      </w:r>
      <w:r w:rsidR="0025365D" w:rsidRPr="009F45E6">
        <w:rPr>
          <w:rFonts w:cs="Times New Roman"/>
          <w:b/>
          <w:sz w:val="24"/>
          <w:szCs w:val="24"/>
        </w:rPr>
        <w:t>Концептуальные направления реформирования, модернизации, преобразования в рамках подпрограммы</w:t>
      </w:r>
      <w:r w:rsidR="0025365D" w:rsidRPr="009F45E6">
        <w:rPr>
          <w:rFonts w:cs="Times New Roman"/>
          <w:b/>
          <w:sz w:val="24"/>
          <w:szCs w:val="28"/>
        </w:rPr>
        <w:t xml:space="preserve"> 7 </w:t>
      </w:r>
      <w:r w:rsidR="002E2D32" w:rsidRPr="009F45E6">
        <w:rPr>
          <w:rFonts w:cs="Times New Roman"/>
          <w:b/>
          <w:sz w:val="24"/>
          <w:szCs w:val="28"/>
        </w:rPr>
        <w:t>«</w:t>
      </w:r>
      <w:r w:rsidR="0025365D" w:rsidRPr="009F45E6">
        <w:rPr>
          <w:rFonts w:cs="Times New Roman"/>
          <w:b/>
          <w:sz w:val="24"/>
          <w:szCs w:val="28"/>
        </w:rPr>
        <w:t>Улучшение жилищных условий отдельных категорий многодетных семей</w:t>
      </w:r>
      <w:r w:rsidR="002E2D32" w:rsidRPr="009F45E6">
        <w:rPr>
          <w:rFonts w:cs="Times New Roman"/>
          <w:b/>
          <w:sz w:val="24"/>
          <w:szCs w:val="28"/>
        </w:rPr>
        <w:t>»</w:t>
      </w:r>
      <w:r w:rsidR="0025365D" w:rsidRPr="009F45E6">
        <w:rPr>
          <w:rFonts w:cs="Times New Roman"/>
          <w:b/>
          <w:sz w:val="24"/>
          <w:szCs w:val="28"/>
        </w:rPr>
        <w:t>.</w:t>
      </w:r>
    </w:p>
    <w:p w:rsidR="0025365D" w:rsidRPr="009F45E6" w:rsidRDefault="0025365D" w:rsidP="0025365D">
      <w:pPr>
        <w:widowControl w:val="0"/>
        <w:suppressAutoHyphens/>
        <w:autoSpaceDE w:val="0"/>
        <w:autoSpaceDN w:val="0"/>
        <w:adjustRightInd w:val="0"/>
        <w:ind w:firstLine="709"/>
        <w:contextualSpacing/>
        <w:jc w:val="center"/>
        <w:rPr>
          <w:rFonts w:cs="Times New Roman"/>
          <w:b/>
          <w:sz w:val="24"/>
          <w:szCs w:val="24"/>
        </w:rPr>
      </w:pPr>
    </w:p>
    <w:p w:rsidR="0025365D" w:rsidRPr="009F45E6" w:rsidRDefault="0025365D" w:rsidP="0025365D">
      <w:pPr>
        <w:widowControl w:val="0"/>
        <w:autoSpaceDE w:val="0"/>
        <w:autoSpaceDN w:val="0"/>
        <w:adjustRightInd w:val="0"/>
        <w:ind w:firstLine="708"/>
        <w:contextualSpacing/>
        <w:jc w:val="both"/>
        <w:rPr>
          <w:rFonts w:eastAsia="Calibri" w:cs="Times New Roman"/>
          <w:sz w:val="24"/>
          <w:szCs w:val="24"/>
        </w:rPr>
      </w:pPr>
      <w:r w:rsidRPr="009F45E6">
        <w:rPr>
          <w:rFonts w:cs="Times New Roman"/>
          <w:sz w:val="24"/>
          <w:szCs w:val="24"/>
        </w:rPr>
        <w:t xml:space="preserve">Реализация мероприятий Подпрограммы 7 позволит обеспечить </w:t>
      </w:r>
      <w:r w:rsidRPr="009F45E6">
        <w:rPr>
          <w:rFonts w:eastAsia="Calibri" w:cs="Times New Roman"/>
          <w:sz w:val="24"/>
          <w:szCs w:val="24"/>
          <w:lang w:eastAsia="ar-SA"/>
        </w:rPr>
        <w:t xml:space="preserve">жильем </w:t>
      </w:r>
      <w:r w:rsidRPr="009F45E6">
        <w:rPr>
          <w:rFonts w:eastAsia="Calibri" w:cs="Times New Roman"/>
          <w:sz w:val="24"/>
          <w:szCs w:val="24"/>
        </w:rPr>
        <w:t>граждан, состоящих на учете нуждающихся в жилых помещениях путем оказания государственной поддержки семьям, имеющим семь и более детей, и семьям,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25365D" w:rsidRPr="009F45E6" w:rsidRDefault="0025365D" w:rsidP="00E1232E">
      <w:pPr>
        <w:widowControl w:val="0"/>
        <w:suppressAutoHyphens/>
        <w:autoSpaceDE w:val="0"/>
        <w:autoSpaceDN w:val="0"/>
        <w:adjustRightInd w:val="0"/>
        <w:contextualSpacing/>
        <w:jc w:val="both"/>
        <w:rPr>
          <w:rFonts w:eastAsia="Calibri" w:cs="Times New Roman"/>
          <w:sz w:val="24"/>
          <w:szCs w:val="24"/>
          <w:lang w:eastAsia="ar-SA"/>
        </w:rPr>
        <w:sectPr w:rsidR="0025365D" w:rsidRPr="009F45E6" w:rsidSect="001D5CDB">
          <w:type w:val="continuous"/>
          <w:pgSz w:w="11906" w:h="16838"/>
          <w:pgMar w:top="1134" w:right="567" w:bottom="1134" w:left="1701" w:header="709" w:footer="709" w:gutter="0"/>
          <w:cols w:space="708"/>
          <w:titlePg/>
          <w:docGrid w:linePitch="381"/>
        </w:sectPr>
      </w:pPr>
    </w:p>
    <w:p w:rsidR="00294C49" w:rsidRPr="009F45E6" w:rsidRDefault="00E1232E" w:rsidP="009028E8">
      <w:pPr>
        <w:pStyle w:val="ConsPlusNormal"/>
        <w:ind w:firstLine="540"/>
        <w:contextualSpacing/>
        <w:jc w:val="center"/>
        <w:rPr>
          <w:rFonts w:ascii="Times New Roman" w:hAnsi="Times New Roman" w:cs="Times New Roman"/>
          <w:b/>
          <w:sz w:val="24"/>
          <w:szCs w:val="28"/>
        </w:rPr>
      </w:pPr>
      <w:r w:rsidRPr="009F45E6">
        <w:rPr>
          <w:rFonts w:ascii="Times New Roman" w:hAnsi="Times New Roman" w:cs="Times New Roman"/>
          <w:b/>
          <w:sz w:val="24"/>
          <w:szCs w:val="28"/>
        </w:rPr>
        <w:lastRenderedPageBreak/>
        <w:t>14</w:t>
      </w:r>
      <w:r w:rsidR="003758D8" w:rsidRPr="009F45E6">
        <w:rPr>
          <w:rFonts w:ascii="Times New Roman" w:hAnsi="Times New Roman" w:cs="Times New Roman"/>
          <w:b/>
          <w:sz w:val="24"/>
          <w:szCs w:val="28"/>
        </w:rPr>
        <w:t>.</w:t>
      </w:r>
      <w:r w:rsidR="00720581" w:rsidRPr="009F45E6">
        <w:rPr>
          <w:rFonts w:ascii="Times New Roman" w:hAnsi="Times New Roman" w:cs="Times New Roman"/>
          <w:b/>
          <w:sz w:val="24"/>
          <w:szCs w:val="28"/>
        </w:rPr>
        <w:t>4</w:t>
      </w:r>
      <w:r w:rsidR="003758D8" w:rsidRPr="009F45E6">
        <w:rPr>
          <w:rFonts w:ascii="Times New Roman" w:hAnsi="Times New Roman" w:cs="Times New Roman"/>
          <w:b/>
          <w:sz w:val="24"/>
          <w:szCs w:val="28"/>
        </w:rPr>
        <w:t xml:space="preserve">. </w:t>
      </w:r>
      <w:r w:rsidR="00294C49" w:rsidRPr="009F45E6">
        <w:rPr>
          <w:rFonts w:ascii="Times New Roman" w:hAnsi="Times New Roman" w:cs="Times New Roman"/>
          <w:b/>
          <w:sz w:val="24"/>
          <w:szCs w:val="28"/>
        </w:rPr>
        <w:t xml:space="preserve">Перечень мероприятий подпрограммы </w:t>
      </w:r>
      <w:r w:rsidR="0070107F" w:rsidRPr="009F45E6">
        <w:rPr>
          <w:rFonts w:ascii="Times New Roman" w:hAnsi="Times New Roman" w:cs="Times New Roman"/>
          <w:b/>
          <w:sz w:val="24"/>
          <w:szCs w:val="28"/>
        </w:rPr>
        <w:t>7</w:t>
      </w:r>
      <w:r w:rsidR="00294C49" w:rsidRPr="009F45E6">
        <w:rPr>
          <w:rFonts w:ascii="Times New Roman" w:hAnsi="Times New Roman" w:cs="Times New Roman"/>
          <w:b/>
          <w:sz w:val="24"/>
          <w:szCs w:val="28"/>
        </w:rPr>
        <w:t xml:space="preserve"> </w:t>
      </w:r>
      <w:r w:rsidR="002E2D32" w:rsidRPr="009F45E6">
        <w:rPr>
          <w:rFonts w:ascii="Times New Roman" w:hAnsi="Times New Roman" w:cs="Times New Roman"/>
          <w:b/>
          <w:sz w:val="24"/>
          <w:szCs w:val="28"/>
        </w:rPr>
        <w:t>«</w:t>
      </w:r>
      <w:r w:rsidR="00294C49" w:rsidRPr="009F45E6">
        <w:rPr>
          <w:rFonts w:ascii="Times New Roman" w:hAnsi="Times New Roman" w:cs="Times New Roman"/>
          <w:b/>
          <w:sz w:val="24"/>
          <w:szCs w:val="28"/>
        </w:rPr>
        <w:t>Улучшение жилищных условий отдельн</w:t>
      </w:r>
      <w:r w:rsidR="003758D8" w:rsidRPr="009F45E6">
        <w:rPr>
          <w:rFonts w:ascii="Times New Roman" w:hAnsi="Times New Roman" w:cs="Times New Roman"/>
          <w:b/>
          <w:sz w:val="24"/>
          <w:szCs w:val="28"/>
        </w:rPr>
        <w:t>ых категорий многодетных семей</w:t>
      </w:r>
      <w:r w:rsidR="002E2D32" w:rsidRPr="009F45E6">
        <w:rPr>
          <w:rFonts w:ascii="Times New Roman" w:hAnsi="Times New Roman" w:cs="Times New Roman"/>
          <w:b/>
          <w:sz w:val="24"/>
          <w:szCs w:val="28"/>
        </w:rPr>
        <w:t>»</w:t>
      </w:r>
    </w:p>
    <w:p w:rsidR="00294C49" w:rsidRPr="009F45E6" w:rsidRDefault="00294C49" w:rsidP="009F1C93">
      <w:pPr>
        <w:pStyle w:val="ConsPlusNormal"/>
        <w:ind w:firstLine="539"/>
        <w:contextualSpacing/>
        <w:jc w:val="both"/>
        <w:rPr>
          <w:rFonts w:ascii="Times New Roman" w:hAnsi="Times New Roman" w:cs="Times New Roman"/>
          <w:sz w:val="28"/>
          <w:szCs w:val="28"/>
        </w:rPr>
      </w:pPr>
    </w:p>
    <w:tbl>
      <w:tblPr>
        <w:tblW w:w="14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6"/>
        <w:gridCol w:w="1397"/>
        <w:gridCol w:w="1134"/>
        <w:gridCol w:w="1276"/>
        <w:gridCol w:w="1417"/>
        <w:gridCol w:w="993"/>
        <w:gridCol w:w="1134"/>
        <w:gridCol w:w="992"/>
        <w:gridCol w:w="992"/>
        <w:gridCol w:w="992"/>
        <w:gridCol w:w="851"/>
        <w:gridCol w:w="1559"/>
        <w:gridCol w:w="1276"/>
      </w:tblGrid>
      <w:tr w:rsidR="009F45E6" w:rsidRPr="009F45E6" w:rsidTr="00360450">
        <w:tc>
          <w:tcPr>
            <w:tcW w:w="436" w:type="dxa"/>
            <w:vMerge w:val="restart"/>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 п/п</w:t>
            </w:r>
          </w:p>
        </w:tc>
        <w:tc>
          <w:tcPr>
            <w:tcW w:w="1397" w:type="dxa"/>
            <w:vMerge w:val="restart"/>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Мероприятие подпрограммы</w:t>
            </w:r>
          </w:p>
        </w:tc>
        <w:tc>
          <w:tcPr>
            <w:tcW w:w="1134" w:type="dxa"/>
            <w:vMerge w:val="restart"/>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Сроки исполнения мероприятия</w:t>
            </w:r>
          </w:p>
        </w:tc>
        <w:tc>
          <w:tcPr>
            <w:tcW w:w="1276" w:type="dxa"/>
            <w:vMerge w:val="restart"/>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Источники финансирования</w:t>
            </w:r>
          </w:p>
        </w:tc>
        <w:tc>
          <w:tcPr>
            <w:tcW w:w="1417" w:type="dxa"/>
            <w:vMerge w:val="restart"/>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 xml:space="preserve">Объем финансирования мероприятия в году, предшествующем году начала реализации госпрограммы </w:t>
            </w:r>
            <w:r w:rsidRPr="009F45E6">
              <w:rPr>
                <w:rFonts w:eastAsia="Times New Roman" w:cs="Times New Roman"/>
                <w:sz w:val="20"/>
                <w:szCs w:val="20"/>
                <w:lang w:eastAsia="ru-RU"/>
              </w:rPr>
              <w:br/>
              <w:t>(тыс. руб.)</w:t>
            </w:r>
          </w:p>
        </w:tc>
        <w:tc>
          <w:tcPr>
            <w:tcW w:w="993" w:type="dxa"/>
            <w:vMerge w:val="restart"/>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Всего (тыс. руб.)</w:t>
            </w:r>
          </w:p>
        </w:tc>
        <w:tc>
          <w:tcPr>
            <w:tcW w:w="4961" w:type="dxa"/>
            <w:gridSpan w:val="5"/>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Объемы финансирования по годам (тыс. руб.)</w:t>
            </w:r>
          </w:p>
        </w:tc>
        <w:tc>
          <w:tcPr>
            <w:tcW w:w="1559" w:type="dxa"/>
            <w:vMerge w:val="restart"/>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Ответственный за выполнение мероприятия подпрограммы</w:t>
            </w:r>
          </w:p>
        </w:tc>
        <w:tc>
          <w:tcPr>
            <w:tcW w:w="1276" w:type="dxa"/>
            <w:vMerge w:val="restart"/>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Результаты выполнения мероприятия подпрограммы</w:t>
            </w:r>
          </w:p>
        </w:tc>
      </w:tr>
      <w:tr w:rsidR="009F45E6" w:rsidRPr="009F45E6" w:rsidTr="00360450">
        <w:trPr>
          <w:trHeight w:val="1655"/>
        </w:trPr>
        <w:tc>
          <w:tcPr>
            <w:tcW w:w="436" w:type="dxa"/>
            <w:vMerge/>
            <w:vAlign w:val="center"/>
            <w:hideMark/>
          </w:tcPr>
          <w:p w:rsidR="00294C49" w:rsidRPr="009F45E6" w:rsidRDefault="00294C49" w:rsidP="009028E8">
            <w:pPr>
              <w:contextualSpacing/>
              <w:jc w:val="both"/>
              <w:rPr>
                <w:rFonts w:eastAsia="Times New Roman" w:cs="Times New Roman"/>
                <w:sz w:val="20"/>
                <w:szCs w:val="20"/>
                <w:lang w:eastAsia="ru-RU"/>
              </w:rPr>
            </w:pPr>
          </w:p>
        </w:tc>
        <w:tc>
          <w:tcPr>
            <w:tcW w:w="1397" w:type="dxa"/>
            <w:vMerge/>
            <w:vAlign w:val="center"/>
            <w:hideMark/>
          </w:tcPr>
          <w:p w:rsidR="00294C49" w:rsidRPr="009F45E6" w:rsidRDefault="00294C49" w:rsidP="009028E8">
            <w:pPr>
              <w:contextualSpacing/>
              <w:jc w:val="both"/>
              <w:rPr>
                <w:rFonts w:eastAsia="Times New Roman" w:cs="Times New Roman"/>
                <w:sz w:val="20"/>
                <w:szCs w:val="20"/>
                <w:lang w:eastAsia="ru-RU"/>
              </w:rPr>
            </w:pPr>
          </w:p>
        </w:tc>
        <w:tc>
          <w:tcPr>
            <w:tcW w:w="1134" w:type="dxa"/>
            <w:vMerge/>
            <w:vAlign w:val="center"/>
            <w:hideMark/>
          </w:tcPr>
          <w:p w:rsidR="00294C49" w:rsidRPr="009F45E6" w:rsidRDefault="00294C49" w:rsidP="009028E8">
            <w:pPr>
              <w:contextualSpacing/>
              <w:jc w:val="both"/>
              <w:rPr>
                <w:rFonts w:eastAsia="Times New Roman" w:cs="Times New Roman"/>
                <w:sz w:val="20"/>
                <w:szCs w:val="20"/>
                <w:lang w:eastAsia="ru-RU"/>
              </w:rPr>
            </w:pPr>
          </w:p>
        </w:tc>
        <w:tc>
          <w:tcPr>
            <w:tcW w:w="1276" w:type="dxa"/>
            <w:vMerge/>
            <w:vAlign w:val="center"/>
            <w:hideMark/>
          </w:tcPr>
          <w:p w:rsidR="00294C49" w:rsidRPr="009F45E6" w:rsidRDefault="00294C49" w:rsidP="009028E8">
            <w:pPr>
              <w:contextualSpacing/>
              <w:jc w:val="both"/>
              <w:rPr>
                <w:rFonts w:eastAsia="Times New Roman" w:cs="Times New Roman"/>
                <w:sz w:val="20"/>
                <w:szCs w:val="20"/>
                <w:lang w:eastAsia="ru-RU"/>
              </w:rPr>
            </w:pPr>
          </w:p>
        </w:tc>
        <w:tc>
          <w:tcPr>
            <w:tcW w:w="1417" w:type="dxa"/>
            <w:vMerge/>
            <w:vAlign w:val="center"/>
            <w:hideMark/>
          </w:tcPr>
          <w:p w:rsidR="00294C49" w:rsidRPr="009F45E6" w:rsidRDefault="00294C49" w:rsidP="009028E8">
            <w:pPr>
              <w:contextualSpacing/>
              <w:jc w:val="both"/>
              <w:rPr>
                <w:rFonts w:eastAsia="Times New Roman" w:cs="Times New Roman"/>
                <w:sz w:val="20"/>
                <w:szCs w:val="20"/>
                <w:lang w:eastAsia="ru-RU"/>
              </w:rPr>
            </w:pPr>
          </w:p>
        </w:tc>
        <w:tc>
          <w:tcPr>
            <w:tcW w:w="993" w:type="dxa"/>
            <w:vMerge/>
            <w:vAlign w:val="center"/>
            <w:hideMark/>
          </w:tcPr>
          <w:p w:rsidR="00294C49" w:rsidRPr="009F45E6" w:rsidRDefault="00294C49" w:rsidP="009028E8">
            <w:pPr>
              <w:contextualSpacing/>
              <w:jc w:val="both"/>
              <w:rPr>
                <w:rFonts w:eastAsia="Times New Roman" w:cs="Times New Roman"/>
                <w:sz w:val="20"/>
                <w:szCs w:val="20"/>
                <w:lang w:eastAsia="ru-RU"/>
              </w:rPr>
            </w:pPr>
          </w:p>
        </w:tc>
        <w:tc>
          <w:tcPr>
            <w:tcW w:w="1134"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2020 год</w:t>
            </w:r>
          </w:p>
        </w:tc>
        <w:tc>
          <w:tcPr>
            <w:tcW w:w="992"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2021 год</w:t>
            </w:r>
          </w:p>
        </w:tc>
        <w:tc>
          <w:tcPr>
            <w:tcW w:w="992"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2022 год</w:t>
            </w:r>
          </w:p>
        </w:tc>
        <w:tc>
          <w:tcPr>
            <w:tcW w:w="992"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2023 год</w:t>
            </w:r>
          </w:p>
        </w:tc>
        <w:tc>
          <w:tcPr>
            <w:tcW w:w="851"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2024 год</w:t>
            </w:r>
          </w:p>
        </w:tc>
        <w:tc>
          <w:tcPr>
            <w:tcW w:w="1559" w:type="dxa"/>
            <w:vMerge/>
            <w:vAlign w:val="center"/>
            <w:hideMark/>
          </w:tcPr>
          <w:p w:rsidR="00294C49" w:rsidRPr="009F45E6" w:rsidRDefault="00294C49" w:rsidP="009028E8">
            <w:pPr>
              <w:contextualSpacing/>
              <w:jc w:val="both"/>
              <w:rPr>
                <w:rFonts w:eastAsia="Times New Roman" w:cs="Times New Roman"/>
                <w:sz w:val="20"/>
                <w:szCs w:val="20"/>
                <w:lang w:eastAsia="ru-RU"/>
              </w:rPr>
            </w:pPr>
          </w:p>
        </w:tc>
        <w:tc>
          <w:tcPr>
            <w:tcW w:w="1276" w:type="dxa"/>
            <w:vMerge/>
            <w:vAlign w:val="center"/>
            <w:hideMark/>
          </w:tcPr>
          <w:p w:rsidR="00294C49" w:rsidRPr="009F45E6" w:rsidRDefault="00294C49" w:rsidP="009028E8">
            <w:pPr>
              <w:contextualSpacing/>
              <w:jc w:val="both"/>
              <w:rPr>
                <w:rFonts w:eastAsia="Times New Roman" w:cs="Times New Roman"/>
                <w:sz w:val="20"/>
                <w:szCs w:val="20"/>
                <w:lang w:eastAsia="ru-RU"/>
              </w:rPr>
            </w:pPr>
          </w:p>
        </w:tc>
      </w:tr>
      <w:tr w:rsidR="009F45E6" w:rsidRPr="009F45E6" w:rsidTr="00360450">
        <w:trPr>
          <w:trHeight w:val="291"/>
        </w:trPr>
        <w:tc>
          <w:tcPr>
            <w:tcW w:w="436"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1</w:t>
            </w:r>
          </w:p>
        </w:tc>
        <w:tc>
          <w:tcPr>
            <w:tcW w:w="1397"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2</w:t>
            </w:r>
          </w:p>
        </w:tc>
        <w:tc>
          <w:tcPr>
            <w:tcW w:w="1134"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3</w:t>
            </w:r>
          </w:p>
        </w:tc>
        <w:tc>
          <w:tcPr>
            <w:tcW w:w="1276"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4</w:t>
            </w:r>
          </w:p>
        </w:tc>
        <w:tc>
          <w:tcPr>
            <w:tcW w:w="1417"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5</w:t>
            </w:r>
          </w:p>
        </w:tc>
        <w:tc>
          <w:tcPr>
            <w:tcW w:w="993"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6</w:t>
            </w:r>
          </w:p>
        </w:tc>
        <w:tc>
          <w:tcPr>
            <w:tcW w:w="1134"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10</w:t>
            </w:r>
          </w:p>
        </w:tc>
        <w:tc>
          <w:tcPr>
            <w:tcW w:w="992"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11</w:t>
            </w:r>
          </w:p>
        </w:tc>
        <w:tc>
          <w:tcPr>
            <w:tcW w:w="992"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12</w:t>
            </w:r>
          </w:p>
        </w:tc>
        <w:tc>
          <w:tcPr>
            <w:tcW w:w="992"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13</w:t>
            </w:r>
          </w:p>
        </w:tc>
        <w:tc>
          <w:tcPr>
            <w:tcW w:w="851"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14</w:t>
            </w:r>
          </w:p>
        </w:tc>
        <w:tc>
          <w:tcPr>
            <w:tcW w:w="1559"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15</w:t>
            </w:r>
          </w:p>
        </w:tc>
        <w:tc>
          <w:tcPr>
            <w:tcW w:w="1276"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16</w:t>
            </w:r>
          </w:p>
        </w:tc>
      </w:tr>
      <w:tr w:rsidR="009F45E6" w:rsidRPr="009F45E6" w:rsidTr="00360450">
        <w:tc>
          <w:tcPr>
            <w:tcW w:w="436" w:type="dxa"/>
            <w:vMerge w:val="restart"/>
            <w:hideMark/>
          </w:tcPr>
          <w:p w:rsidR="00566342" w:rsidRPr="009F45E6" w:rsidRDefault="00566342"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1</w:t>
            </w:r>
          </w:p>
        </w:tc>
        <w:tc>
          <w:tcPr>
            <w:tcW w:w="1397" w:type="dxa"/>
            <w:vMerge w:val="restart"/>
            <w:hideMark/>
          </w:tcPr>
          <w:p w:rsidR="00566342" w:rsidRPr="009F45E6" w:rsidRDefault="00566342" w:rsidP="009028E8">
            <w:pPr>
              <w:contextualSpacing/>
              <w:jc w:val="both"/>
              <w:rPr>
                <w:rFonts w:eastAsia="Times New Roman" w:cs="Times New Roman"/>
                <w:sz w:val="20"/>
                <w:szCs w:val="20"/>
                <w:vertAlign w:val="superscript"/>
                <w:lang w:eastAsia="ru-RU"/>
              </w:rPr>
            </w:pPr>
            <w:r w:rsidRPr="009F45E6">
              <w:rPr>
                <w:rFonts w:eastAsia="Times New Roman" w:cs="Times New Roman"/>
                <w:sz w:val="20"/>
                <w:szCs w:val="20"/>
                <w:lang w:eastAsia="ru-RU"/>
              </w:rPr>
              <w:t>Основное мероприятие 01. Предоставление многодетным семьям жилищных субсидий на приобретение жилого помещения или строительство индивидуального жилого дома</w:t>
            </w:r>
          </w:p>
        </w:tc>
        <w:tc>
          <w:tcPr>
            <w:tcW w:w="1134" w:type="dxa"/>
            <w:vMerge w:val="restart"/>
            <w:hideMark/>
          </w:tcPr>
          <w:p w:rsidR="00566342" w:rsidRPr="009F45E6" w:rsidRDefault="00566342"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2020-2024 годы</w:t>
            </w:r>
          </w:p>
        </w:tc>
        <w:tc>
          <w:tcPr>
            <w:tcW w:w="1276" w:type="dxa"/>
            <w:hideMark/>
          </w:tcPr>
          <w:p w:rsidR="00566342" w:rsidRPr="009F45E6" w:rsidRDefault="00566342"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Итого</w:t>
            </w:r>
          </w:p>
        </w:tc>
        <w:tc>
          <w:tcPr>
            <w:tcW w:w="1417" w:type="dxa"/>
            <w:hideMark/>
          </w:tcPr>
          <w:p w:rsidR="00566342" w:rsidRPr="009F45E6" w:rsidRDefault="00566342"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3" w:type="dxa"/>
            <w:hideMark/>
          </w:tcPr>
          <w:p w:rsidR="00566342" w:rsidRPr="009F45E6" w:rsidRDefault="00566342"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4194</w:t>
            </w:r>
          </w:p>
        </w:tc>
        <w:tc>
          <w:tcPr>
            <w:tcW w:w="1134" w:type="dxa"/>
            <w:hideMark/>
          </w:tcPr>
          <w:p w:rsidR="00566342" w:rsidRPr="009F45E6" w:rsidRDefault="00566342"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4194</w:t>
            </w:r>
          </w:p>
        </w:tc>
        <w:tc>
          <w:tcPr>
            <w:tcW w:w="992" w:type="dxa"/>
            <w:hideMark/>
          </w:tcPr>
          <w:p w:rsidR="00566342" w:rsidRPr="009F45E6" w:rsidRDefault="00566342"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hideMark/>
          </w:tcPr>
          <w:p w:rsidR="00566342" w:rsidRPr="009F45E6" w:rsidRDefault="00566342"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hideMark/>
          </w:tcPr>
          <w:p w:rsidR="00566342" w:rsidRPr="009F45E6" w:rsidRDefault="00566342"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51" w:type="dxa"/>
            <w:hideMark/>
          </w:tcPr>
          <w:p w:rsidR="00566342" w:rsidRPr="009F45E6" w:rsidRDefault="00566342"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559" w:type="dxa"/>
            <w:vMerge w:val="restart"/>
            <w:hideMark/>
          </w:tcPr>
          <w:p w:rsidR="00566342" w:rsidRPr="009F45E6" w:rsidRDefault="00566342"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Администрация городского округа Пущино</w:t>
            </w:r>
          </w:p>
          <w:p w:rsidR="00566342" w:rsidRPr="009F45E6" w:rsidRDefault="00566342"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(юридический отдел администрации городского округа Пущино, финансовый отдел администрации городского округа Пущино)</w:t>
            </w:r>
          </w:p>
        </w:tc>
        <w:tc>
          <w:tcPr>
            <w:tcW w:w="1276" w:type="dxa"/>
            <w:vMerge w:val="restart"/>
            <w:hideMark/>
          </w:tcPr>
          <w:p w:rsidR="00566342" w:rsidRPr="009F45E6" w:rsidRDefault="00566342" w:rsidP="009028E8">
            <w:pPr>
              <w:contextualSpacing/>
              <w:jc w:val="both"/>
              <w:rPr>
                <w:rFonts w:eastAsia="Times New Roman" w:cs="Times New Roman"/>
                <w:sz w:val="20"/>
                <w:szCs w:val="20"/>
                <w:lang w:eastAsia="ru-RU"/>
              </w:rPr>
            </w:pPr>
          </w:p>
        </w:tc>
      </w:tr>
      <w:tr w:rsidR="009F45E6" w:rsidRPr="009F45E6" w:rsidTr="00360450">
        <w:tc>
          <w:tcPr>
            <w:tcW w:w="436" w:type="dxa"/>
            <w:vMerge/>
          </w:tcPr>
          <w:p w:rsidR="00566342" w:rsidRPr="009F45E6" w:rsidRDefault="00566342" w:rsidP="009028E8">
            <w:pPr>
              <w:contextualSpacing/>
              <w:jc w:val="both"/>
              <w:rPr>
                <w:rFonts w:eastAsia="Times New Roman" w:cs="Times New Roman"/>
                <w:sz w:val="20"/>
                <w:szCs w:val="20"/>
                <w:lang w:eastAsia="ru-RU"/>
              </w:rPr>
            </w:pPr>
          </w:p>
        </w:tc>
        <w:tc>
          <w:tcPr>
            <w:tcW w:w="1397" w:type="dxa"/>
            <w:vMerge/>
          </w:tcPr>
          <w:p w:rsidR="00566342" w:rsidRPr="009F45E6" w:rsidRDefault="00566342" w:rsidP="009028E8">
            <w:pPr>
              <w:contextualSpacing/>
              <w:jc w:val="both"/>
              <w:rPr>
                <w:rFonts w:eastAsia="Times New Roman" w:cs="Times New Roman"/>
                <w:sz w:val="20"/>
                <w:szCs w:val="20"/>
                <w:lang w:eastAsia="ru-RU"/>
              </w:rPr>
            </w:pPr>
          </w:p>
        </w:tc>
        <w:tc>
          <w:tcPr>
            <w:tcW w:w="1134" w:type="dxa"/>
            <w:vMerge/>
          </w:tcPr>
          <w:p w:rsidR="00566342" w:rsidRPr="009F45E6" w:rsidRDefault="00566342" w:rsidP="009028E8">
            <w:pPr>
              <w:contextualSpacing/>
              <w:jc w:val="both"/>
              <w:rPr>
                <w:rFonts w:eastAsia="Times New Roman" w:cs="Times New Roman"/>
                <w:sz w:val="20"/>
                <w:szCs w:val="20"/>
                <w:lang w:eastAsia="ru-RU"/>
              </w:rPr>
            </w:pPr>
          </w:p>
        </w:tc>
        <w:tc>
          <w:tcPr>
            <w:tcW w:w="1276" w:type="dxa"/>
          </w:tcPr>
          <w:p w:rsidR="00566342" w:rsidRPr="009F45E6" w:rsidRDefault="00566342"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Средства федерального бюджета</w:t>
            </w:r>
          </w:p>
        </w:tc>
        <w:tc>
          <w:tcPr>
            <w:tcW w:w="1417" w:type="dxa"/>
          </w:tcPr>
          <w:p w:rsidR="00566342" w:rsidRPr="009F45E6" w:rsidRDefault="00566342"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3" w:type="dxa"/>
          </w:tcPr>
          <w:p w:rsidR="00566342" w:rsidRPr="009F45E6" w:rsidRDefault="00566342" w:rsidP="009028E8">
            <w:pPr>
              <w:contextualSpacing/>
              <w:jc w:val="both"/>
              <w:rPr>
                <w:rFonts w:eastAsia="Times New Roman" w:cs="Times New Roman"/>
                <w:sz w:val="20"/>
                <w:szCs w:val="20"/>
                <w:lang w:eastAsia="ru-RU"/>
              </w:rPr>
            </w:pPr>
          </w:p>
        </w:tc>
        <w:tc>
          <w:tcPr>
            <w:tcW w:w="1134" w:type="dxa"/>
          </w:tcPr>
          <w:p w:rsidR="00566342" w:rsidRPr="009F45E6" w:rsidRDefault="00566342" w:rsidP="009028E8">
            <w:pPr>
              <w:contextualSpacing/>
              <w:jc w:val="both"/>
              <w:rPr>
                <w:rFonts w:eastAsia="Times New Roman" w:cs="Times New Roman"/>
                <w:sz w:val="20"/>
                <w:szCs w:val="20"/>
                <w:lang w:eastAsia="ru-RU"/>
              </w:rPr>
            </w:pPr>
          </w:p>
        </w:tc>
        <w:tc>
          <w:tcPr>
            <w:tcW w:w="992" w:type="dxa"/>
          </w:tcPr>
          <w:p w:rsidR="00566342" w:rsidRPr="009F45E6" w:rsidRDefault="00566342" w:rsidP="009028E8">
            <w:pPr>
              <w:contextualSpacing/>
              <w:jc w:val="both"/>
              <w:rPr>
                <w:rFonts w:eastAsia="Times New Roman" w:cs="Times New Roman"/>
                <w:sz w:val="20"/>
                <w:szCs w:val="20"/>
                <w:lang w:eastAsia="ru-RU"/>
              </w:rPr>
            </w:pPr>
          </w:p>
        </w:tc>
        <w:tc>
          <w:tcPr>
            <w:tcW w:w="992" w:type="dxa"/>
          </w:tcPr>
          <w:p w:rsidR="00566342" w:rsidRPr="009F45E6" w:rsidRDefault="00566342" w:rsidP="009028E8">
            <w:pPr>
              <w:contextualSpacing/>
              <w:jc w:val="both"/>
              <w:rPr>
                <w:rFonts w:eastAsia="Times New Roman" w:cs="Times New Roman"/>
                <w:sz w:val="20"/>
                <w:szCs w:val="20"/>
                <w:lang w:eastAsia="ru-RU"/>
              </w:rPr>
            </w:pPr>
          </w:p>
        </w:tc>
        <w:tc>
          <w:tcPr>
            <w:tcW w:w="992" w:type="dxa"/>
          </w:tcPr>
          <w:p w:rsidR="00566342" w:rsidRPr="009F45E6" w:rsidRDefault="00566342" w:rsidP="009028E8">
            <w:pPr>
              <w:contextualSpacing/>
              <w:jc w:val="both"/>
              <w:rPr>
                <w:rFonts w:eastAsia="Times New Roman" w:cs="Times New Roman"/>
                <w:sz w:val="20"/>
                <w:szCs w:val="20"/>
                <w:lang w:eastAsia="ru-RU"/>
              </w:rPr>
            </w:pPr>
          </w:p>
        </w:tc>
        <w:tc>
          <w:tcPr>
            <w:tcW w:w="851" w:type="dxa"/>
          </w:tcPr>
          <w:p w:rsidR="00566342" w:rsidRPr="009F45E6" w:rsidRDefault="00566342" w:rsidP="009028E8">
            <w:pPr>
              <w:contextualSpacing/>
              <w:jc w:val="both"/>
              <w:rPr>
                <w:rFonts w:eastAsia="Times New Roman" w:cs="Times New Roman"/>
                <w:sz w:val="20"/>
                <w:szCs w:val="20"/>
                <w:lang w:eastAsia="ru-RU"/>
              </w:rPr>
            </w:pPr>
          </w:p>
        </w:tc>
        <w:tc>
          <w:tcPr>
            <w:tcW w:w="1559" w:type="dxa"/>
            <w:vMerge/>
          </w:tcPr>
          <w:p w:rsidR="00566342" w:rsidRPr="009F45E6" w:rsidRDefault="00566342" w:rsidP="009028E8">
            <w:pPr>
              <w:contextualSpacing/>
              <w:jc w:val="both"/>
              <w:rPr>
                <w:rFonts w:eastAsia="Times New Roman" w:cs="Times New Roman"/>
                <w:sz w:val="20"/>
                <w:szCs w:val="20"/>
                <w:lang w:eastAsia="ru-RU"/>
              </w:rPr>
            </w:pPr>
          </w:p>
        </w:tc>
        <w:tc>
          <w:tcPr>
            <w:tcW w:w="1276" w:type="dxa"/>
            <w:vMerge/>
          </w:tcPr>
          <w:p w:rsidR="00566342" w:rsidRPr="009F45E6" w:rsidRDefault="00566342" w:rsidP="009028E8">
            <w:pPr>
              <w:contextualSpacing/>
              <w:jc w:val="both"/>
              <w:rPr>
                <w:rFonts w:eastAsia="Times New Roman" w:cs="Times New Roman"/>
                <w:sz w:val="20"/>
                <w:szCs w:val="20"/>
                <w:lang w:eastAsia="ru-RU"/>
              </w:rPr>
            </w:pPr>
          </w:p>
        </w:tc>
      </w:tr>
      <w:tr w:rsidR="009F45E6" w:rsidRPr="009F45E6" w:rsidTr="00360450">
        <w:tc>
          <w:tcPr>
            <w:tcW w:w="436" w:type="dxa"/>
            <w:vMerge/>
            <w:vAlign w:val="center"/>
            <w:hideMark/>
          </w:tcPr>
          <w:p w:rsidR="00566342" w:rsidRPr="009F45E6" w:rsidRDefault="00566342" w:rsidP="00720581">
            <w:pPr>
              <w:contextualSpacing/>
              <w:jc w:val="both"/>
              <w:rPr>
                <w:rFonts w:eastAsia="Times New Roman" w:cs="Times New Roman"/>
                <w:sz w:val="20"/>
                <w:szCs w:val="20"/>
                <w:lang w:eastAsia="ru-RU"/>
              </w:rPr>
            </w:pPr>
          </w:p>
        </w:tc>
        <w:tc>
          <w:tcPr>
            <w:tcW w:w="1397" w:type="dxa"/>
            <w:vMerge/>
            <w:vAlign w:val="center"/>
            <w:hideMark/>
          </w:tcPr>
          <w:p w:rsidR="00566342" w:rsidRPr="009F45E6" w:rsidRDefault="00566342" w:rsidP="00720581">
            <w:pPr>
              <w:contextualSpacing/>
              <w:jc w:val="both"/>
              <w:rPr>
                <w:rFonts w:eastAsia="Times New Roman" w:cs="Times New Roman"/>
                <w:sz w:val="20"/>
                <w:szCs w:val="20"/>
                <w:lang w:eastAsia="ru-RU"/>
              </w:rPr>
            </w:pPr>
          </w:p>
        </w:tc>
        <w:tc>
          <w:tcPr>
            <w:tcW w:w="1134" w:type="dxa"/>
            <w:vMerge/>
            <w:vAlign w:val="center"/>
            <w:hideMark/>
          </w:tcPr>
          <w:p w:rsidR="00566342" w:rsidRPr="009F45E6" w:rsidRDefault="00566342" w:rsidP="00720581">
            <w:pPr>
              <w:contextualSpacing/>
              <w:jc w:val="both"/>
              <w:rPr>
                <w:rFonts w:eastAsia="Times New Roman" w:cs="Times New Roman"/>
                <w:sz w:val="20"/>
                <w:szCs w:val="20"/>
                <w:lang w:eastAsia="ru-RU"/>
              </w:rPr>
            </w:pPr>
          </w:p>
        </w:tc>
        <w:tc>
          <w:tcPr>
            <w:tcW w:w="1276" w:type="dxa"/>
            <w:hideMark/>
          </w:tcPr>
          <w:p w:rsidR="00566342"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 xml:space="preserve">Средства бюджета Московской области </w:t>
            </w:r>
            <w:hyperlink w:anchor="p5909" w:history="1">
              <w:r w:rsidRPr="009F45E6">
                <w:rPr>
                  <w:rFonts w:eastAsia="Times New Roman" w:cs="Times New Roman"/>
                  <w:sz w:val="20"/>
                  <w:szCs w:val="20"/>
                  <w:vertAlign w:val="superscript"/>
                  <w:lang w:eastAsia="ru-RU"/>
                </w:rPr>
                <w:t>1</w:t>
              </w:r>
            </w:hyperlink>
          </w:p>
        </w:tc>
        <w:tc>
          <w:tcPr>
            <w:tcW w:w="1417" w:type="dxa"/>
            <w:hideMark/>
          </w:tcPr>
          <w:p w:rsidR="00566342"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3" w:type="dxa"/>
            <w:hideMark/>
          </w:tcPr>
          <w:p w:rsidR="00566342"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4152</w:t>
            </w:r>
          </w:p>
        </w:tc>
        <w:tc>
          <w:tcPr>
            <w:tcW w:w="1134" w:type="dxa"/>
            <w:hideMark/>
          </w:tcPr>
          <w:p w:rsidR="00566342"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4152</w:t>
            </w:r>
          </w:p>
        </w:tc>
        <w:tc>
          <w:tcPr>
            <w:tcW w:w="992" w:type="dxa"/>
            <w:hideMark/>
          </w:tcPr>
          <w:p w:rsidR="00566342"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hideMark/>
          </w:tcPr>
          <w:p w:rsidR="00566342"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hideMark/>
          </w:tcPr>
          <w:p w:rsidR="00566342"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51" w:type="dxa"/>
            <w:hideMark/>
          </w:tcPr>
          <w:p w:rsidR="00566342" w:rsidRPr="009F45E6" w:rsidRDefault="00566342" w:rsidP="009F0DE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559" w:type="dxa"/>
            <w:vMerge/>
            <w:vAlign w:val="center"/>
            <w:hideMark/>
          </w:tcPr>
          <w:p w:rsidR="00566342" w:rsidRPr="009F45E6" w:rsidRDefault="00566342" w:rsidP="00720581">
            <w:pPr>
              <w:contextualSpacing/>
              <w:jc w:val="both"/>
              <w:rPr>
                <w:rFonts w:eastAsia="Times New Roman" w:cs="Times New Roman"/>
                <w:sz w:val="20"/>
                <w:szCs w:val="20"/>
                <w:lang w:eastAsia="ru-RU"/>
              </w:rPr>
            </w:pPr>
          </w:p>
        </w:tc>
        <w:tc>
          <w:tcPr>
            <w:tcW w:w="1276" w:type="dxa"/>
            <w:vMerge/>
            <w:vAlign w:val="center"/>
            <w:hideMark/>
          </w:tcPr>
          <w:p w:rsidR="00566342" w:rsidRPr="009F45E6" w:rsidRDefault="00566342" w:rsidP="00720581">
            <w:pPr>
              <w:contextualSpacing/>
              <w:jc w:val="both"/>
              <w:rPr>
                <w:rFonts w:eastAsia="Times New Roman" w:cs="Times New Roman"/>
                <w:sz w:val="20"/>
                <w:szCs w:val="20"/>
                <w:lang w:eastAsia="ru-RU"/>
              </w:rPr>
            </w:pPr>
          </w:p>
        </w:tc>
      </w:tr>
      <w:tr w:rsidR="009F45E6" w:rsidRPr="009F45E6" w:rsidTr="00360450">
        <w:tc>
          <w:tcPr>
            <w:tcW w:w="436" w:type="dxa"/>
            <w:vMerge/>
            <w:vAlign w:val="center"/>
            <w:hideMark/>
          </w:tcPr>
          <w:p w:rsidR="00566342" w:rsidRPr="009F45E6" w:rsidRDefault="00566342" w:rsidP="00720581">
            <w:pPr>
              <w:contextualSpacing/>
              <w:jc w:val="both"/>
              <w:rPr>
                <w:rFonts w:eastAsia="Times New Roman" w:cs="Times New Roman"/>
                <w:sz w:val="20"/>
                <w:szCs w:val="20"/>
                <w:lang w:eastAsia="ru-RU"/>
              </w:rPr>
            </w:pPr>
          </w:p>
        </w:tc>
        <w:tc>
          <w:tcPr>
            <w:tcW w:w="1397" w:type="dxa"/>
            <w:vMerge/>
            <w:vAlign w:val="center"/>
            <w:hideMark/>
          </w:tcPr>
          <w:p w:rsidR="00566342" w:rsidRPr="009F45E6" w:rsidRDefault="00566342" w:rsidP="00720581">
            <w:pPr>
              <w:contextualSpacing/>
              <w:jc w:val="both"/>
              <w:rPr>
                <w:rFonts w:eastAsia="Times New Roman" w:cs="Times New Roman"/>
                <w:sz w:val="20"/>
                <w:szCs w:val="20"/>
                <w:lang w:eastAsia="ru-RU"/>
              </w:rPr>
            </w:pPr>
          </w:p>
        </w:tc>
        <w:tc>
          <w:tcPr>
            <w:tcW w:w="1134" w:type="dxa"/>
            <w:vMerge/>
            <w:vAlign w:val="center"/>
            <w:hideMark/>
          </w:tcPr>
          <w:p w:rsidR="00566342" w:rsidRPr="009F45E6" w:rsidRDefault="00566342" w:rsidP="00720581">
            <w:pPr>
              <w:contextualSpacing/>
              <w:jc w:val="both"/>
              <w:rPr>
                <w:rFonts w:eastAsia="Times New Roman" w:cs="Times New Roman"/>
                <w:sz w:val="20"/>
                <w:szCs w:val="20"/>
                <w:lang w:eastAsia="ru-RU"/>
              </w:rPr>
            </w:pPr>
          </w:p>
        </w:tc>
        <w:tc>
          <w:tcPr>
            <w:tcW w:w="1276" w:type="dxa"/>
            <w:hideMark/>
          </w:tcPr>
          <w:p w:rsidR="00566342" w:rsidRPr="009F45E6" w:rsidRDefault="00566342" w:rsidP="00720581">
            <w:pPr>
              <w:contextualSpacing/>
              <w:jc w:val="both"/>
              <w:rPr>
                <w:rFonts w:eastAsia="Times New Roman" w:cs="Times New Roman"/>
                <w:sz w:val="20"/>
                <w:szCs w:val="20"/>
                <w:vertAlign w:val="superscript"/>
                <w:lang w:eastAsia="ru-RU"/>
              </w:rPr>
            </w:pPr>
            <w:r w:rsidRPr="009F45E6">
              <w:rPr>
                <w:rFonts w:eastAsia="Times New Roman" w:cs="Times New Roman"/>
                <w:sz w:val="20"/>
                <w:szCs w:val="20"/>
                <w:lang w:eastAsia="ru-RU"/>
              </w:rPr>
              <w:t>Средства бюджета городского округа</w:t>
            </w:r>
          </w:p>
          <w:p w:rsidR="00566342" w:rsidRPr="009F45E6" w:rsidRDefault="00566342" w:rsidP="00720581">
            <w:pPr>
              <w:contextualSpacing/>
              <w:jc w:val="both"/>
              <w:rPr>
                <w:rFonts w:eastAsia="Times New Roman" w:cs="Times New Roman"/>
                <w:sz w:val="20"/>
                <w:szCs w:val="20"/>
                <w:lang w:eastAsia="ru-RU"/>
              </w:rPr>
            </w:pPr>
          </w:p>
        </w:tc>
        <w:tc>
          <w:tcPr>
            <w:tcW w:w="1417" w:type="dxa"/>
            <w:hideMark/>
          </w:tcPr>
          <w:p w:rsidR="00566342"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3" w:type="dxa"/>
            <w:hideMark/>
          </w:tcPr>
          <w:p w:rsidR="00566342"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42</w:t>
            </w:r>
          </w:p>
        </w:tc>
        <w:tc>
          <w:tcPr>
            <w:tcW w:w="1134" w:type="dxa"/>
            <w:hideMark/>
          </w:tcPr>
          <w:p w:rsidR="00566342"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42</w:t>
            </w:r>
          </w:p>
        </w:tc>
        <w:tc>
          <w:tcPr>
            <w:tcW w:w="992" w:type="dxa"/>
            <w:hideMark/>
          </w:tcPr>
          <w:p w:rsidR="00566342"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hideMark/>
          </w:tcPr>
          <w:p w:rsidR="00566342"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hideMark/>
          </w:tcPr>
          <w:p w:rsidR="00566342"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51" w:type="dxa"/>
            <w:hideMark/>
          </w:tcPr>
          <w:p w:rsidR="00566342"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559" w:type="dxa"/>
            <w:vMerge/>
            <w:vAlign w:val="center"/>
            <w:hideMark/>
          </w:tcPr>
          <w:p w:rsidR="00566342" w:rsidRPr="009F45E6" w:rsidRDefault="00566342" w:rsidP="00720581">
            <w:pPr>
              <w:contextualSpacing/>
              <w:jc w:val="both"/>
              <w:rPr>
                <w:rFonts w:eastAsia="Times New Roman" w:cs="Times New Roman"/>
                <w:sz w:val="20"/>
                <w:szCs w:val="20"/>
                <w:lang w:eastAsia="ru-RU"/>
              </w:rPr>
            </w:pPr>
          </w:p>
        </w:tc>
        <w:tc>
          <w:tcPr>
            <w:tcW w:w="1276" w:type="dxa"/>
            <w:vMerge/>
            <w:vAlign w:val="center"/>
            <w:hideMark/>
          </w:tcPr>
          <w:p w:rsidR="00566342" w:rsidRPr="009F45E6" w:rsidRDefault="00566342" w:rsidP="00720581">
            <w:pPr>
              <w:contextualSpacing/>
              <w:jc w:val="both"/>
              <w:rPr>
                <w:rFonts w:eastAsia="Times New Roman" w:cs="Times New Roman"/>
                <w:sz w:val="20"/>
                <w:szCs w:val="20"/>
                <w:lang w:eastAsia="ru-RU"/>
              </w:rPr>
            </w:pPr>
          </w:p>
        </w:tc>
      </w:tr>
      <w:tr w:rsidR="009F45E6" w:rsidRPr="009F45E6" w:rsidTr="00360450">
        <w:tc>
          <w:tcPr>
            <w:tcW w:w="436" w:type="dxa"/>
            <w:vMerge/>
            <w:vAlign w:val="center"/>
          </w:tcPr>
          <w:p w:rsidR="00566342" w:rsidRPr="009F45E6" w:rsidRDefault="00566342" w:rsidP="00720581">
            <w:pPr>
              <w:contextualSpacing/>
              <w:jc w:val="both"/>
              <w:rPr>
                <w:rFonts w:eastAsia="Times New Roman" w:cs="Times New Roman"/>
                <w:sz w:val="20"/>
                <w:szCs w:val="20"/>
                <w:lang w:eastAsia="ru-RU"/>
              </w:rPr>
            </w:pPr>
          </w:p>
        </w:tc>
        <w:tc>
          <w:tcPr>
            <w:tcW w:w="1397" w:type="dxa"/>
            <w:vMerge/>
            <w:vAlign w:val="center"/>
          </w:tcPr>
          <w:p w:rsidR="00566342" w:rsidRPr="009F45E6" w:rsidRDefault="00566342" w:rsidP="00720581">
            <w:pPr>
              <w:contextualSpacing/>
              <w:jc w:val="both"/>
              <w:rPr>
                <w:rFonts w:eastAsia="Times New Roman" w:cs="Times New Roman"/>
                <w:sz w:val="20"/>
                <w:szCs w:val="20"/>
                <w:lang w:eastAsia="ru-RU"/>
              </w:rPr>
            </w:pPr>
          </w:p>
        </w:tc>
        <w:tc>
          <w:tcPr>
            <w:tcW w:w="1134" w:type="dxa"/>
            <w:vMerge/>
            <w:vAlign w:val="center"/>
          </w:tcPr>
          <w:p w:rsidR="00566342" w:rsidRPr="009F45E6" w:rsidRDefault="00566342" w:rsidP="00720581">
            <w:pPr>
              <w:contextualSpacing/>
              <w:jc w:val="both"/>
              <w:rPr>
                <w:rFonts w:eastAsia="Times New Roman" w:cs="Times New Roman"/>
                <w:sz w:val="20"/>
                <w:szCs w:val="20"/>
                <w:lang w:eastAsia="ru-RU"/>
              </w:rPr>
            </w:pPr>
          </w:p>
        </w:tc>
        <w:tc>
          <w:tcPr>
            <w:tcW w:w="1276" w:type="dxa"/>
          </w:tcPr>
          <w:p w:rsidR="00566342"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Внебюджетные источники</w:t>
            </w:r>
          </w:p>
        </w:tc>
        <w:tc>
          <w:tcPr>
            <w:tcW w:w="1417" w:type="dxa"/>
          </w:tcPr>
          <w:p w:rsidR="00566342"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3" w:type="dxa"/>
          </w:tcPr>
          <w:p w:rsidR="00566342"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134" w:type="dxa"/>
          </w:tcPr>
          <w:p w:rsidR="00566342"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tcPr>
          <w:p w:rsidR="00566342"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tcPr>
          <w:p w:rsidR="00566342"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tcPr>
          <w:p w:rsidR="00566342"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51" w:type="dxa"/>
          </w:tcPr>
          <w:p w:rsidR="00566342"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559" w:type="dxa"/>
            <w:vMerge/>
            <w:vAlign w:val="center"/>
          </w:tcPr>
          <w:p w:rsidR="00566342" w:rsidRPr="009F45E6" w:rsidRDefault="00566342" w:rsidP="00720581">
            <w:pPr>
              <w:contextualSpacing/>
              <w:jc w:val="both"/>
              <w:rPr>
                <w:rFonts w:eastAsia="Times New Roman" w:cs="Times New Roman"/>
                <w:sz w:val="20"/>
                <w:szCs w:val="20"/>
                <w:lang w:eastAsia="ru-RU"/>
              </w:rPr>
            </w:pPr>
          </w:p>
        </w:tc>
        <w:tc>
          <w:tcPr>
            <w:tcW w:w="1276" w:type="dxa"/>
            <w:vMerge/>
            <w:vAlign w:val="center"/>
          </w:tcPr>
          <w:p w:rsidR="00566342" w:rsidRPr="009F45E6" w:rsidRDefault="00566342" w:rsidP="00720581">
            <w:pPr>
              <w:contextualSpacing/>
              <w:jc w:val="both"/>
              <w:rPr>
                <w:rFonts w:eastAsia="Times New Roman" w:cs="Times New Roman"/>
                <w:sz w:val="20"/>
                <w:szCs w:val="20"/>
                <w:lang w:eastAsia="ru-RU"/>
              </w:rPr>
            </w:pPr>
          </w:p>
        </w:tc>
      </w:tr>
      <w:tr w:rsidR="009F45E6" w:rsidRPr="009F45E6" w:rsidTr="00360450">
        <w:trPr>
          <w:trHeight w:val="957"/>
        </w:trPr>
        <w:tc>
          <w:tcPr>
            <w:tcW w:w="436" w:type="dxa"/>
            <w:vMerge w:val="restart"/>
            <w:hideMark/>
          </w:tcPr>
          <w:p w:rsidR="00720581" w:rsidRPr="009F45E6" w:rsidRDefault="00720581"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1.1</w:t>
            </w:r>
          </w:p>
        </w:tc>
        <w:tc>
          <w:tcPr>
            <w:tcW w:w="1397" w:type="dxa"/>
            <w:vMerge w:val="restart"/>
            <w:hideMark/>
          </w:tcPr>
          <w:p w:rsidR="00720581" w:rsidRPr="009F45E6" w:rsidRDefault="00720581"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Мероприятие 1. Реализация мероприятий по улучшению жилищных условий многодетных семей</w:t>
            </w:r>
          </w:p>
        </w:tc>
        <w:tc>
          <w:tcPr>
            <w:tcW w:w="1134" w:type="dxa"/>
            <w:vMerge w:val="restart"/>
            <w:hideMark/>
          </w:tcPr>
          <w:p w:rsidR="00720581" w:rsidRPr="009F45E6" w:rsidRDefault="00720581"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2020-2024 годы</w:t>
            </w:r>
          </w:p>
        </w:tc>
        <w:tc>
          <w:tcPr>
            <w:tcW w:w="1276" w:type="dxa"/>
            <w:hideMark/>
          </w:tcPr>
          <w:p w:rsidR="00720581" w:rsidRPr="009F45E6" w:rsidRDefault="00720581"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Итого</w:t>
            </w:r>
          </w:p>
        </w:tc>
        <w:tc>
          <w:tcPr>
            <w:tcW w:w="1417" w:type="dxa"/>
            <w:hideMark/>
          </w:tcPr>
          <w:p w:rsidR="00720581"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3" w:type="dxa"/>
            <w:hideMark/>
          </w:tcPr>
          <w:p w:rsidR="00720581" w:rsidRPr="009F45E6" w:rsidRDefault="00720581"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4194</w:t>
            </w:r>
          </w:p>
        </w:tc>
        <w:tc>
          <w:tcPr>
            <w:tcW w:w="1134" w:type="dxa"/>
            <w:hideMark/>
          </w:tcPr>
          <w:p w:rsidR="00720581" w:rsidRPr="009F45E6" w:rsidRDefault="00720581"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4194</w:t>
            </w:r>
          </w:p>
        </w:tc>
        <w:tc>
          <w:tcPr>
            <w:tcW w:w="992" w:type="dxa"/>
            <w:hideMark/>
          </w:tcPr>
          <w:p w:rsidR="00720581" w:rsidRPr="009F45E6" w:rsidRDefault="009F0DEA"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hideMark/>
          </w:tcPr>
          <w:p w:rsidR="00720581" w:rsidRPr="009F45E6" w:rsidRDefault="009F0DEA"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hideMark/>
          </w:tcPr>
          <w:p w:rsidR="00720581" w:rsidRPr="009F45E6" w:rsidRDefault="009F0DEA"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51" w:type="dxa"/>
            <w:hideMark/>
          </w:tcPr>
          <w:p w:rsidR="00720581" w:rsidRPr="009F45E6" w:rsidRDefault="009F0DEA"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559" w:type="dxa"/>
            <w:vMerge w:val="restart"/>
            <w:hideMark/>
          </w:tcPr>
          <w:p w:rsidR="00720581" w:rsidRPr="009F45E6" w:rsidRDefault="00720581"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Администрация городского округа Пущино</w:t>
            </w:r>
          </w:p>
          <w:p w:rsidR="00720581" w:rsidRPr="009F45E6" w:rsidRDefault="00720581"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 xml:space="preserve">(юридический отдел администрации городского округа Пущино, финансовый отдел администрации </w:t>
            </w:r>
            <w:r w:rsidRPr="009F45E6">
              <w:rPr>
                <w:rFonts w:eastAsia="Times New Roman" w:cs="Times New Roman"/>
                <w:sz w:val="20"/>
                <w:szCs w:val="20"/>
                <w:lang w:eastAsia="ru-RU"/>
              </w:rPr>
              <w:lastRenderedPageBreak/>
              <w:t>городского округа Пущино)</w:t>
            </w:r>
          </w:p>
        </w:tc>
        <w:tc>
          <w:tcPr>
            <w:tcW w:w="1276" w:type="dxa"/>
            <w:vMerge w:val="restart"/>
            <w:hideMark/>
          </w:tcPr>
          <w:p w:rsidR="00720581" w:rsidRPr="009F45E6" w:rsidRDefault="00720581"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lastRenderedPageBreak/>
              <w:t xml:space="preserve">Количество свидетельств о праве на получение жилищной субсидии на приобретение жилого помещения или строительство </w:t>
            </w:r>
            <w:r w:rsidRPr="009F45E6">
              <w:rPr>
                <w:rFonts w:eastAsia="Times New Roman" w:cs="Times New Roman"/>
                <w:sz w:val="20"/>
                <w:szCs w:val="20"/>
                <w:lang w:eastAsia="ru-RU"/>
              </w:rPr>
              <w:lastRenderedPageBreak/>
              <w:t>индивидуального жилого дома, выданных многодетных семьям – 1 штука</w:t>
            </w:r>
          </w:p>
        </w:tc>
      </w:tr>
      <w:tr w:rsidR="009F45E6" w:rsidRPr="009F45E6" w:rsidTr="00360450">
        <w:tc>
          <w:tcPr>
            <w:tcW w:w="436" w:type="dxa"/>
            <w:vMerge/>
            <w:vAlign w:val="center"/>
            <w:hideMark/>
          </w:tcPr>
          <w:p w:rsidR="00720581" w:rsidRPr="009F45E6" w:rsidRDefault="00720581" w:rsidP="00720581">
            <w:pPr>
              <w:contextualSpacing/>
              <w:jc w:val="both"/>
              <w:rPr>
                <w:rFonts w:eastAsia="Times New Roman" w:cs="Times New Roman"/>
                <w:sz w:val="20"/>
                <w:szCs w:val="20"/>
                <w:lang w:eastAsia="ru-RU"/>
              </w:rPr>
            </w:pPr>
          </w:p>
        </w:tc>
        <w:tc>
          <w:tcPr>
            <w:tcW w:w="1397" w:type="dxa"/>
            <w:vMerge/>
            <w:vAlign w:val="center"/>
            <w:hideMark/>
          </w:tcPr>
          <w:p w:rsidR="00720581" w:rsidRPr="009F45E6" w:rsidRDefault="00720581" w:rsidP="00720581">
            <w:pPr>
              <w:contextualSpacing/>
              <w:jc w:val="both"/>
              <w:rPr>
                <w:rFonts w:eastAsia="Times New Roman" w:cs="Times New Roman"/>
                <w:sz w:val="20"/>
                <w:szCs w:val="20"/>
                <w:lang w:eastAsia="ru-RU"/>
              </w:rPr>
            </w:pPr>
          </w:p>
        </w:tc>
        <w:tc>
          <w:tcPr>
            <w:tcW w:w="1134" w:type="dxa"/>
            <w:vMerge/>
            <w:vAlign w:val="center"/>
            <w:hideMark/>
          </w:tcPr>
          <w:p w:rsidR="00720581" w:rsidRPr="009F45E6" w:rsidRDefault="00720581" w:rsidP="00720581">
            <w:pPr>
              <w:contextualSpacing/>
              <w:jc w:val="both"/>
              <w:rPr>
                <w:rFonts w:eastAsia="Times New Roman" w:cs="Times New Roman"/>
                <w:sz w:val="20"/>
                <w:szCs w:val="20"/>
                <w:lang w:eastAsia="ru-RU"/>
              </w:rPr>
            </w:pPr>
          </w:p>
        </w:tc>
        <w:tc>
          <w:tcPr>
            <w:tcW w:w="1276" w:type="dxa"/>
          </w:tcPr>
          <w:p w:rsidR="00720581"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Средства федерального бюджета</w:t>
            </w:r>
          </w:p>
        </w:tc>
        <w:tc>
          <w:tcPr>
            <w:tcW w:w="1417" w:type="dxa"/>
          </w:tcPr>
          <w:p w:rsidR="00720581"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3" w:type="dxa"/>
          </w:tcPr>
          <w:p w:rsidR="00720581"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134" w:type="dxa"/>
          </w:tcPr>
          <w:p w:rsidR="00720581"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tcPr>
          <w:p w:rsidR="00720581"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tcPr>
          <w:p w:rsidR="00720581"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tcPr>
          <w:p w:rsidR="00720581"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51" w:type="dxa"/>
          </w:tcPr>
          <w:p w:rsidR="00720581"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559" w:type="dxa"/>
            <w:vMerge/>
            <w:vAlign w:val="center"/>
            <w:hideMark/>
          </w:tcPr>
          <w:p w:rsidR="00720581" w:rsidRPr="009F45E6" w:rsidRDefault="00720581" w:rsidP="00720581">
            <w:pPr>
              <w:contextualSpacing/>
              <w:jc w:val="both"/>
              <w:rPr>
                <w:rFonts w:eastAsia="Times New Roman" w:cs="Times New Roman"/>
                <w:sz w:val="20"/>
                <w:szCs w:val="20"/>
                <w:lang w:eastAsia="ru-RU"/>
              </w:rPr>
            </w:pPr>
          </w:p>
        </w:tc>
        <w:tc>
          <w:tcPr>
            <w:tcW w:w="1276" w:type="dxa"/>
            <w:vMerge/>
            <w:vAlign w:val="center"/>
            <w:hideMark/>
          </w:tcPr>
          <w:p w:rsidR="00720581" w:rsidRPr="009F45E6" w:rsidRDefault="00720581" w:rsidP="00720581">
            <w:pPr>
              <w:contextualSpacing/>
              <w:jc w:val="both"/>
              <w:rPr>
                <w:rFonts w:eastAsia="Times New Roman" w:cs="Times New Roman"/>
                <w:sz w:val="20"/>
                <w:szCs w:val="20"/>
                <w:lang w:eastAsia="ru-RU"/>
              </w:rPr>
            </w:pPr>
          </w:p>
        </w:tc>
      </w:tr>
      <w:tr w:rsidR="009F45E6" w:rsidRPr="009F45E6" w:rsidTr="00360450">
        <w:tc>
          <w:tcPr>
            <w:tcW w:w="436" w:type="dxa"/>
            <w:vMerge/>
            <w:vAlign w:val="center"/>
          </w:tcPr>
          <w:p w:rsidR="00566342" w:rsidRPr="009F45E6" w:rsidRDefault="00566342" w:rsidP="00566342">
            <w:pPr>
              <w:contextualSpacing/>
              <w:jc w:val="both"/>
              <w:rPr>
                <w:rFonts w:eastAsia="Times New Roman" w:cs="Times New Roman"/>
                <w:sz w:val="20"/>
                <w:szCs w:val="20"/>
                <w:lang w:eastAsia="ru-RU"/>
              </w:rPr>
            </w:pPr>
          </w:p>
        </w:tc>
        <w:tc>
          <w:tcPr>
            <w:tcW w:w="1397" w:type="dxa"/>
            <w:vMerge/>
            <w:vAlign w:val="center"/>
          </w:tcPr>
          <w:p w:rsidR="00566342" w:rsidRPr="009F45E6" w:rsidRDefault="00566342" w:rsidP="00566342">
            <w:pPr>
              <w:contextualSpacing/>
              <w:jc w:val="both"/>
              <w:rPr>
                <w:rFonts w:eastAsia="Times New Roman" w:cs="Times New Roman"/>
                <w:sz w:val="20"/>
                <w:szCs w:val="20"/>
                <w:lang w:eastAsia="ru-RU"/>
              </w:rPr>
            </w:pPr>
          </w:p>
        </w:tc>
        <w:tc>
          <w:tcPr>
            <w:tcW w:w="1134" w:type="dxa"/>
            <w:vMerge/>
            <w:vAlign w:val="center"/>
          </w:tcPr>
          <w:p w:rsidR="00566342" w:rsidRPr="009F45E6" w:rsidRDefault="00566342" w:rsidP="00566342">
            <w:pPr>
              <w:contextualSpacing/>
              <w:jc w:val="both"/>
              <w:rPr>
                <w:rFonts w:eastAsia="Times New Roman" w:cs="Times New Roman"/>
                <w:sz w:val="20"/>
                <w:szCs w:val="20"/>
                <w:lang w:eastAsia="ru-RU"/>
              </w:rPr>
            </w:pPr>
          </w:p>
        </w:tc>
        <w:tc>
          <w:tcPr>
            <w:tcW w:w="1276" w:type="dxa"/>
          </w:tcPr>
          <w:p w:rsidR="00566342" w:rsidRPr="009F45E6" w:rsidRDefault="00566342" w:rsidP="00566342">
            <w:pPr>
              <w:contextualSpacing/>
              <w:jc w:val="both"/>
              <w:rPr>
                <w:rFonts w:eastAsia="Times New Roman" w:cs="Times New Roman"/>
                <w:sz w:val="20"/>
                <w:szCs w:val="20"/>
                <w:lang w:eastAsia="ru-RU"/>
              </w:rPr>
            </w:pPr>
            <w:r w:rsidRPr="009F45E6">
              <w:rPr>
                <w:rFonts w:eastAsia="Times New Roman" w:cs="Times New Roman"/>
                <w:sz w:val="20"/>
                <w:szCs w:val="20"/>
                <w:lang w:eastAsia="ru-RU"/>
              </w:rPr>
              <w:t xml:space="preserve">Средства бюджета Московской области </w:t>
            </w:r>
            <w:hyperlink w:anchor="p5909" w:history="1">
              <w:r w:rsidRPr="009F45E6">
                <w:rPr>
                  <w:rFonts w:eastAsia="Times New Roman" w:cs="Times New Roman"/>
                  <w:sz w:val="20"/>
                  <w:szCs w:val="20"/>
                  <w:vertAlign w:val="superscript"/>
                  <w:lang w:eastAsia="ru-RU"/>
                </w:rPr>
                <w:t>1</w:t>
              </w:r>
            </w:hyperlink>
          </w:p>
        </w:tc>
        <w:tc>
          <w:tcPr>
            <w:tcW w:w="1417" w:type="dxa"/>
          </w:tcPr>
          <w:p w:rsidR="00566342" w:rsidRPr="009F45E6" w:rsidRDefault="00566342" w:rsidP="00566342">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3" w:type="dxa"/>
          </w:tcPr>
          <w:p w:rsidR="00566342" w:rsidRPr="009F45E6" w:rsidRDefault="00566342" w:rsidP="00566342">
            <w:pPr>
              <w:contextualSpacing/>
              <w:jc w:val="both"/>
              <w:rPr>
                <w:rFonts w:eastAsia="Times New Roman" w:cs="Times New Roman"/>
                <w:sz w:val="20"/>
                <w:szCs w:val="20"/>
                <w:lang w:eastAsia="ru-RU"/>
              </w:rPr>
            </w:pPr>
            <w:r w:rsidRPr="009F45E6">
              <w:rPr>
                <w:rFonts w:eastAsia="Times New Roman" w:cs="Times New Roman"/>
                <w:sz w:val="20"/>
                <w:szCs w:val="20"/>
                <w:lang w:eastAsia="ru-RU"/>
              </w:rPr>
              <w:t>4152</w:t>
            </w:r>
          </w:p>
        </w:tc>
        <w:tc>
          <w:tcPr>
            <w:tcW w:w="1134" w:type="dxa"/>
          </w:tcPr>
          <w:p w:rsidR="00566342" w:rsidRPr="009F45E6" w:rsidRDefault="00566342" w:rsidP="00566342">
            <w:pPr>
              <w:contextualSpacing/>
              <w:jc w:val="both"/>
              <w:rPr>
                <w:rFonts w:eastAsia="Times New Roman" w:cs="Times New Roman"/>
                <w:sz w:val="20"/>
                <w:szCs w:val="20"/>
                <w:lang w:eastAsia="ru-RU"/>
              </w:rPr>
            </w:pPr>
            <w:r w:rsidRPr="009F45E6">
              <w:rPr>
                <w:rFonts w:eastAsia="Times New Roman" w:cs="Times New Roman"/>
                <w:sz w:val="20"/>
                <w:szCs w:val="20"/>
                <w:lang w:eastAsia="ru-RU"/>
              </w:rPr>
              <w:t>4152</w:t>
            </w:r>
          </w:p>
        </w:tc>
        <w:tc>
          <w:tcPr>
            <w:tcW w:w="992" w:type="dxa"/>
          </w:tcPr>
          <w:p w:rsidR="00566342" w:rsidRPr="009F45E6" w:rsidRDefault="00566342" w:rsidP="00566342">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tcPr>
          <w:p w:rsidR="00566342" w:rsidRPr="009F45E6" w:rsidRDefault="00566342" w:rsidP="00566342">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tcPr>
          <w:p w:rsidR="00566342" w:rsidRPr="009F45E6" w:rsidRDefault="00566342" w:rsidP="00566342">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51" w:type="dxa"/>
          </w:tcPr>
          <w:p w:rsidR="00566342" w:rsidRPr="009F45E6" w:rsidRDefault="00566342" w:rsidP="00566342">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559" w:type="dxa"/>
            <w:vMerge/>
            <w:vAlign w:val="center"/>
          </w:tcPr>
          <w:p w:rsidR="00566342" w:rsidRPr="009F45E6" w:rsidRDefault="00566342" w:rsidP="00566342">
            <w:pPr>
              <w:contextualSpacing/>
              <w:jc w:val="both"/>
              <w:rPr>
                <w:rFonts w:eastAsia="Times New Roman" w:cs="Times New Roman"/>
                <w:sz w:val="20"/>
                <w:szCs w:val="20"/>
                <w:lang w:eastAsia="ru-RU"/>
              </w:rPr>
            </w:pPr>
          </w:p>
        </w:tc>
        <w:tc>
          <w:tcPr>
            <w:tcW w:w="1276" w:type="dxa"/>
            <w:vMerge/>
            <w:vAlign w:val="center"/>
          </w:tcPr>
          <w:p w:rsidR="00566342" w:rsidRPr="009F45E6" w:rsidRDefault="00566342" w:rsidP="00566342">
            <w:pPr>
              <w:contextualSpacing/>
              <w:jc w:val="both"/>
              <w:rPr>
                <w:rFonts w:eastAsia="Times New Roman" w:cs="Times New Roman"/>
                <w:sz w:val="20"/>
                <w:szCs w:val="20"/>
                <w:lang w:eastAsia="ru-RU"/>
              </w:rPr>
            </w:pPr>
          </w:p>
        </w:tc>
      </w:tr>
      <w:tr w:rsidR="009F45E6" w:rsidRPr="009F45E6" w:rsidTr="00360450">
        <w:trPr>
          <w:trHeight w:val="1175"/>
        </w:trPr>
        <w:tc>
          <w:tcPr>
            <w:tcW w:w="436" w:type="dxa"/>
            <w:vMerge/>
            <w:vAlign w:val="center"/>
          </w:tcPr>
          <w:p w:rsidR="00566342" w:rsidRPr="009F45E6" w:rsidRDefault="00566342" w:rsidP="00566342">
            <w:pPr>
              <w:contextualSpacing/>
              <w:jc w:val="both"/>
              <w:rPr>
                <w:rFonts w:eastAsia="Times New Roman" w:cs="Times New Roman"/>
                <w:sz w:val="20"/>
                <w:szCs w:val="20"/>
                <w:lang w:eastAsia="ru-RU"/>
              </w:rPr>
            </w:pPr>
          </w:p>
        </w:tc>
        <w:tc>
          <w:tcPr>
            <w:tcW w:w="1397" w:type="dxa"/>
            <w:vMerge/>
            <w:vAlign w:val="center"/>
          </w:tcPr>
          <w:p w:rsidR="00566342" w:rsidRPr="009F45E6" w:rsidRDefault="00566342" w:rsidP="00566342">
            <w:pPr>
              <w:contextualSpacing/>
              <w:jc w:val="both"/>
              <w:rPr>
                <w:rFonts w:eastAsia="Times New Roman" w:cs="Times New Roman"/>
                <w:sz w:val="20"/>
                <w:szCs w:val="20"/>
                <w:lang w:eastAsia="ru-RU"/>
              </w:rPr>
            </w:pPr>
          </w:p>
        </w:tc>
        <w:tc>
          <w:tcPr>
            <w:tcW w:w="1134" w:type="dxa"/>
            <w:vMerge/>
            <w:vAlign w:val="center"/>
          </w:tcPr>
          <w:p w:rsidR="00566342" w:rsidRPr="009F45E6" w:rsidRDefault="00566342" w:rsidP="00566342">
            <w:pPr>
              <w:contextualSpacing/>
              <w:jc w:val="both"/>
              <w:rPr>
                <w:rFonts w:eastAsia="Times New Roman" w:cs="Times New Roman"/>
                <w:sz w:val="20"/>
                <w:szCs w:val="20"/>
                <w:lang w:eastAsia="ru-RU"/>
              </w:rPr>
            </w:pPr>
          </w:p>
        </w:tc>
        <w:tc>
          <w:tcPr>
            <w:tcW w:w="1276" w:type="dxa"/>
          </w:tcPr>
          <w:p w:rsidR="00566342" w:rsidRPr="009F45E6" w:rsidRDefault="00566342" w:rsidP="00566342">
            <w:pPr>
              <w:contextualSpacing/>
              <w:jc w:val="both"/>
              <w:rPr>
                <w:rFonts w:eastAsia="Times New Roman" w:cs="Times New Roman"/>
                <w:sz w:val="20"/>
                <w:szCs w:val="20"/>
                <w:vertAlign w:val="superscript"/>
                <w:lang w:eastAsia="ru-RU"/>
              </w:rPr>
            </w:pPr>
            <w:r w:rsidRPr="009F45E6">
              <w:rPr>
                <w:rFonts w:eastAsia="Times New Roman" w:cs="Times New Roman"/>
                <w:sz w:val="20"/>
                <w:szCs w:val="20"/>
                <w:lang w:eastAsia="ru-RU"/>
              </w:rPr>
              <w:t>Средства бюджета городского коруга</w:t>
            </w:r>
            <w:hyperlink w:anchor="p5910" w:history="1">
              <w:r w:rsidRPr="009F45E6">
                <w:rPr>
                  <w:rFonts w:eastAsia="Times New Roman" w:cs="Times New Roman"/>
                  <w:sz w:val="20"/>
                  <w:szCs w:val="20"/>
                  <w:vertAlign w:val="superscript"/>
                  <w:lang w:eastAsia="ru-RU"/>
                </w:rPr>
                <w:t>2</w:t>
              </w:r>
            </w:hyperlink>
          </w:p>
          <w:p w:rsidR="00566342" w:rsidRPr="009F45E6" w:rsidRDefault="00566342" w:rsidP="00566342">
            <w:pPr>
              <w:contextualSpacing/>
              <w:jc w:val="both"/>
              <w:rPr>
                <w:rFonts w:eastAsia="Times New Roman" w:cs="Times New Roman"/>
                <w:sz w:val="20"/>
                <w:szCs w:val="20"/>
                <w:vertAlign w:val="superscript"/>
                <w:lang w:eastAsia="ru-RU"/>
              </w:rPr>
            </w:pPr>
          </w:p>
          <w:p w:rsidR="00566342" w:rsidRPr="009F45E6" w:rsidRDefault="00566342" w:rsidP="00566342">
            <w:pPr>
              <w:contextualSpacing/>
              <w:jc w:val="both"/>
              <w:rPr>
                <w:rFonts w:eastAsia="Times New Roman" w:cs="Times New Roman"/>
                <w:sz w:val="20"/>
                <w:szCs w:val="20"/>
                <w:lang w:eastAsia="ru-RU"/>
              </w:rPr>
            </w:pPr>
          </w:p>
        </w:tc>
        <w:tc>
          <w:tcPr>
            <w:tcW w:w="1417" w:type="dxa"/>
          </w:tcPr>
          <w:p w:rsidR="00566342" w:rsidRPr="009F45E6" w:rsidRDefault="00566342" w:rsidP="00566342">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3" w:type="dxa"/>
          </w:tcPr>
          <w:p w:rsidR="00566342" w:rsidRPr="009F45E6" w:rsidRDefault="00566342" w:rsidP="00566342">
            <w:pPr>
              <w:contextualSpacing/>
              <w:jc w:val="both"/>
              <w:rPr>
                <w:rFonts w:eastAsia="Times New Roman" w:cs="Times New Roman"/>
                <w:sz w:val="20"/>
                <w:szCs w:val="20"/>
                <w:lang w:eastAsia="ru-RU"/>
              </w:rPr>
            </w:pPr>
            <w:r w:rsidRPr="009F45E6">
              <w:rPr>
                <w:rFonts w:eastAsia="Times New Roman" w:cs="Times New Roman"/>
                <w:sz w:val="20"/>
                <w:szCs w:val="20"/>
                <w:lang w:eastAsia="ru-RU"/>
              </w:rPr>
              <w:t>42</w:t>
            </w:r>
          </w:p>
        </w:tc>
        <w:tc>
          <w:tcPr>
            <w:tcW w:w="1134" w:type="dxa"/>
          </w:tcPr>
          <w:p w:rsidR="00566342" w:rsidRPr="009F45E6" w:rsidRDefault="00566342" w:rsidP="00566342">
            <w:pPr>
              <w:contextualSpacing/>
              <w:jc w:val="both"/>
              <w:rPr>
                <w:rFonts w:eastAsia="Times New Roman" w:cs="Times New Roman"/>
                <w:sz w:val="20"/>
                <w:szCs w:val="20"/>
                <w:lang w:eastAsia="ru-RU"/>
              </w:rPr>
            </w:pPr>
            <w:r w:rsidRPr="009F45E6">
              <w:rPr>
                <w:rFonts w:eastAsia="Times New Roman" w:cs="Times New Roman"/>
                <w:sz w:val="20"/>
                <w:szCs w:val="20"/>
                <w:lang w:eastAsia="ru-RU"/>
              </w:rPr>
              <w:t>42</w:t>
            </w:r>
          </w:p>
        </w:tc>
        <w:tc>
          <w:tcPr>
            <w:tcW w:w="992" w:type="dxa"/>
          </w:tcPr>
          <w:p w:rsidR="00566342" w:rsidRPr="009F45E6" w:rsidRDefault="00566342" w:rsidP="00566342">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tcPr>
          <w:p w:rsidR="00566342" w:rsidRPr="009F45E6" w:rsidRDefault="00566342" w:rsidP="00566342">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tcPr>
          <w:p w:rsidR="00566342" w:rsidRPr="009F45E6" w:rsidRDefault="00566342" w:rsidP="00566342">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51" w:type="dxa"/>
          </w:tcPr>
          <w:p w:rsidR="00566342" w:rsidRPr="009F45E6" w:rsidRDefault="00566342" w:rsidP="00566342">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559" w:type="dxa"/>
            <w:vMerge/>
            <w:vAlign w:val="center"/>
          </w:tcPr>
          <w:p w:rsidR="00566342" w:rsidRPr="009F45E6" w:rsidRDefault="00566342" w:rsidP="00566342">
            <w:pPr>
              <w:contextualSpacing/>
              <w:jc w:val="both"/>
              <w:rPr>
                <w:rFonts w:eastAsia="Times New Roman" w:cs="Times New Roman"/>
                <w:sz w:val="20"/>
                <w:szCs w:val="20"/>
                <w:lang w:eastAsia="ru-RU"/>
              </w:rPr>
            </w:pPr>
          </w:p>
        </w:tc>
        <w:tc>
          <w:tcPr>
            <w:tcW w:w="1276" w:type="dxa"/>
            <w:vMerge/>
            <w:vAlign w:val="center"/>
          </w:tcPr>
          <w:p w:rsidR="00566342" w:rsidRPr="009F45E6" w:rsidRDefault="00566342" w:rsidP="00566342">
            <w:pPr>
              <w:contextualSpacing/>
              <w:jc w:val="both"/>
              <w:rPr>
                <w:rFonts w:eastAsia="Times New Roman" w:cs="Times New Roman"/>
                <w:sz w:val="20"/>
                <w:szCs w:val="20"/>
                <w:lang w:eastAsia="ru-RU"/>
              </w:rPr>
            </w:pPr>
          </w:p>
        </w:tc>
      </w:tr>
      <w:tr w:rsidR="009F45E6" w:rsidRPr="009F45E6" w:rsidTr="00360450">
        <w:trPr>
          <w:trHeight w:val="769"/>
        </w:trPr>
        <w:tc>
          <w:tcPr>
            <w:tcW w:w="436" w:type="dxa"/>
            <w:vMerge/>
            <w:vAlign w:val="center"/>
            <w:hideMark/>
          </w:tcPr>
          <w:p w:rsidR="00720581" w:rsidRPr="009F45E6" w:rsidRDefault="00720581" w:rsidP="00720581">
            <w:pPr>
              <w:contextualSpacing/>
              <w:jc w:val="both"/>
              <w:rPr>
                <w:rFonts w:eastAsia="Times New Roman" w:cs="Times New Roman"/>
                <w:sz w:val="20"/>
                <w:szCs w:val="20"/>
                <w:lang w:eastAsia="ru-RU"/>
              </w:rPr>
            </w:pPr>
          </w:p>
        </w:tc>
        <w:tc>
          <w:tcPr>
            <w:tcW w:w="1397" w:type="dxa"/>
            <w:vMerge/>
            <w:vAlign w:val="center"/>
            <w:hideMark/>
          </w:tcPr>
          <w:p w:rsidR="00720581" w:rsidRPr="009F45E6" w:rsidRDefault="00720581" w:rsidP="00720581">
            <w:pPr>
              <w:contextualSpacing/>
              <w:jc w:val="both"/>
              <w:rPr>
                <w:rFonts w:eastAsia="Times New Roman" w:cs="Times New Roman"/>
                <w:sz w:val="20"/>
                <w:szCs w:val="20"/>
                <w:lang w:eastAsia="ru-RU"/>
              </w:rPr>
            </w:pPr>
          </w:p>
        </w:tc>
        <w:tc>
          <w:tcPr>
            <w:tcW w:w="1134" w:type="dxa"/>
            <w:vMerge/>
            <w:vAlign w:val="center"/>
            <w:hideMark/>
          </w:tcPr>
          <w:p w:rsidR="00720581" w:rsidRPr="009F45E6" w:rsidRDefault="00720581" w:rsidP="00720581">
            <w:pPr>
              <w:contextualSpacing/>
              <w:jc w:val="both"/>
              <w:rPr>
                <w:rFonts w:eastAsia="Times New Roman" w:cs="Times New Roman"/>
                <w:sz w:val="20"/>
                <w:szCs w:val="20"/>
                <w:lang w:eastAsia="ru-RU"/>
              </w:rPr>
            </w:pPr>
          </w:p>
        </w:tc>
        <w:tc>
          <w:tcPr>
            <w:tcW w:w="1276" w:type="dxa"/>
          </w:tcPr>
          <w:p w:rsidR="00720581"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Внебюджетные источники</w:t>
            </w:r>
          </w:p>
        </w:tc>
        <w:tc>
          <w:tcPr>
            <w:tcW w:w="1417" w:type="dxa"/>
          </w:tcPr>
          <w:p w:rsidR="00720581"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3" w:type="dxa"/>
          </w:tcPr>
          <w:p w:rsidR="00720581"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134" w:type="dxa"/>
          </w:tcPr>
          <w:p w:rsidR="00720581"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tcPr>
          <w:p w:rsidR="00720581" w:rsidRPr="009F45E6" w:rsidRDefault="00566342" w:rsidP="009F0DE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tcPr>
          <w:p w:rsidR="00720581"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tcPr>
          <w:p w:rsidR="00720581"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51" w:type="dxa"/>
          </w:tcPr>
          <w:p w:rsidR="00720581" w:rsidRPr="009F45E6" w:rsidRDefault="00566342" w:rsidP="00720581">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559" w:type="dxa"/>
            <w:vMerge/>
            <w:vAlign w:val="center"/>
            <w:hideMark/>
          </w:tcPr>
          <w:p w:rsidR="00720581" w:rsidRPr="009F45E6" w:rsidRDefault="00720581" w:rsidP="00720581">
            <w:pPr>
              <w:contextualSpacing/>
              <w:jc w:val="both"/>
              <w:rPr>
                <w:rFonts w:eastAsia="Times New Roman" w:cs="Times New Roman"/>
                <w:sz w:val="20"/>
                <w:szCs w:val="20"/>
                <w:lang w:eastAsia="ru-RU"/>
              </w:rPr>
            </w:pPr>
          </w:p>
        </w:tc>
        <w:tc>
          <w:tcPr>
            <w:tcW w:w="1276" w:type="dxa"/>
            <w:vMerge/>
            <w:vAlign w:val="center"/>
            <w:hideMark/>
          </w:tcPr>
          <w:p w:rsidR="00720581" w:rsidRPr="009F45E6" w:rsidRDefault="00720581" w:rsidP="00720581">
            <w:pPr>
              <w:contextualSpacing/>
              <w:jc w:val="both"/>
              <w:rPr>
                <w:rFonts w:eastAsia="Times New Roman" w:cs="Times New Roman"/>
                <w:sz w:val="20"/>
                <w:szCs w:val="20"/>
                <w:lang w:eastAsia="ru-RU"/>
              </w:rPr>
            </w:pPr>
          </w:p>
        </w:tc>
      </w:tr>
    </w:tbl>
    <w:p w:rsidR="00294C49" w:rsidRPr="009F45E6" w:rsidRDefault="00294C49" w:rsidP="009F1C93">
      <w:pPr>
        <w:contextualSpacing/>
        <w:jc w:val="both"/>
        <w:rPr>
          <w:rFonts w:eastAsia="Times New Roman" w:cs="Times New Roman"/>
          <w:sz w:val="20"/>
          <w:szCs w:val="20"/>
          <w:lang w:eastAsia="ru-RU"/>
        </w:rPr>
      </w:pPr>
      <w:r w:rsidRPr="009F45E6">
        <w:rPr>
          <w:rFonts w:eastAsia="Times New Roman" w:cs="Times New Roman"/>
          <w:sz w:val="20"/>
          <w:szCs w:val="20"/>
          <w:lang w:eastAsia="ru-RU"/>
        </w:rPr>
        <w:t> </w:t>
      </w:r>
    </w:p>
    <w:p w:rsidR="00294C49" w:rsidRPr="009F45E6" w:rsidRDefault="00294C49" w:rsidP="009F1C93">
      <w:pPr>
        <w:ind w:firstLine="540"/>
        <w:contextualSpacing/>
        <w:jc w:val="both"/>
        <w:rPr>
          <w:rFonts w:eastAsia="Times New Roman" w:cs="Times New Roman"/>
          <w:sz w:val="20"/>
          <w:szCs w:val="20"/>
          <w:lang w:eastAsia="ru-RU"/>
        </w:rPr>
      </w:pPr>
      <w:bookmarkStart w:id="3" w:name="p5909"/>
      <w:bookmarkEnd w:id="3"/>
      <w:r w:rsidRPr="009F45E6">
        <w:rPr>
          <w:rFonts w:eastAsia="Times New Roman" w:cs="Times New Roman"/>
          <w:sz w:val="20"/>
          <w:szCs w:val="20"/>
          <w:vertAlign w:val="superscript"/>
          <w:lang w:eastAsia="ru-RU"/>
        </w:rPr>
        <w:t>1</w:t>
      </w:r>
      <w:r w:rsidRPr="009F45E6">
        <w:rPr>
          <w:rFonts w:eastAsia="Times New Roman" w:cs="Times New Roman"/>
          <w:sz w:val="20"/>
          <w:szCs w:val="20"/>
          <w:lang w:eastAsia="ru-RU"/>
        </w:rPr>
        <w:t xml:space="preserve">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w:t>
      </w:r>
    </w:p>
    <w:p w:rsidR="00294C49" w:rsidRPr="009F45E6" w:rsidRDefault="00294C49" w:rsidP="009F1C93">
      <w:pPr>
        <w:ind w:firstLine="540"/>
        <w:contextualSpacing/>
        <w:jc w:val="both"/>
        <w:rPr>
          <w:rFonts w:eastAsia="Times New Roman" w:cs="Times New Roman"/>
          <w:szCs w:val="28"/>
          <w:lang w:eastAsia="ru-RU"/>
        </w:rPr>
      </w:pPr>
      <w:bookmarkStart w:id="4" w:name="p5910"/>
      <w:bookmarkEnd w:id="4"/>
      <w:r w:rsidRPr="009F45E6">
        <w:rPr>
          <w:rFonts w:eastAsia="Times New Roman" w:cs="Times New Roman"/>
          <w:sz w:val="20"/>
          <w:szCs w:val="20"/>
          <w:vertAlign w:val="superscript"/>
          <w:lang w:eastAsia="ru-RU"/>
        </w:rPr>
        <w:t>2</w:t>
      </w:r>
      <w:r w:rsidRPr="009F45E6">
        <w:rPr>
          <w:rFonts w:eastAsia="Times New Roman" w:cs="Times New Roman"/>
          <w:sz w:val="20"/>
          <w:szCs w:val="20"/>
          <w:lang w:eastAsia="ru-RU"/>
        </w:rPr>
        <w:t xml:space="preserve"> Объем средств подлежит ежегодному уточнению в соответствии с утвержденным объемом бюджетных ассигнований из бюджетов муниципальных образований Московской области на соответствующий финансовый год.</w:t>
      </w:r>
    </w:p>
    <w:p w:rsidR="00294C49" w:rsidRPr="009F45E6" w:rsidRDefault="00294C49" w:rsidP="009F1C93">
      <w:pPr>
        <w:autoSpaceDE w:val="0"/>
        <w:autoSpaceDN w:val="0"/>
        <w:adjustRightInd w:val="0"/>
        <w:contextualSpacing/>
        <w:jc w:val="right"/>
        <w:rPr>
          <w:rFonts w:eastAsiaTheme="minorEastAsia" w:cs="Times New Roman"/>
          <w:sz w:val="24"/>
          <w:szCs w:val="24"/>
          <w:lang w:eastAsia="ru-RU"/>
        </w:rPr>
      </w:pPr>
    </w:p>
    <w:p w:rsidR="00294C49" w:rsidRPr="009F45E6" w:rsidRDefault="00294C49" w:rsidP="009F1C93">
      <w:pPr>
        <w:autoSpaceDE w:val="0"/>
        <w:autoSpaceDN w:val="0"/>
        <w:adjustRightInd w:val="0"/>
        <w:contextualSpacing/>
        <w:jc w:val="right"/>
        <w:rPr>
          <w:rFonts w:eastAsiaTheme="minorEastAsia" w:cs="Times New Roman"/>
          <w:sz w:val="24"/>
          <w:szCs w:val="24"/>
          <w:lang w:eastAsia="ru-RU"/>
        </w:rPr>
      </w:pPr>
    </w:p>
    <w:p w:rsidR="004C05BF" w:rsidRPr="009F45E6" w:rsidRDefault="004C05BF" w:rsidP="00E1232E">
      <w:pPr>
        <w:contextualSpacing/>
        <w:rPr>
          <w:rFonts w:cs="Times New Roman"/>
          <w:sz w:val="24"/>
          <w:szCs w:val="24"/>
        </w:rPr>
      </w:pPr>
    </w:p>
    <w:sectPr w:rsidR="004C05BF" w:rsidRPr="009F45E6" w:rsidSect="00217A63">
      <w:pgSz w:w="16838" w:h="11906" w:orient="landscape"/>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9BF" w:rsidRDefault="00D829BF" w:rsidP="00936B5F">
      <w:r>
        <w:separator/>
      </w:r>
    </w:p>
  </w:endnote>
  <w:endnote w:type="continuationSeparator" w:id="0">
    <w:p w:rsidR="00D829BF" w:rsidRDefault="00D829BF"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9BF" w:rsidRDefault="00D829BF" w:rsidP="00936B5F">
      <w:r>
        <w:separator/>
      </w:r>
    </w:p>
  </w:footnote>
  <w:footnote w:type="continuationSeparator" w:id="0">
    <w:p w:rsidR="00D829BF" w:rsidRDefault="00D829BF" w:rsidP="00936B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7D5"/>
    <w:multiLevelType w:val="hybridMultilevel"/>
    <w:tmpl w:val="33E64586"/>
    <w:lvl w:ilvl="0" w:tplc="AC445FBA">
      <w:start w:val="1"/>
      <w:numFmt w:val="decimal"/>
      <w:lvlText w:val="%1."/>
      <w:lvlJc w:val="left"/>
      <w:pPr>
        <w:ind w:left="540" w:hanging="360"/>
      </w:pPr>
      <w:rPr>
        <w:rFonts w:hint="default"/>
        <w:sz w:val="20"/>
        <w:szCs w:val="20"/>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15:restartNumberingAfterBreak="0">
    <w:nsid w:val="0CEE4AD9"/>
    <w:multiLevelType w:val="hybridMultilevel"/>
    <w:tmpl w:val="5EC8943C"/>
    <w:lvl w:ilvl="0" w:tplc="5BECCA16">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1FF2A49"/>
    <w:multiLevelType w:val="hybridMultilevel"/>
    <w:tmpl w:val="897AB0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5A5D55"/>
    <w:multiLevelType w:val="hybridMultilevel"/>
    <w:tmpl w:val="5F328458"/>
    <w:lvl w:ilvl="0" w:tplc="63D2D9DC">
      <w:start w:val="6"/>
      <w:numFmt w:val="bullet"/>
      <w:lvlText w:val=""/>
      <w:lvlJc w:val="left"/>
      <w:pPr>
        <w:ind w:left="899" w:hanging="360"/>
      </w:pPr>
      <w:rPr>
        <w:rFonts w:ascii="Symbol" w:eastAsia="Times New Roman" w:hAnsi="Symbol"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4" w15:restartNumberingAfterBreak="0">
    <w:nsid w:val="4F5666C0"/>
    <w:multiLevelType w:val="hybridMultilevel"/>
    <w:tmpl w:val="56848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184F43"/>
    <w:multiLevelType w:val="hybridMultilevel"/>
    <w:tmpl w:val="CE6EF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8CE2AD0"/>
    <w:multiLevelType w:val="hybridMultilevel"/>
    <w:tmpl w:val="1DD01E22"/>
    <w:lvl w:ilvl="0" w:tplc="2CE4A3C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9560438"/>
    <w:multiLevelType w:val="hybridMultilevel"/>
    <w:tmpl w:val="6870F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0D1BB3"/>
    <w:multiLevelType w:val="multilevel"/>
    <w:tmpl w:val="0E66A77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9" w15:restartNumberingAfterBreak="0">
    <w:nsid w:val="6ADA018F"/>
    <w:multiLevelType w:val="hybridMultilevel"/>
    <w:tmpl w:val="5BCACD70"/>
    <w:lvl w:ilvl="0" w:tplc="173007B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73E6A8C"/>
    <w:multiLevelType w:val="hybridMultilevel"/>
    <w:tmpl w:val="40B49BAA"/>
    <w:lvl w:ilvl="0" w:tplc="A28C6EC0">
      <w:start w:val="1"/>
      <w:numFmt w:val="decimal"/>
      <w:suff w:val="space"/>
      <w:lvlText w:val="%1."/>
      <w:lvlJc w:val="left"/>
      <w:pPr>
        <w:ind w:left="33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FF2EAB"/>
    <w:multiLevelType w:val="hybridMultilevel"/>
    <w:tmpl w:val="0E8A1860"/>
    <w:lvl w:ilvl="0" w:tplc="B2D05E2A">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B1406A4"/>
    <w:multiLevelType w:val="multilevel"/>
    <w:tmpl w:val="F762FBF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F4A0F74"/>
    <w:multiLevelType w:val="hybridMultilevel"/>
    <w:tmpl w:val="ACB07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7"/>
  </w:num>
  <w:num w:numId="3">
    <w:abstractNumId w:val="4"/>
  </w:num>
  <w:num w:numId="4">
    <w:abstractNumId w:val="6"/>
  </w:num>
  <w:num w:numId="5">
    <w:abstractNumId w:val="2"/>
  </w:num>
  <w:num w:numId="6">
    <w:abstractNumId w:val="1"/>
  </w:num>
  <w:num w:numId="7">
    <w:abstractNumId w:val="3"/>
  </w:num>
  <w:num w:numId="8">
    <w:abstractNumId w:val="8"/>
  </w:num>
  <w:num w:numId="9">
    <w:abstractNumId w:val="12"/>
  </w:num>
  <w:num w:numId="10">
    <w:abstractNumId w:val="11"/>
  </w:num>
  <w:num w:numId="11">
    <w:abstractNumId w:val="9"/>
  </w:num>
  <w:num w:numId="12">
    <w:abstractNumId w:val="5"/>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3C04"/>
    <w:rsid w:val="000070D1"/>
    <w:rsid w:val="00014268"/>
    <w:rsid w:val="00016C62"/>
    <w:rsid w:val="00022D07"/>
    <w:rsid w:val="000260B3"/>
    <w:rsid w:val="00031110"/>
    <w:rsid w:val="00031281"/>
    <w:rsid w:val="00032F60"/>
    <w:rsid w:val="000350D1"/>
    <w:rsid w:val="00035B71"/>
    <w:rsid w:val="00040C32"/>
    <w:rsid w:val="00051340"/>
    <w:rsid w:val="00051A9B"/>
    <w:rsid w:val="0005787E"/>
    <w:rsid w:val="00061AC2"/>
    <w:rsid w:val="00061B03"/>
    <w:rsid w:val="000625E5"/>
    <w:rsid w:val="00070448"/>
    <w:rsid w:val="0007747D"/>
    <w:rsid w:val="00080529"/>
    <w:rsid w:val="00085506"/>
    <w:rsid w:val="000A3745"/>
    <w:rsid w:val="000A3E63"/>
    <w:rsid w:val="000B2126"/>
    <w:rsid w:val="000B5694"/>
    <w:rsid w:val="000D456C"/>
    <w:rsid w:val="000D6006"/>
    <w:rsid w:val="001002C4"/>
    <w:rsid w:val="00101400"/>
    <w:rsid w:val="001064BC"/>
    <w:rsid w:val="00113C76"/>
    <w:rsid w:val="0011606A"/>
    <w:rsid w:val="00117854"/>
    <w:rsid w:val="00120BE6"/>
    <w:rsid w:val="00122384"/>
    <w:rsid w:val="00141BDB"/>
    <w:rsid w:val="00145906"/>
    <w:rsid w:val="00147A2E"/>
    <w:rsid w:val="001514F3"/>
    <w:rsid w:val="00151C33"/>
    <w:rsid w:val="00152FD0"/>
    <w:rsid w:val="00163506"/>
    <w:rsid w:val="00163701"/>
    <w:rsid w:val="00181CB3"/>
    <w:rsid w:val="00181CC7"/>
    <w:rsid w:val="00182792"/>
    <w:rsid w:val="00184090"/>
    <w:rsid w:val="001968F2"/>
    <w:rsid w:val="001B03FC"/>
    <w:rsid w:val="001B078A"/>
    <w:rsid w:val="001B2417"/>
    <w:rsid w:val="001C1C5D"/>
    <w:rsid w:val="001C2ECD"/>
    <w:rsid w:val="001C3643"/>
    <w:rsid w:val="001C465B"/>
    <w:rsid w:val="001C6ED5"/>
    <w:rsid w:val="001D4C46"/>
    <w:rsid w:val="001D51BE"/>
    <w:rsid w:val="001D5CDB"/>
    <w:rsid w:val="001E45E0"/>
    <w:rsid w:val="001F0E36"/>
    <w:rsid w:val="001F4FBC"/>
    <w:rsid w:val="001F6046"/>
    <w:rsid w:val="00202452"/>
    <w:rsid w:val="00204BFE"/>
    <w:rsid w:val="00204D26"/>
    <w:rsid w:val="00205B7B"/>
    <w:rsid w:val="002151E2"/>
    <w:rsid w:val="0021577A"/>
    <w:rsid w:val="00217A63"/>
    <w:rsid w:val="002207BF"/>
    <w:rsid w:val="002208C8"/>
    <w:rsid w:val="00222D65"/>
    <w:rsid w:val="00222F73"/>
    <w:rsid w:val="00225EC2"/>
    <w:rsid w:val="002315E2"/>
    <w:rsid w:val="00232914"/>
    <w:rsid w:val="002476BA"/>
    <w:rsid w:val="0025365D"/>
    <w:rsid w:val="00254557"/>
    <w:rsid w:val="00263EA1"/>
    <w:rsid w:val="0026422B"/>
    <w:rsid w:val="0026697E"/>
    <w:rsid w:val="00274BBE"/>
    <w:rsid w:val="00277A94"/>
    <w:rsid w:val="00280781"/>
    <w:rsid w:val="002812FE"/>
    <w:rsid w:val="0028475B"/>
    <w:rsid w:val="00286DBD"/>
    <w:rsid w:val="00293E13"/>
    <w:rsid w:val="00294567"/>
    <w:rsid w:val="00294C49"/>
    <w:rsid w:val="00297892"/>
    <w:rsid w:val="00297D00"/>
    <w:rsid w:val="002A3297"/>
    <w:rsid w:val="002B168A"/>
    <w:rsid w:val="002B58AF"/>
    <w:rsid w:val="002B67B4"/>
    <w:rsid w:val="002C03D9"/>
    <w:rsid w:val="002C338D"/>
    <w:rsid w:val="002C7E88"/>
    <w:rsid w:val="002D23B7"/>
    <w:rsid w:val="002E0EBE"/>
    <w:rsid w:val="002E0ECF"/>
    <w:rsid w:val="002E1071"/>
    <w:rsid w:val="002E2D32"/>
    <w:rsid w:val="002E638E"/>
    <w:rsid w:val="002E7C5D"/>
    <w:rsid w:val="002F0A64"/>
    <w:rsid w:val="0031004B"/>
    <w:rsid w:val="0031092B"/>
    <w:rsid w:val="003142F7"/>
    <w:rsid w:val="003164FF"/>
    <w:rsid w:val="00317E76"/>
    <w:rsid w:val="00321650"/>
    <w:rsid w:val="0032247E"/>
    <w:rsid w:val="003242DB"/>
    <w:rsid w:val="003315CE"/>
    <w:rsid w:val="00331834"/>
    <w:rsid w:val="00336CB2"/>
    <w:rsid w:val="00344936"/>
    <w:rsid w:val="003477E7"/>
    <w:rsid w:val="00351454"/>
    <w:rsid w:val="003532B0"/>
    <w:rsid w:val="00353793"/>
    <w:rsid w:val="00354A1C"/>
    <w:rsid w:val="00360450"/>
    <w:rsid w:val="0037091E"/>
    <w:rsid w:val="00370ED6"/>
    <w:rsid w:val="003758D8"/>
    <w:rsid w:val="00376C97"/>
    <w:rsid w:val="00383C64"/>
    <w:rsid w:val="003A04C4"/>
    <w:rsid w:val="003A1AF8"/>
    <w:rsid w:val="003A5107"/>
    <w:rsid w:val="003A556F"/>
    <w:rsid w:val="003A6EED"/>
    <w:rsid w:val="003B170B"/>
    <w:rsid w:val="003B4E41"/>
    <w:rsid w:val="003C4BA3"/>
    <w:rsid w:val="003C504E"/>
    <w:rsid w:val="003D1B02"/>
    <w:rsid w:val="003D3BBA"/>
    <w:rsid w:val="003D5EAB"/>
    <w:rsid w:val="003D66AB"/>
    <w:rsid w:val="003D76C8"/>
    <w:rsid w:val="003E1CBB"/>
    <w:rsid w:val="003E2038"/>
    <w:rsid w:val="003E2662"/>
    <w:rsid w:val="003E63EF"/>
    <w:rsid w:val="003F49BD"/>
    <w:rsid w:val="0040306B"/>
    <w:rsid w:val="00411BAE"/>
    <w:rsid w:val="00412716"/>
    <w:rsid w:val="00423607"/>
    <w:rsid w:val="004257C0"/>
    <w:rsid w:val="00436311"/>
    <w:rsid w:val="004540E3"/>
    <w:rsid w:val="00465BDB"/>
    <w:rsid w:val="00470B0A"/>
    <w:rsid w:val="0049198E"/>
    <w:rsid w:val="0049454B"/>
    <w:rsid w:val="004B1783"/>
    <w:rsid w:val="004B2582"/>
    <w:rsid w:val="004B4A04"/>
    <w:rsid w:val="004B50B1"/>
    <w:rsid w:val="004C0497"/>
    <w:rsid w:val="004C05BF"/>
    <w:rsid w:val="004C154C"/>
    <w:rsid w:val="004C2D56"/>
    <w:rsid w:val="004C4655"/>
    <w:rsid w:val="004D19D0"/>
    <w:rsid w:val="004D20AC"/>
    <w:rsid w:val="004D6F23"/>
    <w:rsid w:val="004D799E"/>
    <w:rsid w:val="004D7BC1"/>
    <w:rsid w:val="004E06F8"/>
    <w:rsid w:val="004E241B"/>
    <w:rsid w:val="004E458C"/>
    <w:rsid w:val="00502262"/>
    <w:rsid w:val="00514F69"/>
    <w:rsid w:val="0051613A"/>
    <w:rsid w:val="005213A6"/>
    <w:rsid w:val="00535638"/>
    <w:rsid w:val="00540257"/>
    <w:rsid w:val="0054247A"/>
    <w:rsid w:val="005433B1"/>
    <w:rsid w:val="005434B4"/>
    <w:rsid w:val="0055369B"/>
    <w:rsid w:val="0056319F"/>
    <w:rsid w:val="00564E62"/>
    <w:rsid w:val="00565677"/>
    <w:rsid w:val="00566342"/>
    <w:rsid w:val="00574BD4"/>
    <w:rsid w:val="00576F02"/>
    <w:rsid w:val="00582032"/>
    <w:rsid w:val="00584AE7"/>
    <w:rsid w:val="00596A84"/>
    <w:rsid w:val="005A4D31"/>
    <w:rsid w:val="005B29D3"/>
    <w:rsid w:val="005B2C72"/>
    <w:rsid w:val="005C1176"/>
    <w:rsid w:val="005D3E52"/>
    <w:rsid w:val="005E0A1F"/>
    <w:rsid w:val="005E1F95"/>
    <w:rsid w:val="005E2B07"/>
    <w:rsid w:val="005E4020"/>
    <w:rsid w:val="005F03C8"/>
    <w:rsid w:val="005F5189"/>
    <w:rsid w:val="005F7488"/>
    <w:rsid w:val="005F7B4A"/>
    <w:rsid w:val="00603745"/>
    <w:rsid w:val="00605617"/>
    <w:rsid w:val="006063F1"/>
    <w:rsid w:val="0060651E"/>
    <w:rsid w:val="006116A5"/>
    <w:rsid w:val="00616112"/>
    <w:rsid w:val="0062003C"/>
    <w:rsid w:val="0062314D"/>
    <w:rsid w:val="00623685"/>
    <w:rsid w:val="006246DF"/>
    <w:rsid w:val="00624C4E"/>
    <w:rsid w:val="00626499"/>
    <w:rsid w:val="00633045"/>
    <w:rsid w:val="0063695A"/>
    <w:rsid w:val="00642429"/>
    <w:rsid w:val="00645636"/>
    <w:rsid w:val="006513C7"/>
    <w:rsid w:val="00662958"/>
    <w:rsid w:val="00664C47"/>
    <w:rsid w:val="0066652D"/>
    <w:rsid w:val="00667540"/>
    <w:rsid w:val="00670CBB"/>
    <w:rsid w:val="00673262"/>
    <w:rsid w:val="006777E0"/>
    <w:rsid w:val="0068004C"/>
    <w:rsid w:val="00681107"/>
    <w:rsid w:val="006953EF"/>
    <w:rsid w:val="00696158"/>
    <w:rsid w:val="00696C3C"/>
    <w:rsid w:val="006B269F"/>
    <w:rsid w:val="006B7B45"/>
    <w:rsid w:val="006C3E4C"/>
    <w:rsid w:val="006C434D"/>
    <w:rsid w:val="006C5C5C"/>
    <w:rsid w:val="006C7116"/>
    <w:rsid w:val="006D30D3"/>
    <w:rsid w:val="006E7707"/>
    <w:rsid w:val="006F1BC4"/>
    <w:rsid w:val="006F66A2"/>
    <w:rsid w:val="00700860"/>
    <w:rsid w:val="0070107F"/>
    <w:rsid w:val="0070570D"/>
    <w:rsid w:val="00705CDA"/>
    <w:rsid w:val="0070675D"/>
    <w:rsid w:val="00707966"/>
    <w:rsid w:val="007156A0"/>
    <w:rsid w:val="007163D9"/>
    <w:rsid w:val="00716853"/>
    <w:rsid w:val="00720581"/>
    <w:rsid w:val="007220EC"/>
    <w:rsid w:val="00723473"/>
    <w:rsid w:val="0072682A"/>
    <w:rsid w:val="007272A6"/>
    <w:rsid w:val="00727C2B"/>
    <w:rsid w:val="00737EEB"/>
    <w:rsid w:val="007509CF"/>
    <w:rsid w:val="007535EE"/>
    <w:rsid w:val="0075544E"/>
    <w:rsid w:val="00757804"/>
    <w:rsid w:val="007620A3"/>
    <w:rsid w:val="00773FAB"/>
    <w:rsid w:val="00774A92"/>
    <w:rsid w:val="00776423"/>
    <w:rsid w:val="0078228F"/>
    <w:rsid w:val="00786D58"/>
    <w:rsid w:val="007923AE"/>
    <w:rsid w:val="007A010D"/>
    <w:rsid w:val="007A5082"/>
    <w:rsid w:val="007B249A"/>
    <w:rsid w:val="007B3DD6"/>
    <w:rsid w:val="007B4318"/>
    <w:rsid w:val="007B4628"/>
    <w:rsid w:val="007B7ACE"/>
    <w:rsid w:val="007C1BEE"/>
    <w:rsid w:val="007C5D48"/>
    <w:rsid w:val="007D062D"/>
    <w:rsid w:val="007D2417"/>
    <w:rsid w:val="007E165F"/>
    <w:rsid w:val="007F1A08"/>
    <w:rsid w:val="007F25CA"/>
    <w:rsid w:val="007F320C"/>
    <w:rsid w:val="007F5F81"/>
    <w:rsid w:val="008132F3"/>
    <w:rsid w:val="00813B6C"/>
    <w:rsid w:val="008153CB"/>
    <w:rsid w:val="008163C1"/>
    <w:rsid w:val="0082357F"/>
    <w:rsid w:val="0083253B"/>
    <w:rsid w:val="00834387"/>
    <w:rsid w:val="00836E50"/>
    <w:rsid w:val="00841024"/>
    <w:rsid w:val="00846074"/>
    <w:rsid w:val="008468B0"/>
    <w:rsid w:val="00850072"/>
    <w:rsid w:val="0085230E"/>
    <w:rsid w:val="0085741E"/>
    <w:rsid w:val="008728A1"/>
    <w:rsid w:val="0087585B"/>
    <w:rsid w:val="008765EE"/>
    <w:rsid w:val="0088161D"/>
    <w:rsid w:val="008905B1"/>
    <w:rsid w:val="0089083A"/>
    <w:rsid w:val="0089496D"/>
    <w:rsid w:val="008A099B"/>
    <w:rsid w:val="008A7A65"/>
    <w:rsid w:val="008B3E8D"/>
    <w:rsid w:val="008B4D36"/>
    <w:rsid w:val="008C15CF"/>
    <w:rsid w:val="008D0B97"/>
    <w:rsid w:val="008D1B70"/>
    <w:rsid w:val="008D1CE1"/>
    <w:rsid w:val="008D2145"/>
    <w:rsid w:val="008D328B"/>
    <w:rsid w:val="008E2765"/>
    <w:rsid w:val="008F256B"/>
    <w:rsid w:val="009028E8"/>
    <w:rsid w:val="00917C8B"/>
    <w:rsid w:val="00923BFE"/>
    <w:rsid w:val="00925EF9"/>
    <w:rsid w:val="00927937"/>
    <w:rsid w:val="009331DD"/>
    <w:rsid w:val="00933E01"/>
    <w:rsid w:val="00936B5F"/>
    <w:rsid w:val="0094174C"/>
    <w:rsid w:val="00943CAB"/>
    <w:rsid w:val="0094463F"/>
    <w:rsid w:val="009507EA"/>
    <w:rsid w:val="00952588"/>
    <w:rsid w:val="009532C5"/>
    <w:rsid w:val="009578EA"/>
    <w:rsid w:val="00970F49"/>
    <w:rsid w:val="00973D66"/>
    <w:rsid w:val="00982CA9"/>
    <w:rsid w:val="00985E14"/>
    <w:rsid w:val="00990FC9"/>
    <w:rsid w:val="00991C5A"/>
    <w:rsid w:val="00994E06"/>
    <w:rsid w:val="009A3AD8"/>
    <w:rsid w:val="009A4DCB"/>
    <w:rsid w:val="009A6301"/>
    <w:rsid w:val="009B61C2"/>
    <w:rsid w:val="009B64FA"/>
    <w:rsid w:val="009B7055"/>
    <w:rsid w:val="009C5D56"/>
    <w:rsid w:val="009C7F41"/>
    <w:rsid w:val="009E242C"/>
    <w:rsid w:val="009F0DEA"/>
    <w:rsid w:val="009F1871"/>
    <w:rsid w:val="009F1C93"/>
    <w:rsid w:val="009F1ED6"/>
    <w:rsid w:val="009F24D9"/>
    <w:rsid w:val="009F45E6"/>
    <w:rsid w:val="009F532C"/>
    <w:rsid w:val="009F6E1B"/>
    <w:rsid w:val="00A03437"/>
    <w:rsid w:val="00A077B7"/>
    <w:rsid w:val="00A07C79"/>
    <w:rsid w:val="00A1050C"/>
    <w:rsid w:val="00A1228F"/>
    <w:rsid w:val="00A15E6A"/>
    <w:rsid w:val="00A2026E"/>
    <w:rsid w:val="00A218CC"/>
    <w:rsid w:val="00A27D5F"/>
    <w:rsid w:val="00A4380F"/>
    <w:rsid w:val="00A505C9"/>
    <w:rsid w:val="00A52720"/>
    <w:rsid w:val="00A5570D"/>
    <w:rsid w:val="00A56D42"/>
    <w:rsid w:val="00A601D8"/>
    <w:rsid w:val="00A61E01"/>
    <w:rsid w:val="00A649A0"/>
    <w:rsid w:val="00A83002"/>
    <w:rsid w:val="00A8513B"/>
    <w:rsid w:val="00A91723"/>
    <w:rsid w:val="00A934ED"/>
    <w:rsid w:val="00AA0B96"/>
    <w:rsid w:val="00AB0818"/>
    <w:rsid w:val="00AB17BE"/>
    <w:rsid w:val="00AB2E2E"/>
    <w:rsid w:val="00AB4410"/>
    <w:rsid w:val="00AB4F23"/>
    <w:rsid w:val="00AB70A2"/>
    <w:rsid w:val="00AC2089"/>
    <w:rsid w:val="00AC4509"/>
    <w:rsid w:val="00AD0FD0"/>
    <w:rsid w:val="00AD1CDA"/>
    <w:rsid w:val="00AD2EB4"/>
    <w:rsid w:val="00AD32BC"/>
    <w:rsid w:val="00AE1EBE"/>
    <w:rsid w:val="00AE7EAF"/>
    <w:rsid w:val="00AF1561"/>
    <w:rsid w:val="00AF43CE"/>
    <w:rsid w:val="00AF5236"/>
    <w:rsid w:val="00B0242C"/>
    <w:rsid w:val="00B04D7E"/>
    <w:rsid w:val="00B211CE"/>
    <w:rsid w:val="00B247C0"/>
    <w:rsid w:val="00B3097F"/>
    <w:rsid w:val="00B317CF"/>
    <w:rsid w:val="00B32573"/>
    <w:rsid w:val="00B3274F"/>
    <w:rsid w:val="00B32832"/>
    <w:rsid w:val="00B4044C"/>
    <w:rsid w:val="00B50370"/>
    <w:rsid w:val="00B50571"/>
    <w:rsid w:val="00B52180"/>
    <w:rsid w:val="00B5460B"/>
    <w:rsid w:val="00B72369"/>
    <w:rsid w:val="00B738B6"/>
    <w:rsid w:val="00B73BCE"/>
    <w:rsid w:val="00B811F7"/>
    <w:rsid w:val="00B840B5"/>
    <w:rsid w:val="00B84ECE"/>
    <w:rsid w:val="00B85C77"/>
    <w:rsid w:val="00B91A3F"/>
    <w:rsid w:val="00B9638C"/>
    <w:rsid w:val="00BA1289"/>
    <w:rsid w:val="00BA4DEF"/>
    <w:rsid w:val="00BA61EF"/>
    <w:rsid w:val="00BA76EA"/>
    <w:rsid w:val="00BB7D18"/>
    <w:rsid w:val="00BC08EC"/>
    <w:rsid w:val="00BD277A"/>
    <w:rsid w:val="00BE54EF"/>
    <w:rsid w:val="00BF1B1C"/>
    <w:rsid w:val="00C00909"/>
    <w:rsid w:val="00C0223F"/>
    <w:rsid w:val="00C13FFB"/>
    <w:rsid w:val="00C14FD3"/>
    <w:rsid w:val="00C174A4"/>
    <w:rsid w:val="00C17D5C"/>
    <w:rsid w:val="00C20309"/>
    <w:rsid w:val="00C36783"/>
    <w:rsid w:val="00C372A8"/>
    <w:rsid w:val="00C37758"/>
    <w:rsid w:val="00C449B7"/>
    <w:rsid w:val="00C469A7"/>
    <w:rsid w:val="00C501FA"/>
    <w:rsid w:val="00C5529D"/>
    <w:rsid w:val="00C6401F"/>
    <w:rsid w:val="00C65DB7"/>
    <w:rsid w:val="00C70E0B"/>
    <w:rsid w:val="00C7236C"/>
    <w:rsid w:val="00C72FDE"/>
    <w:rsid w:val="00C8140B"/>
    <w:rsid w:val="00C81600"/>
    <w:rsid w:val="00C972EA"/>
    <w:rsid w:val="00CA14D8"/>
    <w:rsid w:val="00CA4004"/>
    <w:rsid w:val="00CA4799"/>
    <w:rsid w:val="00CB3293"/>
    <w:rsid w:val="00CB75B0"/>
    <w:rsid w:val="00CC2658"/>
    <w:rsid w:val="00CC26AD"/>
    <w:rsid w:val="00CD1F50"/>
    <w:rsid w:val="00CD3287"/>
    <w:rsid w:val="00CD6F2B"/>
    <w:rsid w:val="00CE235B"/>
    <w:rsid w:val="00CF13EA"/>
    <w:rsid w:val="00CF1F9D"/>
    <w:rsid w:val="00CF4668"/>
    <w:rsid w:val="00CF7789"/>
    <w:rsid w:val="00D140A7"/>
    <w:rsid w:val="00D22281"/>
    <w:rsid w:val="00D25CFC"/>
    <w:rsid w:val="00D271DF"/>
    <w:rsid w:val="00D316B6"/>
    <w:rsid w:val="00D43C69"/>
    <w:rsid w:val="00D47172"/>
    <w:rsid w:val="00D4733F"/>
    <w:rsid w:val="00D51EA7"/>
    <w:rsid w:val="00D5726E"/>
    <w:rsid w:val="00D6239F"/>
    <w:rsid w:val="00D72B3B"/>
    <w:rsid w:val="00D72F75"/>
    <w:rsid w:val="00D829BF"/>
    <w:rsid w:val="00D84662"/>
    <w:rsid w:val="00D9210F"/>
    <w:rsid w:val="00DA1BBC"/>
    <w:rsid w:val="00DA252A"/>
    <w:rsid w:val="00DA3020"/>
    <w:rsid w:val="00DB451F"/>
    <w:rsid w:val="00DB7B00"/>
    <w:rsid w:val="00DC7FD3"/>
    <w:rsid w:val="00DD36D6"/>
    <w:rsid w:val="00DE1FBF"/>
    <w:rsid w:val="00DE2930"/>
    <w:rsid w:val="00DF3B40"/>
    <w:rsid w:val="00E01C5D"/>
    <w:rsid w:val="00E04772"/>
    <w:rsid w:val="00E05032"/>
    <w:rsid w:val="00E05C19"/>
    <w:rsid w:val="00E11853"/>
    <w:rsid w:val="00E1232E"/>
    <w:rsid w:val="00E12D59"/>
    <w:rsid w:val="00E12F7F"/>
    <w:rsid w:val="00E22ECC"/>
    <w:rsid w:val="00E31B66"/>
    <w:rsid w:val="00E32E0A"/>
    <w:rsid w:val="00E32EFD"/>
    <w:rsid w:val="00E56B10"/>
    <w:rsid w:val="00E602C7"/>
    <w:rsid w:val="00E648E1"/>
    <w:rsid w:val="00E64EF0"/>
    <w:rsid w:val="00E661D7"/>
    <w:rsid w:val="00E72F32"/>
    <w:rsid w:val="00E74ADE"/>
    <w:rsid w:val="00E81E20"/>
    <w:rsid w:val="00E93B83"/>
    <w:rsid w:val="00EA2B2D"/>
    <w:rsid w:val="00EA53B8"/>
    <w:rsid w:val="00EB023C"/>
    <w:rsid w:val="00EB0833"/>
    <w:rsid w:val="00EB38E8"/>
    <w:rsid w:val="00EB438D"/>
    <w:rsid w:val="00EB44C4"/>
    <w:rsid w:val="00EC1902"/>
    <w:rsid w:val="00EC5E03"/>
    <w:rsid w:val="00ED2033"/>
    <w:rsid w:val="00ED46E7"/>
    <w:rsid w:val="00EE5522"/>
    <w:rsid w:val="00EF6701"/>
    <w:rsid w:val="00F00AE7"/>
    <w:rsid w:val="00F01BBA"/>
    <w:rsid w:val="00F13E86"/>
    <w:rsid w:val="00F1529A"/>
    <w:rsid w:val="00F17135"/>
    <w:rsid w:val="00F24356"/>
    <w:rsid w:val="00F3051C"/>
    <w:rsid w:val="00F3072C"/>
    <w:rsid w:val="00F351A0"/>
    <w:rsid w:val="00F37A1F"/>
    <w:rsid w:val="00F37B6E"/>
    <w:rsid w:val="00F4084E"/>
    <w:rsid w:val="00F52E7E"/>
    <w:rsid w:val="00F53C35"/>
    <w:rsid w:val="00F56D6F"/>
    <w:rsid w:val="00F7321F"/>
    <w:rsid w:val="00F750CD"/>
    <w:rsid w:val="00F773C7"/>
    <w:rsid w:val="00F77BD2"/>
    <w:rsid w:val="00F8503E"/>
    <w:rsid w:val="00F9462A"/>
    <w:rsid w:val="00F9712A"/>
    <w:rsid w:val="00FA2184"/>
    <w:rsid w:val="00FA301C"/>
    <w:rsid w:val="00FA3DB9"/>
    <w:rsid w:val="00FA40F3"/>
    <w:rsid w:val="00FA4ACA"/>
    <w:rsid w:val="00FA67C7"/>
    <w:rsid w:val="00FA6AD6"/>
    <w:rsid w:val="00FB0D23"/>
    <w:rsid w:val="00FB4A68"/>
    <w:rsid w:val="00FC119E"/>
    <w:rsid w:val="00FC506C"/>
    <w:rsid w:val="00FC6034"/>
    <w:rsid w:val="00FF7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9DF66"/>
  <w15:docId w15:val="{B1CA9341-0163-4ED6-9959-E0944556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E76"/>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semiHidden/>
    <w:unhideWhenUsed/>
    <w:rsid w:val="00122384"/>
    <w:pPr>
      <w:tabs>
        <w:tab w:val="center" w:pos="4677"/>
        <w:tab w:val="right" w:pos="9355"/>
      </w:tabs>
    </w:pPr>
  </w:style>
  <w:style w:type="character" w:customStyle="1" w:styleId="a8">
    <w:name w:val="Верхний колонтитул Знак"/>
    <w:basedOn w:val="a0"/>
    <w:link w:val="a7"/>
    <w:uiPriority w:val="99"/>
    <w:semiHidden/>
    <w:rsid w:val="00122384"/>
    <w:rPr>
      <w:rFonts w:ascii="Times New Roman" w:hAnsi="Times New Roman"/>
      <w:sz w:val="28"/>
    </w:rPr>
  </w:style>
  <w:style w:type="paragraph" w:styleId="a9">
    <w:name w:val="footer"/>
    <w:basedOn w:val="a"/>
    <w:link w:val="aa"/>
    <w:uiPriority w:val="99"/>
    <w:semiHidden/>
    <w:unhideWhenUsed/>
    <w:rsid w:val="00122384"/>
    <w:pPr>
      <w:tabs>
        <w:tab w:val="center" w:pos="4677"/>
        <w:tab w:val="right" w:pos="9355"/>
      </w:tabs>
    </w:pPr>
  </w:style>
  <w:style w:type="character" w:customStyle="1" w:styleId="aa">
    <w:name w:val="Нижний колонтитул Знак"/>
    <w:basedOn w:val="a0"/>
    <w:link w:val="a9"/>
    <w:uiPriority w:val="99"/>
    <w:semiHidden/>
    <w:rsid w:val="00122384"/>
    <w:rPr>
      <w:rFonts w:ascii="Times New Roman" w:hAnsi="Times New Roman"/>
      <w:sz w:val="28"/>
    </w:rPr>
  </w:style>
  <w:style w:type="paragraph" w:styleId="ab">
    <w:name w:val="Balloon Text"/>
    <w:basedOn w:val="a"/>
    <w:link w:val="ac"/>
    <w:uiPriority w:val="99"/>
    <w:semiHidden/>
    <w:unhideWhenUsed/>
    <w:rsid w:val="008153CB"/>
    <w:rPr>
      <w:rFonts w:ascii="Segoe UI" w:hAnsi="Segoe UI" w:cs="Segoe UI"/>
      <w:sz w:val="18"/>
      <w:szCs w:val="18"/>
    </w:rPr>
  </w:style>
  <w:style w:type="character" w:customStyle="1" w:styleId="ac">
    <w:name w:val="Текст выноски Знак"/>
    <w:basedOn w:val="a0"/>
    <w:link w:val="ab"/>
    <w:uiPriority w:val="99"/>
    <w:semiHidden/>
    <w:rsid w:val="008153CB"/>
    <w:rPr>
      <w:rFonts w:ascii="Segoe UI" w:hAnsi="Segoe UI" w:cs="Segoe UI"/>
      <w:sz w:val="18"/>
      <w:szCs w:val="18"/>
    </w:rPr>
  </w:style>
  <w:style w:type="paragraph" w:styleId="ad">
    <w:name w:val="List Paragraph"/>
    <w:aliases w:val="Маркер"/>
    <w:basedOn w:val="a"/>
    <w:link w:val="ae"/>
    <w:qFormat/>
    <w:rsid w:val="00700860"/>
    <w:pPr>
      <w:ind w:left="720"/>
      <w:contextualSpacing/>
    </w:pPr>
  </w:style>
  <w:style w:type="paragraph" w:customStyle="1" w:styleId="1">
    <w:name w:val="Обычный1"/>
    <w:rsid w:val="00370ED6"/>
    <w:pPr>
      <w:spacing w:after="0" w:line="240" w:lineRule="auto"/>
    </w:pPr>
    <w:rPr>
      <w:rFonts w:ascii="Times New Roman" w:eastAsia="Times New Roman" w:hAnsi="Times New Roman" w:cs="Times New Roman"/>
      <w:sz w:val="20"/>
      <w:szCs w:val="20"/>
      <w:lang w:eastAsia="ru-RU"/>
    </w:rPr>
  </w:style>
  <w:style w:type="paragraph" w:styleId="af">
    <w:name w:val="No Spacing"/>
    <w:uiPriority w:val="1"/>
    <w:qFormat/>
    <w:rsid w:val="00B211CE"/>
    <w:pPr>
      <w:spacing w:after="0" w:line="240" w:lineRule="auto"/>
    </w:pPr>
  </w:style>
  <w:style w:type="paragraph" w:customStyle="1" w:styleId="ConsPlusNonformat">
    <w:name w:val="ConsPlusNonformat"/>
    <w:uiPriority w:val="99"/>
    <w:rsid w:val="00294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94C4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ConsPlusNormal0">
    <w:name w:val="ConsPlusNormal Знак"/>
    <w:link w:val="ConsPlusNormal"/>
    <w:locked/>
    <w:rsid w:val="0025365D"/>
    <w:rPr>
      <w:rFonts w:ascii="Calibri" w:eastAsia="Times New Roman" w:hAnsi="Calibri" w:cs="Calibri"/>
      <w:szCs w:val="20"/>
      <w:lang w:eastAsia="ru-RU"/>
    </w:rPr>
  </w:style>
  <w:style w:type="character" w:styleId="af0">
    <w:name w:val="Hyperlink"/>
    <w:basedOn w:val="a0"/>
    <w:uiPriority w:val="99"/>
    <w:unhideWhenUsed/>
    <w:rsid w:val="00CA14D8"/>
    <w:rPr>
      <w:color w:val="0000FF" w:themeColor="hyperlink"/>
      <w:u w:val="single"/>
    </w:rPr>
  </w:style>
  <w:style w:type="character" w:customStyle="1" w:styleId="af1">
    <w:name w:val="Основной текст_"/>
    <w:basedOn w:val="a0"/>
    <w:link w:val="10"/>
    <w:rsid w:val="007A5082"/>
    <w:rPr>
      <w:rFonts w:ascii="Times New Roman" w:eastAsia="Times New Roman" w:hAnsi="Times New Roman" w:cs="Times New Roman"/>
      <w:sz w:val="26"/>
      <w:szCs w:val="26"/>
      <w:shd w:val="clear" w:color="auto" w:fill="FFFFFF"/>
    </w:rPr>
  </w:style>
  <w:style w:type="paragraph" w:customStyle="1" w:styleId="10">
    <w:name w:val="Основной текст1"/>
    <w:basedOn w:val="a"/>
    <w:link w:val="af1"/>
    <w:rsid w:val="007A5082"/>
    <w:pPr>
      <w:widowControl w:val="0"/>
      <w:shd w:val="clear" w:color="auto" w:fill="FFFFFF"/>
      <w:spacing w:line="295" w:lineRule="auto"/>
      <w:ind w:firstLine="400"/>
    </w:pPr>
    <w:rPr>
      <w:rFonts w:eastAsia="Times New Roman" w:cs="Times New Roman"/>
      <w:sz w:val="26"/>
      <w:szCs w:val="26"/>
    </w:rPr>
  </w:style>
  <w:style w:type="character" w:customStyle="1" w:styleId="ae">
    <w:name w:val="Абзац списка Знак"/>
    <w:aliases w:val="Маркер Знак"/>
    <w:link w:val="ad"/>
    <w:locked/>
    <w:rsid w:val="00FA40F3"/>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92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77063FB4CF676809BCEEA8C76EB28FEED7785E43127249DC72F9CAF77m2o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5F57806D4652F9C0C7433B6229D4F803BDB9FBB3F1812110106D1DF45C84FAAADFD5A4FACABCBE44A2545E56945EB3D72E37D2ED614400E50Q2H" TargetMode="External"/><Relationship Id="rId5" Type="http://schemas.openxmlformats.org/officeDocument/2006/relationships/webSettings" Target="webSettings.xml"/><Relationship Id="rId10" Type="http://schemas.openxmlformats.org/officeDocument/2006/relationships/hyperlink" Target="consultantplus://offline/ref=1F3489E93BE8EB46F7A511C76531A95C95FCC87B4E62284F85E440D3DFEF531CBAF5847669C203B2B483C8A0A5ABbFI" TargetMode="External"/><Relationship Id="rId4" Type="http://schemas.openxmlformats.org/officeDocument/2006/relationships/settings" Target="settings.xml"/><Relationship Id="rId9" Type="http://schemas.openxmlformats.org/officeDocument/2006/relationships/hyperlink" Target="consultantplus://offline/ref=C5F57806D4652F9C0C7433B6229D4F803BDB9FBB3F1812110106D1DF45C84FAAADFD5A4FACABCAED4E2545E56945EB3D72E37D2ED614400E50Q2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8E45F7-B045-456D-9138-7F1B9BF65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11608</Words>
  <Characters>66168</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77621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exif_MSED_625f369efd47475d4b45c65c28d8eb4300913abc98f85ecd4cac5928846c2788</dc:description>
  <cp:lastModifiedBy>Романова Е.</cp:lastModifiedBy>
  <cp:revision>6</cp:revision>
  <cp:lastPrinted>2021-05-21T12:49:00Z</cp:lastPrinted>
  <dcterms:created xsi:type="dcterms:W3CDTF">2021-05-24T11:14:00Z</dcterms:created>
  <dcterms:modified xsi:type="dcterms:W3CDTF">2021-06-09T12:03:00Z</dcterms:modified>
</cp:coreProperties>
</file>